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582" w:rsidRDefault="00271582" w:rsidP="00271582">
      <w:pPr>
        <w:jc w:val="center"/>
        <w:rPr>
          <w:rFonts w:asciiTheme="minorHAnsi" w:hAnsiTheme="minorHAnsi"/>
          <w:b/>
          <w:bCs/>
          <w:sz w:val="24"/>
          <w:szCs w:val="24"/>
        </w:rPr>
      </w:pPr>
      <w:bookmarkStart w:id="0" w:name="_Toc257195182"/>
      <w:bookmarkStart w:id="1" w:name="_Toc257195187"/>
      <w:bookmarkStart w:id="2" w:name="_Toc257195204"/>
      <w:bookmarkStart w:id="3" w:name="_Ref257196005"/>
      <w:bookmarkStart w:id="4" w:name="_Toc257275294"/>
      <w:bookmarkStart w:id="5" w:name="_Toc257275914"/>
      <w:bookmarkStart w:id="6" w:name="_Toc257276810"/>
      <w:bookmarkStart w:id="7" w:name="_Toc257276814"/>
      <w:bookmarkStart w:id="8" w:name="_Toc257277134"/>
      <w:bookmarkStart w:id="9" w:name="_Toc257277290"/>
      <w:bookmarkStart w:id="10" w:name="_Toc257277980"/>
      <w:bookmarkStart w:id="11" w:name="_Toc257278273"/>
      <w:bookmarkStart w:id="12" w:name="_Toc257279415"/>
      <w:bookmarkStart w:id="13" w:name="_Toc257279902"/>
      <w:bookmarkStart w:id="14" w:name="_Toc257283303"/>
      <w:bookmarkStart w:id="15" w:name="_Toc257283443"/>
      <w:bookmarkStart w:id="16" w:name="_Toc257283842"/>
      <w:bookmarkStart w:id="17" w:name="_Toc257284340"/>
      <w:bookmarkStart w:id="18" w:name="_Toc257284496"/>
      <w:bookmarkStart w:id="19" w:name="_Toc257287621"/>
      <w:bookmarkStart w:id="20" w:name="_Toc257289373"/>
      <w:bookmarkStart w:id="21" w:name="_Toc257290113"/>
      <w:bookmarkStart w:id="22" w:name="_Toc257290805"/>
      <w:bookmarkStart w:id="23" w:name="_Toc257291298"/>
      <w:bookmarkStart w:id="24" w:name="_Toc257292011"/>
      <w:bookmarkStart w:id="25" w:name="_Toc257292088"/>
      <w:bookmarkStart w:id="26" w:name="_Toc257292742"/>
      <w:bookmarkStart w:id="27" w:name="_Toc257293424"/>
      <w:bookmarkStart w:id="28" w:name="_Toc257293988"/>
      <w:bookmarkStart w:id="29" w:name="_Toc257294040"/>
      <w:bookmarkStart w:id="30" w:name="_Toc257295422"/>
      <w:bookmarkStart w:id="31" w:name="_Toc257296115"/>
      <w:bookmarkStart w:id="32" w:name="_Toc257296367"/>
      <w:bookmarkStart w:id="33" w:name="_Toc257296400"/>
      <w:bookmarkStart w:id="34" w:name="_Toc257296729"/>
      <w:bookmarkStart w:id="35" w:name="_Toc257296790"/>
      <w:bookmarkStart w:id="36" w:name="_Toc257297304"/>
      <w:bookmarkStart w:id="37" w:name="_Toc257298738"/>
      <w:bookmarkStart w:id="38" w:name="_Toc257298759"/>
    </w:p>
    <w:p w:rsidR="00271582" w:rsidRPr="00CE3358" w:rsidRDefault="00271582" w:rsidP="00271582">
      <w:pPr>
        <w:jc w:val="center"/>
        <w:rPr>
          <w:rFonts w:asciiTheme="minorHAnsi" w:hAnsiTheme="minorHAnsi"/>
          <w:b/>
          <w:bCs/>
          <w:sz w:val="32"/>
          <w:szCs w:val="32"/>
        </w:rPr>
      </w:pPr>
      <w:r w:rsidRPr="00CE3358">
        <w:rPr>
          <w:rFonts w:asciiTheme="minorHAnsi" w:hAnsiTheme="minorHAnsi"/>
          <w:b/>
          <w:bCs/>
          <w:sz w:val="32"/>
          <w:szCs w:val="32"/>
        </w:rPr>
        <w:t xml:space="preserve">PRIVATE PPA TERM SHEET </w:t>
      </w:r>
      <w:r w:rsidRPr="00CE3358">
        <w:rPr>
          <w:rFonts w:asciiTheme="minorHAnsi" w:hAnsiTheme="minorHAnsi"/>
          <w:b/>
          <w:bCs/>
          <w:sz w:val="32"/>
          <w:szCs w:val="32"/>
        </w:rPr>
        <w:br/>
        <w:t>SOLAR PV Rooftop</w:t>
      </w:r>
    </w:p>
    <w:p w:rsidR="00271582" w:rsidRPr="00CE3358" w:rsidRDefault="00271582" w:rsidP="00271582">
      <w:pPr>
        <w:jc w:val="center"/>
        <w:rPr>
          <w:rFonts w:asciiTheme="minorHAnsi" w:hAnsiTheme="minorHAnsi"/>
          <w:b/>
          <w:bCs/>
          <w:sz w:val="24"/>
          <w:szCs w:val="24"/>
        </w:rPr>
      </w:pPr>
      <w:r w:rsidRPr="00CE3358">
        <w:rPr>
          <w:noProof/>
          <w:lang w:val="en-US" w:bidi="th-TH"/>
        </w:rPr>
        <w:drawing>
          <wp:anchor distT="0" distB="0" distL="114300" distR="114300" simplePos="0" relativeHeight="251659264" behindDoc="0" locked="0" layoutInCell="1" allowOverlap="1" wp14:anchorId="203E99D1" wp14:editId="1C9FA98A">
            <wp:simplePos x="0" y="0"/>
            <wp:positionH relativeFrom="column">
              <wp:posOffset>-914400</wp:posOffset>
            </wp:positionH>
            <wp:positionV relativeFrom="paragraph">
              <wp:posOffset>307975</wp:posOffset>
            </wp:positionV>
            <wp:extent cx="7581900" cy="49231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Effect>
                                <a14:saturation sat="33000"/>
                              </a14:imgEffect>
                              <a14:imgEffect>
                                <a14:brightnessContrast bright="20000"/>
                              </a14:imgEffect>
                            </a14:imgLayer>
                          </a14:imgProps>
                        </a:ext>
                      </a:extLst>
                    </a:blip>
                    <a:stretch>
                      <a:fillRect/>
                    </a:stretch>
                  </pic:blipFill>
                  <pic:spPr>
                    <a:xfrm>
                      <a:off x="0" y="0"/>
                      <a:ext cx="7581900" cy="4923155"/>
                    </a:xfrm>
                    <a:prstGeom prst="rect">
                      <a:avLst/>
                    </a:prstGeom>
                  </pic:spPr>
                </pic:pic>
              </a:graphicData>
            </a:graphic>
            <wp14:sizeRelH relativeFrom="page">
              <wp14:pctWidth>0</wp14:pctWidth>
            </wp14:sizeRelH>
            <wp14:sizeRelV relativeFrom="page">
              <wp14:pctHeight>0</wp14:pctHeight>
            </wp14:sizeRelV>
          </wp:anchor>
        </w:drawing>
      </w:r>
      <w:r w:rsidRPr="00CE3358">
        <w:rPr>
          <w:rFonts w:asciiTheme="minorHAnsi" w:hAnsiTheme="minorHAnsi"/>
          <w:b/>
          <w:bCs/>
          <w:sz w:val="24"/>
          <w:szCs w:val="24"/>
        </w:rPr>
        <w:t>Version 1.3 as of October 31st, 2017</w:t>
      </w:r>
    </w:p>
    <w:p w:rsidR="00C577DA" w:rsidRPr="00CE3358" w:rsidRDefault="00C577DA" w:rsidP="00271582">
      <w:pPr>
        <w:jc w:val="left"/>
        <w:rPr>
          <w:rFonts w:asciiTheme="minorHAnsi" w:hAnsiTheme="minorHAnsi"/>
          <w:sz w:val="18"/>
          <w:szCs w:val="18"/>
        </w:rPr>
      </w:pPr>
      <w:r w:rsidRPr="00CE3358">
        <w:rPr>
          <w:rFonts w:asciiTheme="minorHAnsi" w:hAnsiTheme="minorHAnsi"/>
          <w:sz w:val="18"/>
          <w:szCs w:val="18"/>
        </w:rPr>
        <w:t>Photo credit</w:t>
      </w:r>
      <w:r w:rsidRPr="00CE3358">
        <w:rPr>
          <w:rFonts w:asciiTheme="minorHAnsi" w:hAnsiTheme="minorHAnsi" w:cs="Angsana New"/>
          <w:sz w:val="18"/>
          <w:szCs w:val="18"/>
          <w:rtl/>
          <w:cs/>
        </w:rPr>
        <w:t xml:space="preserve">: </w:t>
      </w:r>
      <w:r w:rsidRPr="00CE3358">
        <w:rPr>
          <w:rFonts w:asciiTheme="minorHAnsi" w:hAnsiTheme="minorHAnsi"/>
          <w:sz w:val="18"/>
          <w:szCs w:val="18"/>
        </w:rPr>
        <w:t>Thai Submit</w:t>
      </w:r>
    </w:p>
    <w:p w:rsidR="00C577DA" w:rsidRPr="00CE3358" w:rsidRDefault="00C577DA" w:rsidP="00C577DA">
      <w:pPr>
        <w:rPr>
          <w:rFonts w:asciiTheme="minorHAnsi" w:hAnsiTheme="minorHAnsi"/>
          <w:b/>
          <w:bCs/>
          <w:sz w:val="22"/>
          <w:szCs w:val="22"/>
        </w:rPr>
      </w:pPr>
    </w:p>
    <w:p w:rsidR="00C577DA" w:rsidRPr="00CE3358" w:rsidRDefault="00C577DA" w:rsidP="00C577DA">
      <w:pPr>
        <w:rPr>
          <w:rFonts w:asciiTheme="minorHAnsi" w:hAnsiTheme="minorHAnsi"/>
          <w:sz w:val="20"/>
        </w:rPr>
      </w:pPr>
      <w:r w:rsidRPr="00CE3358">
        <w:rPr>
          <w:rFonts w:asciiTheme="minorHAnsi" w:hAnsiTheme="minorHAnsi"/>
          <w:sz w:val="20"/>
        </w:rPr>
        <w:t xml:space="preserve">This </w:t>
      </w:r>
      <w:r w:rsidR="00271582" w:rsidRPr="00CE3358">
        <w:rPr>
          <w:rFonts w:asciiTheme="minorHAnsi" w:hAnsiTheme="minorHAnsi"/>
          <w:sz w:val="20"/>
        </w:rPr>
        <w:t>Term Sheet</w:t>
      </w:r>
      <w:r w:rsidRPr="00CE3358">
        <w:rPr>
          <w:rFonts w:asciiTheme="minorHAnsi" w:hAnsiTheme="minorHAnsi" w:cs="Angsana New"/>
          <w:sz w:val="20"/>
          <w:rtl/>
          <w:cs/>
        </w:rPr>
        <w:t xml:space="preserve"> </w:t>
      </w:r>
      <w:r w:rsidRPr="00CE3358">
        <w:rPr>
          <w:rFonts w:asciiTheme="minorHAnsi" w:hAnsiTheme="minorHAnsi"/>
          <w:sz w:val="20"/>
        </w:rPr>
        <w:t>has been developed by the USAID Clean Power Asia and GIZ Thailand to facilitate an investment of distributed electricity generation system from Solar PV rooftop in Thailand</w:t>
      </w:r>
      <w:r w:rsidRPr="00CE3358">
        <w:rPr>
          <w:rFonts w:asciiTheme="minorHAnsi" w:hAnsiTheme="minorHAnsi"/>
          <w:sz w:val="20"/>
          <w:rtl/>
          <w:cs/>
        </w:rPr>
        <w:t xml:space="preserve">. </w:t>
      </w:r>
    </w:p>
    <w:p w:rsidR="00C577DA" w:rsidRPr="00CE3358" w:rsidRDefault="00C577DA" w:rsidP="00C577DA">
      <w:pPr>
        <w:rPr>
          <w:rFonts w:asciiTheme="minorHAnsi" w:hAnsiTheme="minorHAnsi"/>
          <w:sz w:val="20"/>
        </w:rPr>
      </w:pPr>
    </w:p>
    <w:p w:rsidR="00C577DA" w:rsidRPr="00CE3358" w:rsidRDefault="00C577DA" w:rsidP="00C577DA">
      <w:pPr>
        <w:rPr>
          <w:rFonts w:asciiTheme="minorHAnsi" w:hAnsiTheme="minorHAnsi"/>
          <w:b/>
          <w:bCs/>
          <w:sz w:val="20"/>
          <w:lang w:val="en-US"/>
        </w:rPr>
      </w:pPr>
      <w:r w:rsidRPr="00CE3358">
        <w:rPr>
          <w:rFonts w:asciiTheme="minorHAnsi" w:hAnsiTheme="minorHAnsi"/>
          <w:sz w:val="20"/>
        </w:rPr>
        <w:t xml:space="preserve">This </w:t>
      </w:r>
      <w:r w:rsidR="00271582" w:rsidRPr="00CE3358">
        <w:rPr>
          <w:rFonts w:asciiTheme="minorHAnsi" w:hAnsiTheme="minorHAnsi"/>
          <w:sz w:val="20"/>
        </w:rPr>
        <w:t>Term Sheet</w:t>
      </w:r>
      <w:r w:rsidR="00271582" w:rsidRPr="00CE3358">
        <w:rPr>
          <w:rFonts w:asciiTheme="minorHAnsi" w:hAnsiTheme="minorHAnsi" w:cs="Angsana New"/>
          <w:sz w:val="20"/>
          <w:rtl/>
          <w:cs/>
        </w:rPr>
        <w:t xml:space="preserve"> </w:t>
      </w:r>
      <w:r w:rsidRPr="00CE3358">
        <w:rPr>
          <w:rFonts w:asciiTheme="minorHAnsi" w:hAnsiTheme="minorHAnsi"/>
          <w:sz w:val="20"/>
        </w:rPr>
        <w:t>aim</w:t>
      </w:r>
      <w:r w:rsidR="00271582" w:rsidRPr="00CE3358">
        <w:rPr>
          <w:rFonts w:asciiTheme="minorHAnsi" w:hAnsiTheme="minorHAnsi"/>
          <w:sz w:val="20"/>
        </w:rPr>
        <w:t>s</w:t>
      </w:r>
      <w:r w:rsidRPr="00CE3358">
        <w:rPr>
          <w:rFonts w:asciiTheme="minorHAnsi" w:hAnsiTheme="minorHAnsi"/>
          <w:sz w:val="20"/>
        </w:rPr>
        <w:t xml:space="preserve"> to support market players by providing neutral clauses</w:t>
      </w:r>
      <w:r w:rsidRPr="00CE3358">
        <w:rPr>
          <w:rFonts w:asciiTheme="minorHAnsi" w:hAnsiTheme="minorHAnsi"/>
          <w:sz w:val="20"/>
          <w:rtl/>
          <w:cs/>
        </w:rPr>
        <w:t xml:space="preserve"> </w:t>
      </w:r>
      <w:r w:rsidRPr="00CE3358">
        <w:rPr>
          <w:rFonts w:asciiTheme="minorHAnsi" w:hAnsiTheme="minorHAnsi"/>
          <w:sz w:val="20"/>
        </w:rPr>
        <w:t>as a starting point for a negotiation between the Seller and the Purchaser of solar power</w:t>
      </w:r>
      <w:r w:rsidRPr="00CE3358">
        <w:rPr>
          <w:rFonts w:asciiTheme="minorHAnsi" w:hAnsiTheme="minorHAnsi"/>
          <w:sz w:val="20"/>
          <w:rtl/>
          <w:cs/>
        </w:rPr>
        <w:t xml:space="preserve">. </w:t>
      </w:r>
      <w:r w:rsidRPr="00CE3358">
        <w:rPr>
          <w:rFonts w:asciiTheme="minorHAnsi" w:hAnsiTheme="minorHAnsi"/>
          <w:sz w:val="20"/>
        </w:rPr>
        <w:t xml:space="preserve">We expect that this </w:t>
      </w:r>
      <w:r w:rsidR="00271582" w:rsidRPr="00CE3358">
        <w:rPr>
          <w:rFonts w:asciiTheme="minorHAnsi" w:hAnsiTheme="minorHAnsi"/>
          <w:sz w:val="20"/>
        </w:rPr>
        <w:t>term sheet</w:t>
      </w:r>
      <w:r w:rsidRPr="00CE3358">
        <w:rPr>
          <w:rFonts w:asciiTheme="minorHAnsi" w:hAnsiTheme="minorHAnsi"/>
          <w:sz w:val="20"/>
        </w:rPr>
        <w:t xml:space="preserve"> can help to reduce soft costs and negotiating time for all interested parties</w:t>
      </w:r>
      <w:r w:rsidRPr="00CE3358">
        <w:rPr>
          <w:rFonts w:asciiTheme="minorHAnsi" w:hAnsiTheme="minorHAnsi"/>
          <w:sz w:val="20"/>
          <w:rtl/>
          <w:cs/>
        </w:rPr>
        <w:t>.</w:t>
      </w:r>
      <w:r w:rsidRPr="00CE3358">
        <w:rPr>
          <w:rFonts w:asciiTheme="minorHAnsi" w:hAnsiTheme="minorHAnsi" w:cs="Angsana New"/>
          <w:sz w:val="20"/>
          <w:rtl/>
          <w:cs/>
        </w:rPr>
        <w:t xml:space="preserve"> </w:t>
      </w:r>
      <w:r w:rsidRPr="00CE3358">
        <w:rPr>
          <w:rFonts w:asciiTheme="minorHAnsi" w:hAnsiTheme="minorHAnsi"/>
          <w:sz w:val="20"/>
        </w:rPr>
        <w:t>We encourage the use of this document by all interested parties</w:t>
      </w:r>
      <w:r w:rsidRPr="00CE3358">
        <w:rPr>
          <w:rFonts w:asciiTheme="minorHAnsi" w:hAnsiTheme="minorHAnsi"/>
          <w:sz w:val="20"/>
          <w:rtl/>
          <w:cs/>
        </w:rPr>
        <w:t>.</w:t>
      </w:r>
      <w:r w:rsidRPr="00CE3358">
        <w:rPr>
          <w:rFonts w:asciiTheme="minorHAnsi" w:hAnsiTheme="minorHAnsi" w:cs="Angsana New"/>
          <w:sz w:val="20"/>
          <w:rtl/>
          <w:cs/>
        </w:rPr>
        <w:t xml:space="preserve"> </w:t>
      </w:r>
      <w:r w:rsidRPr="00CE3358">
        <w:rPr>
          <w:rFonts w:asciiTheme="minorHAnsi" w:hAnsiTheme="minorHAnsi"/>
          <w:sz w:val="20"/>
        </w:rPr>
        <w:t xml:space="preserve">The </w:t>
      </w:r>
      <w:r w:rsidR="00B34D98" w:rsidRPr="00CE3358">
        <w:rPr>
          <w:rFonts w:asciiTheme="minorHAnsi" w:hAnsiTheme="minorHAnsi"/>
          <w:sz w:val="20"/>
        </w:rPr>
        <w:t>term</w:t>
      </w:r>
      <w:r w:rsidR="00DF7208" w:rsidRPr="00CE3358">
        <w:rPr>
          <w:rFonts w:asciiTheme="minorHAnsi" w:hAnsiTheme="minorHAnsi"/>
          <w:sz w:val="20"/>
        </w:rPr>
        <w:t xml:space="preserve"> </w:t>
      </w:r>
      <w:r w:rsidR="00B34D98" w:rsidRPr="00CE3358">
        <w:rPr>
          <w:rFonts w:asciiTheme="minorHAnsi" w:hAnsiTheme="minorHAnsi"/>
          <w:sz w:val="20"/>
        </w:rPr>
        <w:t>sheet</w:t>
      </w:r>
      <w:r w:rsidRPr="00CE3358">
        <w:rPr>
          <w:rFonts w:asciiTheme="minorHAnsi" w:hAnsiTheme="minorHAnsi"/>
          <w:sz w:val="20"/>
        </w:rPr>
        <w:t xml:space="preserve"> will be updated periodically to account for changes in government policies, and can be accessible at location </w:t>
      </w:r>
      <w:hyperlink r:id="rId10" w:history="1">
        <w:r w:rsidRPr="00CE3358">
          <w:rPr>
            <w:rStyle w:val="Hyperlink"/>
            <w:rFonts w:asciiTheme="minorHAnsi" w:hAnsiTheme="minorHAnsi"/>
            <w:sz w:val="20"/>
          </w:rPr>
          <w:t>http</w:t>
        </w:r>
        <w:r w:rsidRPr="00CE3358">
          <w:rPr>
            <w:rStyle w:val="Hyperlink"/>
            <w:rFonts w:asciiTheme="minorHAnsi" w:hAnsiTheme="minorHAnsi" w:cs="Angsana New"/>
            <w:sz w:val="20"/>
            <w:rtl/>
            <w:cs/>
          </w:rPr>
          <w:t>://</w:t>
        </w:r>
        <w:proofErr w:type="spellStart"/>
        <w:r w:rsidRPr="00CE3358">
          <w:rPr>
            <w:rStyle w:val="Hyperlink"/>
            <w:rFonts w:asciiTheme="minorHAnsi" w:hAnsiTheme="minorHAnsi"/>
            <w:sz w:val="20"/>
          </w:rPr>
          <w:t>usaidcleanpowerasia</w:t>
        </w:r>
        <w:proofErr w:type="spellEnd"/>
        <w:r w:rsidRPr="00CE3358">
          <w:rPr>
            <w:rStyle w:val="Hyperlink"/>
            <w:rFonts w:asciiTheme="minorHAnsi" w:hAnsiTheme="minorHAnsi" w:cs="Angsana New"/>
            <w:sz w:val="20"/>
            <w:rtl/>
            <w:cs/>
          </w:rPr>
          <w:t>.</w:t>
        </w:r>
        <w:proofErr w:type="spellStart"/>
        <w:r w:rsidRPr="00CE3358">
          <w:rPr>
            <w:rStyle w:val="Hyperlink"/>
            <w:rFonts w:asciiTheme="minorHAnsi" w:hAnsiTheme="minorHAnsi"/>
            <w:sz w:val="20"/>
          </w:rPr>
          <w:t>aseanenergy</w:t>
        </w:r>
        <w:proofErr w:type="spellEnd"/>
        <w:r w:rsidRPr="00CE3358">
          <w:rPr>
            <w:rStyle w:val="Hyperlink"/>
            <w:rFonts w:asciiTheme="minorHAnsi" w:hAnsiTheme="minorHAnsi" w:cs="Angsana New"/>
            <w:sz w:val="20"/>
            <w:rtl/>
            <w:cs/>
          </w:rPr>
          <w:t>.</w:t>
        </w:r>
        <w:r w:rsidRPr="00CE3358">
          <w:rPr>
            <w:rStyle w:val="Hyperlink"/>
            <w:rFonts w:asciiTheme="minorHAnsi" w:hAnsiTheme="minorHAnsi"/>
            <w:sz w:val="20"/>
          </w:rPr>
          <w:t>org</w:t>
        </w:r>
      </w:hyperlink>
      <w:r w:rsidRPr="00CE3358">
        <w:rPr>
          <w:rFonts w:asciiTheme="minorHAnsi" w:hAnsiTheme="minorHAnsi"/>
          <w:b/>
          <w:bCs/>
          <w:sz w:val="20"/>
          <w:rtl/>
          <w:cs/>
        </w:rPr>
        <w:br w:type="page"/>
      </w:r>
    </w:p>
    <w:p w:rsidR="00C577DA" w:rsidRPr="00CE3358" w:rsidRDefault="00C577DA" w:rsidP="003D0947">
      <w:pPr>
        <w:pStyle w:val="BijlageTitelMetnr"/>
        <w:numPr>
          <w:ilvl w:val="0"/>
          <w:numId w:val="0"/>
        </w:numPr>
        <w:tabs>
          <w:tab w:val="num" w:pos="2041"/>
        </w:tabs>
        <w:ind w:left="1531" w:hanging="1531"/>
        <w:rPr>
          <w:rFonts w:asciiTheme="minorHAnsi" w:hAnsiTheme="minorHAnsi" w:cstheme="minorBidi"/>
          <w:b/>
          <w:bCs/>
          <w:sz w:val="28"/>
          <w:szCs w:val="35"/>
        </w:rPr>
        <w:sectPr w:rsidR="00C577DA" w:rsidRPr="00CE3358">
          <w:headerReference w:type="default" r:id="rId11"/>
          <w:pgSz w:w="12240" w:h="15840"/>
          <w:pgMar w:top="1440" w:right="1440" w:bottom="1440" w:left="1440" w:header="720" w:footer="720" w:gutter="0"/>
          <w:cols w:space="720"/>
          <w:docGrid w:linePitch="360"/>
        </w:sectPr>
      </w:pPr>
    </w:p>
    <w:p w:rsidR="001369E6" w:rsidRPr="00CE3358" w:rsidRDefault="00043BA4" w:rsidP="00271582">
      <w:pPr>
        <w:pStyle w:val="BijlageTitelMetnr"/>
        <w:numPr>
          <w:ilvl w:val="0"/>
          <w:numId w:val="0"/>
        </w:numPr>
        <w:tabs>
          <w:tab w:val="num" w:pos="2041"/>
        </w:tabs>
        <w:ind w:left="1531" w:hanging="1531"/>
        <w:rPr>
          <w:rFonts w:asciiTheme="minorHAnsi" w:hAnsiTheme="minorHAnsi" w:cs="Arial"/>
          <w:b/>
          <w:bCs/>
          <w:sz w:val="28"/>
          <w:szCs w:val="28"/>
        </w:rPr>
      </w:pPr>
      <w:r w:rsidRPr="00CE3358">
        <w:rPr>
          <w:rFonts w:asciiTheme="minorHAnsi" w:hAnsiTheme="minorHAnsi" w:cs="Arial"/>
          <w:b/>
          <w:bCs/>
          <w:sz w:val="28"/>
          <w:szCs w:val="28"/>
        </w:rPr>
        <w:lastRenderedPageBreak/>
        <w:t>Private PPA T</w:t>
      </w:r>
      <w:r w:rsidR="001369E6" w:rsidRPr="00CE3358">
        <w:rPr>
          <w:rFonts w:asciiTheme="minorHAnsi" w:hAnsiTheme="minorHAnsi" w:cs="Arial"/>
          <w:b/>
          <w:bCs/>
          <w:sz w:val="28"/>
          <w:szCs w:val="28"/>
        </w:rPr>
        <w:t>erm Sheet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CE3358">
        <w:rPr>
          <w:rFonts w:asciiTheme="minorHAnsi" w:hAnsiTheme="minorHAnsi" w:cs="Arial"/>
          <w:b/>
          <w:bCs/>
          <w:sz w:val="28"/>
          <w:szCs w:val="28"/>
        </w:rPr>
        <w:t xml:space="preserve"> Template</w:t>
      </w:r>
    </w:p>
    <w:p w:rsidR="001369E6" w:rsidRPr="00CE3358" w:rsidRDefault="001369E6" w:rsidP="001369E6">
      <w:pPr>
        <w:rPr>
          <w:rFonts w:asciiTheme="minorHAnsi" w:hAnsiTheme="minorHAnsi" w:cs="Arial"/>
          <w:sz w:val="22"/>
          <w:szCs w:val="22"/>
        </w:rPr>
      </w:pPr>
      <w:r w:rsidRPr="00CE3358">
        <w:rPr>
          <w:rFonts w:asciiTheme="minorHAnsi" w:hAnsiTheme="minorHAnsi" w:cs="Arial"/>
          <w:sz w:val="22"/>
          <w:szCs w:val="22"/>
        </w:rPr>
        <w:t xml:space="preserve">This Term Sheet </w:t>
      </w:r>
      <w:r w:rsidR="00043BA4" w:rsidRPr="00CE3358">
        <w:rPr>
          <w:rFonts w:asciiTheme="minorHAnsi" w:hAnsiTheme="minorHAnsi" w:cs="Arial"/>
          <w:sz w:val="22"/>
          <w:szCs w:val="22"/>
        </w:rPr>
        <w:t>template has been developed as part of the Solar DPV Implementation Gui</w:t>
      </w:r>
      <w:r w:rsidRPr="00CE3358">
        <w:rPr>
          <w:rFonts w:asciiTheme="minorHAnsi" w:hAnsiTheme="minorHAnsi" w:cs="Arial"/>
          <w:sz w:val="22"/>
          <w:szCs w:val="22"/>
        </w:rPr>
        <w:t>d</w:t>
      </w:r>
      <w:r w:rsidR="00043BA4" w:rsidRPr="00CE3358">
        <w:rPr>
          <w:rFonts w:asciiTheme="minorHAnsi" w:hAnsiTheme="minorHAnsi" w:cs="Arial"/>
          <w:sz w:val="22"/>
          <w:szCs w:val="22"/>
        </w:rPr>
        <w:t>eline to facilitates the consumer when sending for proposals to Private PPA Developers</w:t>
      </w:r>
      <w:r w:rsidR="00043BA4" w:rsidRPr="00CE3358">
        <w:rPr>
          <w:rFonts w:asciiTheme="minorHAnsi" w:hAnsiTheme="minorHAnsi" w:cs="Angsana New"/>
          <w:sz w:val="22"/>
          <w:szCs w:val="22"/>
          <w:cs/>
          <w:lang w:bidi="th-TH"/>
        </w:rPr>
        <w:t xml:space="preserve">. </w:t>
      </w:r>
      <w:r w:rsidR="00043BA4" w:rsidRPr="00CE3358">
        <w:rPr>
          <w:rFonts w:asciiTheme="minorHAnsi" w:hAnsiTheme="minorHAnsi" w:cs="Arial"/>
          <w:sz w:val="22"/>
          <w:szCs w:val="22"/>
        </w:rPr>
        <w:t>The template in outlining the consumer’s general requirement for a Private PPA offer</w:t>
      </w:r>
      <w:r w:rsidR="00043BA4" w:rsidRPr="00CE3358">
        <w:rPr>
          <w:rFonts w:asciiTheme="minorHAnsi" w:hAnsiTheme="minorHAnsi" w:cs="Angsana New"/>
          <w:sz w:val="22"/>
          <w:szCs w:val="22"/>
          <w:cs/>
          <w:lang w:bidi="th-TH"/>
        </w:rPr>
        <w:t xml:space="preserve">. </w:t>
      </w:r>
      <w:r w:rsidR="00043BA4" w:rsidRPr="00CE3358">
        <w:rPr>
          <w:rFonts w:asciiTheme="minorHAnsi" w:hAnsiTheme="minorHAnsi" w:cs="Arial"/>
          <w:sz w:val="22"/>
          <w:szCs w:val="22"/>
        </w:rPr>
        <w:t xml:space="preserve">Please note that all the terms stated below are suggestion and may be </w:t>
      </w:r>
      <w:r w:rsidR="00BD5521" w:rsidRPr="00CE3358">
        <w:rPr>
          <w:rFonts w:asciiTheme="minorHAnsi" w:hAnsiTheme="minorHAnsi" w:cs="Arial"/>
          <w:sz w:val="22"/>
          <w:szCs w:val="22"/>
        </w:rPr>
        <w:t>redefined as per the consumer’s requirement</w:t>
      </w:r>
      <w:r w:rsidR="00BD5521" w:rsidRPr="00CE3358">
        <w:rPr>
          <w:rFonts w:asciiTheme="minorHAnsi" w:hAnsiTheme="minorHAnsi" w:cs="Angsana New"/>
          <w:sz w:val="22"/>
          <w:szCs w:val="22"/>
          <w:cs/>
          <w:lang w:bidi="th-TH"/>
        </w:rPr>
        <w:t>.</w:t>
      </w:r>
    </w:p>
    <w:p w:rsidR="00BD5521" w:rsidRPr="00CE3358" w:rsidRDefault="00BD5521" w:rsidP="001369E6">
      <w:pPr>
        <w:rPr>
          <w:rFonts w:asciiTheme="minorHAnsi" w:hAnsiTheme="minorHAnsi" w:cs="Arial"/>
          <w:bCs/>
          <w:color w:val="000000"/>
          <w:sz w:val="22"/>
          <w:szCs w:val="22"/>
        </w:rPr>
      </w:pP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6413"/>
      </w:tblGrid>
      <w:tr w:rsidR="001369E6" w:rsidRPr="00CE3358" w:rsidTr="004802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Borders>
              <w:bottom w:val="none" w:sz="0" w:space="0" w:color="auto"/>
            </w:tcBorders>
            <w:shd w:val="clear" w:color="auto" w:fill="1F497D" w:themeFill="text2"/>
          </w:tcPr>
          <w:p w:rsidR="001369E6" w:rsidRPr="00480252" w:rsidRDefault="00E464AB"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Contract type</w:t>
            </w:r>
          </w:p>
        </w:tc>
        <w:tc>
          <w:tcPr>
            <w:cnfStyle w:val="000100000000" w:firstRow="0" w:lastRow="0" w:firstColumn="0" w:lastColumn="1" w:oddVBand="0" w:evenVBand="0" w:oddHBand="0" w:evenHBand="0" w:firstRowFirstColumn="0" w:firstRowLastColumn="0" w:lastRowFirstColumn="0" w:lastRowLastColumn="0"/>
            <w:tcW w:w="6413" w:type="dxa"/>
            <w:tcBorders>
              <w:bottom w:val="none" w:sz="0" w:space="0" w:color="auto"/>
            </w:tcBorders>
          </w:tcPr>
          <w:p w:rsidR="001369E6" w:rsidRPr="00480252" w:rsidRDefault="007B1B61" w:rsidP="003478BC">
            <w:pPr>
              <w:jc w:val="left"/>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 xml:space="preserve">Power Purchase Agreement </w:t>
            </w:r>
            <w:r w:rsidRPr="00480252">
              <w:rPr>
                <w:rFonts w:asciiTheme="minorHAnsi" w:hAnsiTheme="minorHAnsi" w:cs="Angsana New"/>
                <w:b w:val="0"/>
                <w:bCs w:val="0"/>
                <w:color w:val="000000"/>
                <w:sz w:val="22"/>
                <w:szCs w:val="22"/>
                <w:cs/>
                <w:lang w:bidi="th-TH"/>
              </w:rPr>
              <w:t>(</w:t>
            </w:r>
            <w:r w:rsidRPr="00480252">
              <w:rPr>
                <w:rFonts w:asciiTheme="minorHAnsi" w:hAnsiTheme="minorHAnsi" w:cs="Arial"/>
                <w:b w:val="0"/>
                <w:bCs w:val="0"/>
                <w:color w:val="000000"/>
                <w:sz w:val="22"/>
                <w:szCs w:val="22"/>
              </w:rPr>
              <w:t>PPA</w:t>
            </w:r>
            <w:r w:rsidRPr="00480252">
              <w:rPr>
                <w:rFonts w:asciiTheme="minorHAnsi" w:hAnsiTheme="minorHAnsi" w:cs="Angsana New"/>
                <w:b w:val="0"/>
                <w:bCs w:val="0"/>
                <w:color w:val="000000"/>
                <w:sz w:val="22"/>
                <w:szCs w:val="22"/>
                <w:cs/>
                <w:lang w:bidi="th-TH"/>
              </w:rPr>
              <w:t>)</w:t>
            </w:r>
            <w:r w:rsidR="000F31B7" w:rsidRPr="00480252">
              <w:rPr>
                <w:rFonts w:asciiTheme="minorHAnsi" w:hAnsiTheme="minorHAnsi" w:cs="Arial"/>
                <w:b w:val="0"/>
                <w:bCs w:val="0"/>
                <w:color w:val="000000"/>
                <w:sz w:val="22"/>
                <w:szCs w:val="22"/>
              </w:rPr>
              <w:t xml:space="preserve"> </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Buyer</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3D0947">
            <w:pPr>
              <w:rPr>
                <w:rFonts w:asciiTheme="minorHAnsi" w:hAnsiTheme="minorHAnsi" w:cs="Arial"/>
                <w:b w:val="0"/>
                <w:bCs w:val="0"/>
                <w:color w:val="000000"/>
                <w:sz w:val="22"/>
                <w:szCs w:val="22"/>
              </w:rPr>
            </w:pP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Seller</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3D0947">
            <w:pPr>
              <w:rPr>
                <w:rFonts w:asciiTheme="minorHAnsi" w:hAnsiTheme="minorHAnsi" w:cs="Arial"/>
                <w:b w:val="0"/>
                <w:bCs w:val="0"/>
                <w:color w:val="000000"/>
                <w:sz w:val="22"/>
                <w:szCs w:val="22"/>
              </w:rPr>
            </w:pP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Project</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542025">
            <w:pPr>
              <w:rPr>
                <w:rFonts w:asciiTheme="minorHAnsi" w:hAnsiTheme="minorHAnsi" w:cs="Arial"/>
                <w:b w:val="0"/>
                <w:bCs w:val="0"/>
                <w:color w:val="000000"/>
                <w:sz w:val="22"/>
                <w:szCs w:val="22"/>
              </w:rPr>
            </w:pPr>
          </w:p>
        </w:tc>
      </w:tr>
      <w:tr w:rsidR="001950BA"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950BA" w:rsidRPr="00480252" w:rsidRDefault="001950BA"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System</w:t>
            </w:r>
          </w:p>
        </w:tc>
        <w:tc>
          <w:tcPr>
            <w:cnfStyle w:val="000100000000" w:firstRow="0" w:lastRow="0" w:firstColumn="0" w:lastColumn="1" w:oddVBand="0" w:evenVBand="0" w:oddHBand="0" w:evenHBand="0" w:firstRowFirstColumn="0" w:firstRowLastColumn="0" w:lastRowFirstColumn="0" w:lastRowLastColumn="0"/>
            <w:tcW w:w="6413" w:type="dxa"/>
          </w:tcPr>
          <w:p w:rsidR="001950BA" w:rsidRPr="00480252" w:rsidRDefault="001950BA" w:rsidP="001950BA">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Solar PV Rooftop System including Solar PV panels and the balance of system, which includes all components of a PV system such as wiring, switches, a mounting system, one or many solar inverters and control &amp; monitoring system</w:t>
            </w:r>
            <w:r w:rsidRPr="00480252">
              <w:rPr>
                <w:rFonts w:asciiTheme="minorHAnsi" w:hAnsiTheme="minorHAnsi" w:cs="Angsana New"/>
                <w:b w:val="0"/>
                <w:bCs w:val="0"/>
                <w:color w:val="000000"/>
                <w:sz w:val="22"/>
                <w:szCs w:val="22"/>
                <w:cs/>
                <w:lang w:bidi="th-TH"/>
              </w:rPr>
              <w:t>.</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7B1B61"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Location</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7B1B61">
            <w:pPr>
              <w:rPr>
                <w:rFonts w:asciiTheme="minorHAnsi" w:hAnsiTheme="minorHAnsi" w:cs="Arial"/>
                <w:b w:val="0"/>
                <w:bCs w:val="0"/>
                <w:color w:val="000000"/>
                <w:sz w:val="22"/>
                <w:szCs w:val="22"/>
              </w:rPr>
            </w:pP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544BC0"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Delivered Electricity Unit</w:t>
            </w:r>
            <w:r w:rsidR="001369E6" w:rsidRPr="00480252">
              <w:rPr>
                <w:rFonts w:asciiTheme="minorHAnsi" w:hAnsiTheme="minorHAnsi" w:cs="Angsana New"/>
                <w:bCs w:val="0"/>
                <w:color w:val="FFFFFF" w:themeColor="background1"/>
                <w:sz w:val="22"/>
                <w:szCs w:val="22"/>
                <w:cs/>
                <w:lang w:bidi="th-TH"/>
              </w:rPr>
              <w:t xml:space="preserve"> </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64364E" w:rsidP="0064364E">
            <w:pPr>
              <w:pStyle w:val="ListParagraph"/>
              <w:ind w:left="0"/>
              <w:rPr>
                <w:rFonts w:asciiTheme="minorHAnsi" w:hAnsiTheme="minorHAnsi" w:cs="Arial"/>
                <w:b w:val="0"/>
                <w:bCs w:val="0"/>
                <w:color w:val="000000"/>
                <w:sz w:val="22"/>
                <w:szCs w:val="22"/>
              </w:rPr>
            </w:pPr>
            <w:r w:rsidRPr="00480252">
              <w:rPr>
                <w:rFonts w:asciiTheme="minorHAnsi" w:hAnsiTheme="minorHAnsi"/>
                <w:b w:val="0"/>
                <w:bCs w:val="0"/>
                <w:color w:val="000000"/>
                <w:sz w:val="22"/>
                <w:szCs w:val="22"/>
              </w:rPr>
              <w:t>Seller shall deliver at minimum the Guaranteed Electricity Delivery Unit to Buyer</w:t>
            </w:r>
            <w:r w:rsidRPr="00480252">
              <w:rPr>
                <w:rFonts w:asciiTheme="minorHAnsi" w:hAnsiTheme="minorHAnsi" w:cs="Angsana New"/>
                <w:b w:val="0"/>
                <w:bCs w:val="0"/>
                <w:color w:val="000000"/>
                <w:sz w:val="22"/>
                <w:szCs w:val="22"/>
                <w:cs/>
                <w:lang w:bidi="th-TH"/>
              </w:rPr>
              <w:t>.</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7201A4" w:rsidP="007C5561">
            <w:pPr>
              <w:jc w:val="left"/>
              <w:rPr>
                <w:rFonts w:asciiTheme="minorHAnsi" w:hAnsiTheme="minorHAnsi" w:cs="Arial"/>
                <w:bCs w:val="0"/>
                <w:noProof/>
                <w:color w:val="FFFFFF" w:themeColor="background1"/>
                <w:sz w:val="22"/>
                <w:szCs w:val="22"/>
              </w:rPr>
            </w:pPr>
            <w:r w:rsidRPr="00480252">
              <w:rPr>
                <w:rFonts w:asciiTheme="minorHAnsi" w:hAnsiTheme="minorHAnsi" w:cs="Arial"/>
                <w:color w:val="FFFFFF" w:themeColor="background1"/>
                <w:sz w:val="22"/>
                <w:szCs w:val="22"/>
              </w:rPr>
              <w:t>Energy Charge Discount</w:t>
            </w:r>
          </w:p>
        </w:tc>
        <w:tc>
          <w:tcPr>
            <w:cnfStyle w:val="000100000000" w:firstRow="0" w:lastRow="0" w:firstColumn="0" w:lastColumn="1" w:oddVBand="0" w:evenVBand="0" w:oddHBand="0" w:evenHBand="0" w:firstRowFirstColumn="0" w:firstRowLastColumn="0" w:lastRowFirstColumn="0" w:lastRowLastColumn="0"/>
            <w:tcW w:w="6413" w:type="dxa"/>
          </w:tcPr>
          <w:p w:rsidR="007201A4" w:rsidRPr="00480252" w:rsidRDefault="00BD5521" w:rsidP="00542025">
            <w:pPr>
              <w:rPr>
                <w:rFonts w:asciiTheme="minorHAnsi" w:hAnsiTheme="minorHAnsi" w:cs="Arial"/>
                <w:b w:val="0"/>
                <w:bCs w:val="0"/>
                <w:color w:val="000000"/>
                <w:sz w:val="22"/>
                <w:szCs w:val="22"/>
              </w:rPr>
            </w:pPr>
            <w:r w:rsidRPr="00480252">
              <w:rPr>
                <w:rFonts w:asciiTheme="minorHAnsi" w:hAnsiTheme="minorHAnsi" w:cs="Angsana New"/>
                <w:b w:val="0"/>
                <w:bCs w:val="0"/>
                <w:color w:val="000000"/>
                <w:sz w:val="22"/>
                <w:szCs w:val="22"/>
                <w:cs/>
                <w:lang w:bidi="th-TH"/>
              </w:rPr>
              <w:t>(</w:t>
            </w:r>
            <w:r w:rsidRPr="00480252">
              <w:rPr>
                <w:rFonts w:asciiTheme="minorHAnsi" w:hAnsiTheme="minorHAnsi" w:cs="Arial"/>
                <w:b w:val="0"/>
                <w:bCs w:val="0"/>
                <w:color w:val="000000"/>
                <w:sz w:val="22"/>
                <w:szCs w:val="22"/>
              </w:rPr>
              <w:t>Energy Price offered by the Developer</w:t>
            </w:r>
            <w:r w:rsidRPr="00480252">
              <w:rPr>
                <w:rFonts w:asciiTheme="minorHAnsi" w:hAnsiTheme="minorHAnsi" w:cs="Angsana New"/>
                <w:b w:val="0"/>
                <w:bCs w:val="0"/>
                <w:color w:val="000000"/>
                <w:sz w:val="22"/>
                <w:szCs w:val="22"/>
                <w:cs/>
                <w:lang w:bidi="th-TH"/>
              </w:rPr>
              <w:t>)</w:t>
            </w:r>
          </w:p>
        </w:tc>
      </w:tr>
      <w:tr w:rsidR="00643241"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643241" w:rsidRPr="00480252" w:rsidRDefault="00643241"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Energy Charge</w:t>
            </w:r>
          </w:p>
        </w:tc>
        <w:tc>
          <w:tcPr>
            <w:cnfStyle w:val="000100000000" w:firstRow="0" w:lastRow="0" w:firstColumn="0" w:lastColumn="1" w:oddVBand="0" w:evenVBand="0" w:oddHBand="0" w:evenHBand="0" w:firstRowFirstColumn="0" w:firstRowLastColumn="0" w:lastRowFirstColumn="0" w:lastRowLastColumn="0"/>
            <w:tcW w:w="6413" w:type="dxa"/>
          </w:tcPr>
          <w:p w:rsidR="00643241" w:rsidRPr="00480252" w:rsidRDefault="00BD5521" w:rsidP="00BD5521">
            <w:pPr>
              <w:rPr>
                <w:rFonts w:asciiTheme="minorHAnsi" w:hAnsiTheme="minorHAnsi" w:cs="Arial"/>
                <w:b w:val="0"/>
                <w:bCs w:val="0"/>
                <w:color w:val="000000"/>
                <w:sz w:val="22"/>
                <w:szCs w:val="22"/>
              </w:rPr>
            </w:pPr>
            <w:r w:rsidRPr="00480252">
              <w:rPr>
                <w:rFonts w:asciiTheme="minorHAnsi" w:hAnsiTheme="minorHAnsi" w:cs="Angsana New"/>
                <w:b w:val="0"/>
                <w:bCs w:val="0"/>
                <w:color w:val="000000"/>
                <w:sz w:val="22"/>
                <w:szCs w:val="22"/>
                <w:cs/>
                <w:lang w:bidi="th-TH"/>
              </w:rPr>
              <w:t>(</w:t>
            </w:r>
            <w:r w:rsidRPr="00480252">
              <w:rPr>
                <w:rFonts w:asciiTheme="minorHAnsi" w:hAnsiTheme="minorHAnsi" w:cs="Arial"/>
                <w:b w:val="0"/>
                <w:bCs w:val="0"/>
                <w:color w:val="000000"/>
                <w:sz w:val="22"/>
                <w:szCs w:val="22"/>
              </w:rPr>
              <w:t>Energy charge Clarification Formula</w:t>
            </w:r>
            <w:r w:rsidRPr="00480252">
              <w:rPr>
                <w:rFonts w:asciiTheme="minorHAnsi" w:hAnsiTheme="minorHAnsi" w:cs="Angsana New"/>
                <w:b w:val="0"/>
                <w:bCs w:val="0"/>
                <w:color w:val="000000"/>
                <w:sz w:val="22"/>
                <w:szCs w:val="22"/>
                <w:cs/>
                <w:lang w:bidi="th-TH"/>
              </w:rPr>
              <w:t>)</w:t>
            </w:r>
          </w:p>
        </w:tc>
      </w:tr>
      <w:tr w:rsidR="00643241"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643241" w:rsidRPr="00480252" w:rsidRDefault="00643241"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Demand Charge</w:t>
            </w:r>
          </w:p>
        </w:tc>
        <w:tc>
          <w:tcPr>
            <w:cnfStyle w:val="000100000000" w:firstRow="0" w:lastRow="0" w:firstColumn="0" w:lastColumn="1" w:oddVBand="0" w:evenVBand="0" w:oddHBand="0" w:evenHBand="0" w:firstRowFirstColumn="0" w:firstRowLastColumn="0" w:lastRowFirstColumn="0" w:lastRowLastColumn="0"/>
            <w:tcW w:w="6413" w:type="dxa"/>
          </w:tcPr>
          <w:p w:rsidR="008C1A9B" w:rsidRPr="00480252" w:rsidRDefault="00643241" w:rsidP="007C5561">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Buyer shall benefit any reduction of Demand Charge</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BC0979"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Government Energy Charge</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643241" w:rsidP="00BC0979">
            <w:pPr>
              <w:jc w:val="left"/>
              <w:rPr>
                <w:rFonts w:asciiTheme="minorHAnsi" w:hAnsiTheme="minorHAnsi" w:cs="Arial"/>
                <w:b w:val="0"/>
                <w:bCs w:val="0"/>
                <w:sz w:val="22"/>
                <w:szCs w:val="22"/>
              </w:rPr>
            </w:pPr>
            <w:r w:rsidRPr="00480252">
              <w:rPr>
                <w:rFonts w:asciiTheme="minorHAnsi" w:hAnsiTheme="minorHAnsi"/>
                <w:b w:val="0"/>
                <w:bCs w:val="0"/>
                <w:sz w:val="22"/>
                <w:szCs w:val="22"/>
              </w:rPr>
              <w:t xml:space="preserve">means the </w:t>
            </w:r>
            <w:r w:rsidR="00BC0979" w:rsidRPr="00480252">
              <w:rPr>
                <w:rFonts w:asciiTheme="minorHAnsi" w:hAnsiTheme="minorHAnsi"/>
                <w:b w:val="0"/>
                <w:bCs w:val="0"/>
                <w:sz w:val="22"/>
                <w:szCs w:val="22"/>
              </w:rPr>
              <w:t>tariff</w:t>
            </w:r>
            <w:r w:rsidRPr="00480252">
              <w:rPr>
                <w:rFonts w:asciiTheme="minorHAnsi" w:hAnsiTheme="minorHAnsi"/>
                <w:b w:val="0"/>
                <w:bCs w:val="0"/>
                <w:sz w:val="22"/>
                <w:szCs w:val="22"/>
              </w:rPr>
              <w:t xml:space="preserve"> that applies to Buyer’s purchase of electricity from the Electricity Authority at that time</w:t>
            </w:r>
            <w:r w:rsidR="00BC0979" w:rsidRPr="00480252">
              <w:rPr>
                <w:rFonts w:asciiTheme="minorHAnsi" w:hAnsiTheme="minorHAnsi" w:cs="Angsana New"/>
                <w:b w:val="0"/>
                <w:bCs w:val="0"/>
                <w:sz w:val="22"/>
                <w:szCs w:val="22"/>
                <w:cs/>
                <w:lang w:bidi="th-TH"/>
              </w:rPr>
              <w:t xml:space="preserve"> (</w:t>
            </w:r>
            <w:r w:rsidR="00BC0979" w:rsidRPr="00480252">
              <w:rPr>
                <w:rFonts w:asciiTheme="minorHAnsi" w:hAnsiTheme="minorHAnsi"/>
                <w:b w:val="0"/>
                <w:bCs w:val="0"/>
                <w:sz w:val="22"/>
                <w:szCs w:val="22"/>
              </w:rPr>
              <w:t>including Base Tariff and FT</w:t>
            </w:r>
            <w:r w:rsidR="00BC0979" w:rsidRPr="00480252">
              <w:rPr>
                <w:rFonts w:asciiTheme="minorHAnsi" w:hAnsiTheme="minorHAnsi" w:cs="Angsana New"/>
                <w:b w:val="0"/>
                <w:bCs w:val="0"/>
                <w:sz w:val="22"/>
                <w:szCs w:val="22"/>
                <w:cs/>
                <w:lang w:bidi="th-TH"/>
              </w:rPr>
              <w:t>)</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B55EC" w:rsidP="007C5561">
            <w:pPr>
              <w:jc w:val="left"/>
              <w:rPr>
                <w:rFonts w:asciiTheme="minorHAnsi" w:hAnsiTheme="minorHAnsi" w:cs="Arial"/>
                <w:bCs w:val="0"/>
                <w:color w:val="FFFFFF" w:themeColor="background1"/>
                <w:sz w:val="22"/>
                <w:szCs w:val="22"/>
              </w:rPr>
            </w:pPr>
            <w:r w:rsidRPr="00480252">
              <w:rPr>
                <w:rFonts w:asciiTheme="minorHAnsi" w:hAnsiTheme="minorHAnsi"/>
                <w:color w:val="FFFFFF" w:themeColor="background1"/>
                <w:sz w:val="22"/>
                <w:szCs w:val="22"/>
              </w:rPr>
              <w:t xml:space="preserve">Expected Electricity Delivery Unit </w:t>
            </w:r>
            <w:r w:rsidRPr="00480252">
              <w:rPr>
                <w:rFonts w:asciiTheme="minorHAnsi" w:hAnsiTheme="minorHAnsi" w:cs="Angsana New"/>
                <w:bCs w:val="0"/>
                <w:color w:val="FFFFFF" w:themeColor="background1"/>
                <w:sz w:val="22"/>
                <w:szCs w:val="22"/>
                <w:cs/>
                <w:lang w:bidi="th-TH"/>
              </w:rPr>
              <w:t>(</w:t>
            </w:r>
            <w:r w:rsidRPr="00480252">
              <w:rPr>
                <w:rFonts w:asciiTheme="minorHAnsi" w:hAnsiTheme="minorHAnsi"/>
                <w:color w:val="FFFFFF" w:themeColor="background1"/>
                <w:sz w:val="22"/>
                <w:szCs w:val="22"/>
              </w:rPr>
              <w:t>kWh</w:t>
            </w:r>
            <w:r w:rsidRPr="00480252">
              <w:rPr>
                <w:rFonts w:asciiTheme="minorHAnsi" w:hAnsiTheme="minorHAnsi" w:cs="Angsana New"/>
                <w:bCs w:val="0"/>
                <w:color w:val="FFFFFF" w:themeColor="background1"/>
                <w:sz w:val="22"/>
                <w:szCs w:val="22"/>
                <w:cs/>
                <w:lang w:bidi="th-TH"/>
              </w:rPr>
              <w:t xml:space="preserve">) </w:t>
            </w:r>
            <w:r w:rsidRPr="00480252">
              <w:rPr>
                <w:rFonts w:asciiTheme="minorHAnsi" w:hAnsiTheme="minorHAnsi"/>
                <w:color w:val="FFFFFF" w:themeColor="background1"/>
                <w:sz w:val="22"/>
                <w:szCs w:val="22"/>
              </w:rPr>
              <w:t xml:space="preserve">and Guaranteed Electricity Delivery Unit </w:t>
            </w:r>
            <w:r w:rsidRPr="00480252">
              <w:rPr>
                <w:rFonts w:asciiTheme="minorHAnsi" w:hAnsiTheme="minorHAnsi" w:cs="Angsana New"/>
                <w:bCs w:val="0"/>
                <w:color w:val="FFFFFF" w:themeColor="background1"/>
                <w:sz w:val="22"/>
                <w:szCs w:val="22"/>
                <w:cs/>
                <w:lang w:bidi="th-TH"/>
              </w:rPr>
              <w:t>(</w:t>
            </w:r>
            <w:r w:rsidRPr="00480252">
              <w:rPr>
                <w:rFonts w:asciiTheme="minorHAnsi" w:hAnsiTheme="minorHAnsi"/>
                <w:color w:val="FFFFFF" w:themeColor="background1"/>
                <w:sz w:val="22"/>
                <w:szCs w:val="22"/>
              </w:rPr>
              <w:t>kWh</w:t>
            </w:r>
            <w:r w:rsidRPr="00480252">
              <w:rPr>
                <w:rFonts w:asciiTheme="minorHAnsi" w:hAnsiTheme="minorHAnsi" w:cs="Angsana New"/>
                <w:bCs w:val="0"/>
                <w:color w:val="FFFFFF" w:themeColor="background1"/>
                <w:sz w:val="22"/>
                <w:szCs w:val="22"/>
                <w:cs/>
                <w:lang w:bidi="th-TH"/>
              </w:rPr>
              <w:t>)</w:t>
            </w:r>
          </w:p>
        </w:tc>
        <w:tc>
          <w:tcPr>
            <w:cnfStyle w:val="000100000000" w:firstRow="0" w:lastRow="0" w:firstColumn="0" w:lastColumn="1" w:oddVBand="0" w:evenVBand="0" w:oddHBand="0" w:evenHBand="0" w:firstRowFirstColumn="0" w:firstRowLastColumn="0" w:lastRowFirstColumn="0" w:lastRowLastColumn="0"/>
            <w:tcW w:w="6413" w:type="dxa"/>
          </w:tcPr>
          <w:p w:rsidR="00B72C98" w:rsidRPr="00480252" w:rsidRDefault="00B72C98" w:rsidP="003D0947">
            <w:pPr>
              <w:rPr>
                <w:rFonts w:asciiTheme="minorHAnsi" w:hAnsiTheme="minorHAnsi" w:cs="Arial"/>
                <w:b w:val="0"/>
                <w:bCs w:val="0"/>
                <w:color w:val="000000"/>
                <w:sz w:val="22"/>
                <w:szCs w:val="22"/>
              </w:rPr>
            </w:pPr>
          </w:p>
          <w:tbl>
            <w:tblPr>
              <w:tblStyle w:val="TableGrid"/>
              <w:tblW w:w="0" w:type="auto"/>
              <w:tblLook w:val="04A0" w:firstRow="1" w:lastRow="0" w:firstColumn="1" w:lastColumn="0" w:noHBand="0" w:noVBand="1"/>
            </w:tblPr>
            <w:tblGrid>
              <w:gridCol w:w="1146"/>
              <w:gridCol w:w="2160"/>
              <w:gridCol w:w="2308"/>
            </w:tblGrid>
            <w:tr w:rsidR="002241FE" w:rsidRPr="00480252" w:rsidTr="00A231C7">
              <w:trPr>
                <w:tblHeader/>
              </w:trPr>
              <w:tc>
                <w:tcPr>
                  <w:tcW w:w="1146" w:type="dxa"/>
                  <w:shd w:val="clear" w:color="auto" w:fill="auto"/>
                </w:tcPr>
                <w:p w:rsidR="002241FE" w:rsidRPr="00480252" w:rsidRDefault="002241FE" w:rsidP="00F41F3B">
                  <w:pPr>
                    <w:jc w:val="center"/>
                    <w:rPr>
                      <w:rFonts w:asciiTheme="minorHAnsi" w:hAnsiTheme="minorHAnsi"/>
                      <w:sz w:val="22"/>
                      <w:szCs w:val="22"/>
                    </w:rPr>
                  </w:pPr>
                  <w:r w:rsidRPr="00480252">
                    <w:rPr>
                      <w:rFonts w:asciiTheme="minorHAnsi" w:hAnsiTheme="minorHAnsi"/>
                      <w:sz w:val="22"/>
                      <w:szCs w:val="22"/>
                    </w:rPr>
                    <w:t>Year</w:t>
                  </w:r>
                </w:p>
              </w:tc>
              <w:tc>
                <w:tcPr>
                  <w:tcW w:w="2160" w:type="dxa"/>
                  <w:shd w:val="clear" w:color="auto" w:fill="auto"/>
                </w:tcPr>
                <w:p w:rsidR="002241FE" w:rsidRPr="00480252" w:rsidRDefault="002241FE" w:rsidP="001B55EC">
                  <w:pPr>
                    <w:jc w:val="center"/>
                    <w:rPr>
                      <w:rFonts w:asciiTheme="minorHAnsi" w:hAnsiTheme="minorHAnsi"/>
                      <w:sz w:val="22"/>
                      <w:szCs w:val="22"/>
                    </w:rPr>
                  </w:pPr>
                  <w:r w:rsidRPr="00480252">
                    <w:rPr>
                      <w:rFonts w:asciiTheme="minorHAnsi" w:hAnsiTheme="minorHAnsi"/>
                      <w:sz w:val="22"/>
                      <w:szCs w:val="22"/>
                    </w:rPr>
                    <w:t xml:space="preserve">Expected Electricity </w:t>
                  </w:r>
                  <w:r w:rsidR="001B55EC" w:rsidRPr="00480252">
                    <w:rPr>
                      <w:rFonts w:asciiTheme="minorHAnsi" w:hAnsiTheme="minorHAnsi"/>
                      <w:sz w:val="22"/>
                      <w:szCs w:val="22"/>
                    </w:rPr>
                    <w:t>Delivery</w:t>
                  </w:r>
                  <w:r w:rsidR="00643241" w:rsidRPr="00480252">
                    <w:rPr>
                      <w:rFonts w:asciiTheme="minorHAnsi" w:hAnsiTheme="minorHAnsi" w:cs="Angsana New"/>
                      <w:sz w:val="22"/>
                      <w:szCs w:val="22"/>
                      <w:cs/>
                      <w:lang w:bidi="th-TH"/>
                    </w:rPr>
                    <w:t xml:space="preserve"> </w:t>
                  </w:r>
                  <w:r w:rsidR="001B55EC" w:rsidRPr="00480252">
                    <w:rPr>
                      <w:rFonts w:asciiTheme="minorHAnsi" w:hAnsiTheme="minorHAnsi"/>
                      <w:sz w:val="22"/>
                      <w:szCs w:val="22"/>
                    </w:rPr>
                    <w:t xml:space="preserve">Unit </w:t>
                  </w:r>
                  <w:r w:rsidR="00643241" w:rsidRPr="00480252">
                    <w:rPr>
                      <w:rFonts w:asciiTheme="minorHAnsi" w:hAnsiTheme="minorHAnsi" w:cs="Angsana New"/>
                      <w:sz w:val="22"/>
                      <w:szCs w:val="22"/>
                      <w:cs/>
                      <w:lang w:bidi="th-TH"/>
                    </w:rPr>
                    <w:t>(</w:t>
                  </w:r>
                  <w:r w:rsidR="00643241" w:rsidRPr="00480252">
                    <w:rPr>
                      <w:rFonts w:asciiTheme="minorHAnsi" w:hAnsiTheme="minorHAnsi"/>
                      <w:sz w:val="22"/>
                      <w:szCs w:val="22"/>
                    </w:rPr>
                    <w:t>kWh</w:t>
                  </w:r>
                  <w:r w:rsidR="00643241" w:rsidRPr="00480252">
                    <w:rPr>
                      <w:rFonts w:asciiTheme="minorHAnsi" w:hAnsiTheme="minorHAnsi" w:cs="Angsana New"/>
                      <w:sz w:val="22"/>
                      <w:szCs w:val="22"/>
                      <w:cs/>
                      <w:lang w:bidi="th-TH"/>
                    </w:rPr>
                    <w:t>)</w:t>
                  </w:r>
                </w:p>
              </w:tc>
              <w:tc>
                <w:tcPr>
                  <w:tcW w:w="2308" w:type="dxa"/>
                  <w:shd w:val="clear" w:color="auto" w:fill="auto"/>
                </w:tcPr>
                <w:p w:rsidR="002241FE" w:rsidRPr="00480252" w:rsidRDefault="002241FE" w:rsidP="001B55EC">
                  <w:pPr>
                    <w:jc w:val="center"/>
                    <w:rPr>
                      <w:rFonts w:asciiTheme="minorHAnsi" w:hAnsiTheme="minorHAnsi"/>
                      <w:sz w:val="22"/>
                      <w:szCs w:val="22"/>
                    </w:rPr>
                  </w:pPr>
                  <w:r w:rsidRPr="00480252">
                    <w:rPr>
                      <w:rFonts w:asciiTheme="minorHAnsi" w:hAnsiTheme="minorHAnsi"/>
                      <w:sz w:val="22"/>
                      <w:szCs w:val="22"/>
                    </w:rPr>
                    <w:t xml:space="preserve">Guaranteed Electricity </w:t>
                  </w:r>
                  <w:r w:rsidR="001B55EC" w:rsidRPr="00480252">
                    <w:rPr>
                      <w:rFonts w:asciiTheme="minorHAnsi" w:hAnsiTheme="minorHAnsi"/>
                      <w:sz w:val="22"/>
                      <w:szCs w:val="22"/>
                    </w:rPr>
                    <w:t>Delivery</w:t>
                  </w:r>
                  <w:r w:rsidR="00643241" w:rsidRPr="00480252">
                    <w:rPr>
                      <w:rFonts w:asciiTheme="minorHAnsi" w:hAnsiTheme="minorHAnsi" w:cs="Angsana New"/>
                      <w:sz w:val="22"/>
                      <w:szCs w:val="22"/>
                      <w:cs/>
                      <w:lang w:bidi="th-TH"/>
                    </w:rPr>
                    <w:t xml:space="preserve"> </w:t>
                  </w:r>
                  <w:r w:rsidR="001B55EC" w:rsidRPr="00480252">
                    <w:rPr>
                      <w:rFonts w:asciiTheme="minorHAnsi" w:hAnsiTheme="minorHAnsi"/>
                      <w:sz w:val="22"/>
                      <w:szCs w:val="22"/>
                    </w:rPr>
                    <w:t xml:space="preserve">Unit </w:t>
                  </w:r>
                  <w:r w:rsidR="00643241" w:rsidRPr="00480252">
                    <w:rPr>
                      <w:rFonts w:asciiTheme="minorHAnsi" w:hAnsiTheme="minorHAnsi" w:cs="Angsana New"/>
                      <w:sz w:val="22"/>
                      <w:szCs w:val="22"/>
                      <w:cs/>
                      <w:lang w:bidi="th-TH"/>
                    </w:rPr>
                    <w:t>(</w:t>
                  </w:r>
                  <w:r w:rsidR="00643241" w:rsidRPr="00480252">
                    <w:rPr>
                      <w:rFonts w:asciiTheme="minorHAnsi" w:hAnsiTheme="minorHAnsi"/>
                      <w:sz w:val="22"/>
                      <w:szCs w:val="22"/>
                    </w:rPr>
                    <w:t>kWh</w:t>
                  </w:r>
                  <w:r w:rsidR="00643241" w:rsidRPr="00480252">
                    <w:rPr>
                      <w:rFonts w:asciiTheme="minorHAnsi" w:hAnsiTheme="minorHAnsi" w:cs="Angsana New"/>
                      <w:sz w:val="22"/>
                      <w:szCs w:val="22"/>
                      <w:cs/>
                      <w:lang w:bidi="th-TH"/>
                    </w:rPr>
                    <w:t>)</w:t>
                  </w: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napToGrid/>
                      <w:spacing w:val="0"/>
                      <w:sz w:val="22"/>
                      <w:szCs w:val="22"/>
                      <w:lang w:val="en-US" w:bidi="th-TH"/>
                    </w:rPr>
                  </w:pP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napToGrid/>
                      <w:spacing w:val="0"/>
                      <w:sz w:val="22"/>
                      <w:szCs w:val="22"/>
                      <w:lang w:val="en-US" w:bidi="th-TH"/>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2</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3</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4</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5</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6</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7</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8</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lastRenderedPageBreak/>
                    <w:t>9</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10</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11</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12</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13</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14</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r w:rsidR="00DB217D" w:rsidRPr="00480252" w:rsidTr="001B55EC">
              <w:tc>
                <w:tcPr>
                  <w:tcW w:w="1146" w:type="dxa"/>
                  <w:shd w:val="clear" w:color="auto" w:fill="auto"/>
                </w:tcPr>
                <w:p w:rsidR="00DB217D" w:rsidRPr="00480252" w:rsidRDefault="00DB217D" w:rsidP="00F41F3B">
                  <w:pPr>
                    <w:jc w:val="center"/>
                    <w:rPr>
                      <w:rFonts w:asciiTheme="minorHAnsi" w:hAnsiTheme="minorHAnsi"/>
                      <w:sz w:val="22"/>
                      <w:szCs w:val="22"/>
                    </w:rPr>
                  </w:pPr>
                  <w:r w:rsidRPr="00480252">
                    <w:rPr>
                      <w:rFonts w:asciiTheme="minorHAnsi" w:hAnsiTheme="minorHAnsi"/>
                      <w:sz w:val="22"/>
                      <w:szCs w:val="22"/>
                    </w:rPr>
                    <w:t>15</w:t>
                  </w:r>
                </w:p>
              </w:tc>
              <w:tc>
                <w:tcPr>
                  <w:tcW w:w="2160"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c>
                <w:tcPr>
                  <w:tcW w:w="2308" w:type="dxa"/>
                  <w:tcBorders>
                    <w:top w:val="nil"/>
                    <w:left w:val="single" w:sz="4" w:space="0" w:color="auto"/>
                    <w:bottom w:val="single" w:sz="4" w:space="0" w:color="auto"/>
                    <w:right w:val="single" w:sz="4" w:space="0" w:color="auto"/>
                  </w:tcBorders>
                  <w:shd w:val="clear" w:color="auto" w:fill="auto"/>
                  <w:vAlign w:val="center"/>
                </w:tcPr>
                <w:p w:rsidR="00DB217D" w:rsidRPr="00480252" w:rsidRDefault="00DB217D" w:rsidP="001B55EC">
                  <w:pPr>
                    <w:jc w:val="center"/>
                    <w:rPr>
                      <w:rFonts w:asciiTheme="minorHAnsi" w:hAnsiTheme="minorHAnsi"/>
                      <w:sz w:val="22"/>
                      <w:szCs w:val="22"/>
                    </w:rPr>
                  </w:pPr>
                </w:p>
              </w:tc>
            </w:tr>
          </w:tbl>
          <w:p w:rsidR="002241FE" w:rsidRPr="00480252" w:rsidRDefault="00DB217D" w:rsidP="001950BA">
            <w:pPr>
              <w:tabs>
                <w:tab w:val="left" w:pos="4455"/>
              </w:tabs>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ab/>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lastRenderedPageBreak/>
              <w:t>Payment</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043BA4">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 xml:space="preserve">The Buyer agrees to pay the Seller for all Delivered </w:t>
            </w:r>
            <w:r w:rsidR="00F25A3E" w:rsidRPr="00480252">
              <w:rPr>
                <w:rFonts w:asciiTheme="minorHAnsi" w:hAnsiTheme="minorHAnsi" w:cs="Arial"/>
                <w:b w:val="0"/>
                <w:bCs w:val="0"/>
                <w:color w:val="000000"/>
                <w:sz w:val="22"/>
                <w:szCs w:val="22"/>
              </w:rPr>
              <w:t>Electricity</w:t>
            </w:r>
            <w:r w:rsidRPr="00480252">
              <w:rPr>
                <w:rFonts w:asciiTheme="minorHAnsi" w:hAnsiTheme="minorHAnsi" w:cs="Arial"/>
                <w:b w:val="0"/>
                <w:bCs w:val="0"/>
                <w:color w:val="000000"/>
                <w:sz w:val="22"/>
                <w:szCs w:val="22"/>
              </w:rPr>
              <w:t xml:space="preserve"> within the</w:t>
            </w:r>
            <w:r w:rsidR="00043BA4" w:rsidRPr="00480252">
              <w:rPr>
                <w:rFonts w:asciiTheme="minorHAnsi" w:hAnsiTheme="minorHAnsi" w:cs="Arial"/>
                <w:b w:val="0"/>
                <w:bCs w:val="0"/>
                <w:color w:val="000000"/>
                <w:sz w:val="22"/>
                <w:szCs w:val="22"/>
              </w:rPr>
              <w:t xml:space="preserve"> </w:t>
            </w:r>
            <w:proofErr w:type="spellStart"/>
            <w:r w:rsidR="00043BA4" w:rsidRPr="00480252">
              <w:rPr>
                <w:rFonts w:asciiTheme="minorHAnsi" w:hAnsiTheme="minorHAnsi" w:cs="Arial"/>
                <w:b w:val="0"/>
                <w:bCs w:val="0"/>
                <w:color w:val="000000"/>
                <w:sz w:val="22"/>
                <w:szCs w:val="22"/>
              </w:rPr>
              <w:t>xxxxx</w:t>
            </w:r>
            <w:proofErr w:type="spellEnd"/>
            <w:r w:rsidR="00043BA4" w:rsidRPr="00480252">
              <w:rPr>
                <w:rFonts w:asciiTheme="minorHAnsi" w:hAnsiTheme="minorHAnsi" w:cs="Arial"/>
                <w:b w:val="0"/>
                <w:bCs w:val="0"/>
                <w:color w:val="000000"/>
                <w:sz w:val="22"/>
                <w:szCs w:val="22"/>
              </w:rPr>
              <w:t xml:space="preserve"> </w:t>
            </w:r>
            <w:r w:rsidR="00043BA4" w:rsidRPr="00480252">
              <w:rPr>
                <w:rFonts w:asciiTheme="minorHAnsi" w:hAnsiTheme="minorHAnsi" w:cs="Angsana New"/>
                <w:b w:val="0"/>
                <w:bCs w:val="0"/>
                <w:color w:val="000000"/>
                <w:sz w:val="22"/>
                <w:szCs w:val="22"/>
                <w:cs/>
                <w:lang w:bidi="th-TH"/>
              </w:rPr>
              <w:t>(</w:t>
            </w:r>
            <w:r w:rsidRPr="00480252">
              <w:rPr>
                <w:rFonts w:asciiTheme="minorHAnsi" w:hAnsiTheme="minorHAnsi" w:cs="Arial"/>
                <w:b w:val="0"/>
                <w:bCs w:val="0"/>
                <w:color w:val="000000"/>
                <w:sz w:val="22"/>
                <w:szCs w:val="22"/>
              </w:rPr>
              <w:t>“Payment Due Date”</w:t>
            </w:r>
            <w:r w:rsidRPr="00480252">
              <w:rPr>
                <w:rFonts w:asciiTheme="minorHAnsi" w:hAnsiTheme="minorHAnsi" w:cs="Angsana New"/>
                <w:b w:val="0"/>
                <w:bCs w:val="0"/>
                <w:color w:val="000000"/>
                <w:sz w:val="22"/>
                <w:szCs w:val="22"/>
                <w:cs/>
                <w:lang w:bidi="th-TH"/>
              </w:rPr>
              <w:t xml:space="preserve">) </w:t>
            </w:r>
            <w:r w:rsidR="007D1E5E" w:rsidRPr="00480252">
              <w:rPr>
                <w:rFonts w:asciiTheme="minorHAnsi" w:hAnsiTheme="minorHAnsi" w:cs="Arial"/>
                <w:b w:val="0"/>
                <w:bCs w:val="0"/>
                <w:color w:val="000000"/>
                <w:sz w:val="22"/>
                <w:szCs w:val="22"/>
              </w:rPr>
              <w:t>after the end of the month</w:t>
            </w:r>
            <w:r w:rsidRPr="00480252">
              <w:rPr>
                <w:rFonts w:asciiTheme="minorHAnsi" w:hAnsiTheme="minorHAnsi" w:cs="Arial"/>
                <w:b w:val="0"/>
                <w:bCs w:val="0"/>
                <w:color w:val="000000"/>
                <w:sz w:val="22"/>
                <w:szCs w:val="22"/>
              </w:rPr>
              <w:t xml:space="preserve"> and the date of receipt of a correct Seller’s invoice, whichever is later</w:t>
            </w:r>
            <w:r w:rsidRPr="00480252">
              <w:rPr>
                <w:rFonts w:asciiTheme="minorHAnsi" w:hAnsiTheme="minorHAnsi" w:cs="Angsana New"/>
                <w:b w:val="0"/>
                <w:bCs w:val="0"/>
                <w:color w:val="000000"/>
                <w:sz w:val="22"/>
                <w:szCs w:val="22"/>
                <w:cs/>
                <w:lang w:bidi="th-TH"/>
              </w:rPr>
              <w:t xml:space="preserve">.  </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 xml:space="preserve">Project Costs </w:t>
            </w:r>
          </w:p>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ngsana New"/>
                <w:bCs w:val="0"/>
                <w:color w:val="FFFFFF" w:themeColor="background1"/>
                <w:sz w:val="22"/>
                <w:szCs w:val="22"/>
                <w:cs/>
                <w:lang w:bidi="th-TH"/>
              </w:rPr>
              <w:t>(</w:t>
            </w:r>
            <w:r w:rsidRPr="00480252">
              <w:rPr>
                <w:rFonts w:asciiTheme="minorHAnsi" w:hAnsiTheme="minorHAnsi" w:cs="Arial"/>
                <w:color w:val="FFFFFF" w:themeColor="background1"/>
                <w:sz w:val="22"/>
                <w:szCs w:val="22"/>
              </w:rPr>
              <w:t>a</w:t>
            </w:r>
            <w:proofErr w:type="spellStart"/>
            <w:r w:rsidR="002241FE" w:rsidRPr="00480252">
              <w:rPr>
                <w:rFonts w:asciiTheme="minorHAnsi" w:hAnsiTheme="minorHAnsi" w:cs="Arial"/>
                <w:color w:val="FFFFFF" w:themeColor="background1"/>
                <w:sz w:val="22"/>
                <w:szCs w:val="22"/>
                <w:lang w:val="en-US"/>
              </w:rPr>
              <w:t>ny</w:t>
            </w:r>
            <w:proofErr w:type="spellEnd"/>
            <w:r w:rsidR="002241FE" w:rsidRPr="00480252">
              <w:rPr>
                <w:rFonts w:asciiTheme="minorHAnsi" w:hAnsiTheme="minorHAnsi" w:cs="Arial"/>
                <w:color w:val="FFFFFF" w:themeColor="background1"/>
                <w:sz w:val="22"/>
                <w:szCs w:val="22"/>
                <w:lang w:val="en-US"/>
              </w:rPr>
              <w:t xml:space="preserve"> </w:t>
            </w:r>
            <w:r w:rsidRPr="00480252">
              <w:rPr>
                <w:rFonts w:asciiTheme="minorHAnsi" w:hAnsiTheme="minorHAnsi" w:cs="Arial"/>
                <w:color w:val="FFFFFF" w:themeColor="background1"/>
                <w:sz w:val="22"/>
                <w:szCs w:val="22"/>
                <w:lang w:val="en-US"/>
              </w:rPr>
              <w:t>development,</w:t>
            </w:r>
            <w:r w:rsidR="002241FE" w:rsidRPr="00480252">
              <w:rPr>
                <w:rFonts w:asciiTheme="minorHAnsi" w:hAnsiTheme="minorHAnsi" w:cs="Arial"/>
                <w:color w:val="FFFFFF" w:themeColor="background1"/>
                <w:sz w:val="22"/>
                <w:szCs w:val="22"/>
                <w:lang w:val="en-US"/>
              </w:rPr>
              <w:t xml:space="preserve"> investment, installation, </w:t>
            </w:r>
            <w:r w:rsidRPr="00480252">
              <w:rPr>
                <w:rFonts w:asciiTheme="minorHAnsi" w:hAnsiTheme="minorHAnsi" w:cs="Arial"/>
                <w:color w:val="FFFFFF" w:themeColor="background1"/>
                <w:sz w:val="22"/>
                <w:szCs w:val="22"/>
                <w:lang w:val="en-US"/>
              </w:rPr>
              <w:t>maintenance and operational cost in connection with the Project</w:t>
            </w:r>
            <w:r w:rsidRPr="00480252">
              <w:rPr>
                <w:rFonts w:asciiTheme="minorHAnsi" w:hAnsiTheme="minorHAnsi" w:cs="Angsana New"/>
                <w:color w:val="FFFFFF" w:themeColor="background1"/>
                <w:sz w:val="22"/>
                <w:szCs w:val="22"/>
                <w:cs/>
                <w:lang w:val="en-US" w:bidi="th-TH"/>
              </w:rPr>
              <w:t>)</w:t>
            </w:r>
            <w:r w:rsidRPr="00480252">
              <w:rPr>
                <w:rStyle w:val="FootnoteReference"/>
                <w:rFonts w:asciiTheme="minorHAnsi" w:hAnsiTheme="minorHAnsi" w:cs="Angsana New"/>
                <w:bCs w:val="0"/>
                <w:color w:val="FFFFFF" w:themeColor="background1"/>
                <w:sz w:val="22"/>
                <w:szCs w:val="22"/>
                <w:cs/>
                <w:lang w:bidi="th-TH"/>
              </w:rPr>
              <w:t xml:space="preserve"> </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B527F3" w:rsidP="00B527F3">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 xml:space="preserve">Seller </w:t>
            </w:r>
            <w:r w:rsidR="002241FE" w:rsidRPr="00480252">
              <w:rPr>
                <w:rFonts w:asciiTheme="minorHAnsi" w:hAnsiTheme="minorHAnsi" w:cs="Arial"/>
                <w:b w:val="0"/>
                <w:bCs w:val="0"/>
                <w:color w:val="000000"/>
                <w:sz w:val="22"/>
                <w:szCs w:val="22"/>
              </w:rPr>
              <w:t xml:space="preserve">shall cover </w:t>
            </w:r>
            <w:r w:rsidRPr="00480252">
              <w:rPr>
                <w:rFonts w:asciiTheme="minorHAnsi" w:hAnsiTheme="minorHAnsi" w:cs="Arial"/>
                <w:b w:val="0"/>
                <w:bCs w:val="0"/>
                <w:color w:val="000000"/>
                <w:sz w:val="22"/>
                <w:szCs w:val="22"/>
              </w:rPr>
              <w:t>any</w:t>
            </w:r>
            <w:r w:rsidR="002241FE" w:rsidRPr="00480252">
              <w:rPr>
                <w:rFonts w:asciiTheme="minorHAnsi" w:hAnsiTheme="minorHAnsi" w:cs="Arial"/>
                <w:b w:val="0"/>
                <w:bCs w:val="0"/>
                <w:color w:val="000000"/>
                <w:sz w:val="22"/>
                <w:szCs w:val="22"/>
              </w:rPr>
              <w:t xml:space="preserve"> Costs related to the Project</w:t>
            </w:r>
            <w:r w:rsidR="002241FE" w:rsidRPr="00480252">
              <w:rPr>
                <w:rFonts w:asciiTheme="minorHAnsi" w:hAnsiTheme="minorHAnsi" w:cs="Angsana New"/>
                <w:b w:val="0"/>
                <w:bCs w:val="0"/>
                <w:color w:val="000000"/>
                <w:sz w:val="22"/>
                <w:szCs w:val="22"/>
                <w:cs/>
                <w:lang w:bidi="th-TH"/>
              </w:rPr>
              <w:t>.</w:t>
            </w:r>
          </w:p>
        </w:tc>
      </w:tr>
      <w:tr w:rsidR="00B527F3"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B527F3" w:rsidRPr="00480252" w:rsidRDefault="00B527F3"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Rights to Use Facility’s Rooftop</w:t>
            </w:r>
            <w:r w:rsidR="00330042" w:rsidRPr="00480252">
              <w:rPr>
                <w:rFonts w:asciiTheme="minorHAnsi" w:hAnsiTheme="minorHAnsi" w:cs="Arial"/>
                <w:color w:val="FFFFFF" w:themeColor="background1"/>
                <w:sz w:val="22"/>
                <w:szCs w:val="22"/>
              </w:rPr>
              <w:t xml:space="preserve"> and Transfer of the System</w:t>
            </w:r>
          </w:p>
        </w:tc>
        <w:tc>
          <w:tcPr>
            <w:cnfStyle w:val="000100000000" w:firstRow="0" w:lastRow="0" w:firstColumn="0" w:lastColumn="1" w:oddVBand="0" w:evenVBand="0" w:oddHBand="0" w:evenHBand="0" w:firstRowFirstColumn="0" w:firstRowLastColumn="0" w:lastRowFirstColumn="0" w:lastRowLastColumn="0"/>
            <w:tcW w:w="6413" w:type="dxa"/>
          </w:tcPr>
          <w:p w:rsidR="00B527F3" w:rsidRPr="00480252" w:rsidRDefault="00B527F3" w:rsidP="00B527F3">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Buyer grants Seller the rights to access, install and operate the System during the term of 15</w:t>
            </w:r>
            <w:r w:rsidRPr="00480252">
              <w:rPr>
                <w:rFonts w:asciiTheme="minorHAnsi" w:hAnsiTheme="minorHAnsi" w:cs="Angsana New"/>
                <w:b w:val="0"/>
                <w:bCs w:val="0"/>
                <w:color w:val="000000"/>
                <w:sz w:val="22"/>
                <w:szCs w:val="22"/>
                <w:cs/>
                <w:lang w:bidi="th-TH"/>
              </w:rPr>
              <w:t>-</w:t>
            </w:r>
            <w:r w:rsidRPr="00480252">
              <w:rPr>
                <w:rFonts w:asciiTheme="minorHAnsi" w:hAnsiTheme="minorHAnsi" w:cs="Arial"/>
                <w:b w:val="0"/>
                <w:bCs w:val="0"/>
                <w:color w:val="000000"/>
                <w:sz w:val="22"/>
                <w:szCs w:val="22"/>
              </w:rPr>
              <w:t>years Contract without any fee</w:t>
            </w:r>
            <w:r w:rsidRPr="00480252">
              <w:rPr>
                <w:rFonts w:asciiTheme="minorHAnsi" w:hAnsiTheme="minorHAnsi" w:cs="Angsana New"/>
                <w:b w:val="0"/>
                <w:bCs w:val="0"/>
                <w:color w:val="000000"/>
                <w:sz w:val="22"/>
                <w:szCs w:val="22"/>
                <w:cs/>
                <w:lang w:bidi="th-TH"/>
              </w:rPr>
              <w:t>.</w:t>
            </w:r>
          </w:p>
          <w:p w:rsidR="00F41F3B" w:rsidRPr="00480252" w:rsidRDefault="00F41F3B" w:rsidP="00B527F3">
            <w:pPr>
              <w:rPr>
                <w:rFonts w:asciiTheme="minorHAnsi" w:hAnsiTheme="minorHAnsi" w:cs="Arial"/>
                <w:b w:val="0"/>
                <w:bCs w:val="0"/>
                <w:color w:val="000000"/>
                <w:sz w:val="22"/>
                <w:szCs w:val="22"/>
              </w:rPr>
            </w:pPr>
          </w:p>
          <w:p w:rsidR="00330042" w:rsidRPr="00480252" w:rsidRDefault="00330042" w:rsidP="00B527F3">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After 15 years, Seller shall transfer the System in good condition to Buyer without any fee</w:t>
            </w:r>
            <w:r w:rsidRPr="00480252">
              <w:rPr>
                <w:rFonts w:asciiTheme="minorHAnsi" w:hAnsiTheme="minorHAnsi" w:cs="Angsana New"/>
                <w:b w:val="0"/>
                <w:bCs w:val="0"/>
                <w:color w:val="000000"/>
                <w:sz w:val="22"/>
                <w:szCs w:val="22"/>
                <w:cs/>
                <w:lang w:bidi="th-TH"/>
              </w:rPr>
              <w:t>.</w:t>
            </w:r>
          </w:p>
          <w:p w:rsidR="00330042" w:rsidRPr="00480252" w:rsidRDefault="00330042" w:rsidP="00B527F3">
            <w:pPr>
              <w:rPr>
                <w:rFonts w:asciiTheme="minorHAnsi" w:hAnsiTheme="minorHAnsi" w:cs="Arial"/>
                <w:b w:val="0"/>
                <w:bCs w:val="0"/>
                <w:color w:val="000000"/>
                <w:sz w:val="22"/>
                <w:szCs w:val="22"/>
              </w:rPr>
            </w:pP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Conditions Precedent</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3D0947">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 xml:space="preserve">The Conditions Precedent which need to be </w:t>
            </w:r>
            <w:r w:rsidRPr="00480252">
              <w:rPr>
                <w:rFonts w:asciiTheme="minorHAnsi" w:hAnsiTheme="minorHAnsi" w:cs="Angsana New"/>
                <w:b w:val="0"/>
                <w:bCs w:val="0"/>
                <w:color w:val="000000"/>
                <w:sz w:val="22"/>
                <w:szCs w:val="22"/>
                <w:cs/>
                <w:lang w:bidi="th-TH"/>
              </w:rPr>
              <w:t>(</w:t>
            </w:r>
            <w:r w:rsidRPr="00480252">
              <w:rPr>
                <w:rFonts w:asciiTheme="minorHAnsi" w:hAnsiTheme="minorHAnsi" w:cs="Arial"/>
                <w:b w:val="0"/>
                <w:bCs w:val="0"/>
                <w:color w:val="000000"/>
                <w:sz w:val="22"/>
                <w:szCs w:val="22"/>
              </w:rPr>
              <w:t>i</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 xml:space="preserve">fulfilled or </w:t>
            </w:r>
            <w:r w:rsidRPr="00480252">
              <w:rPr>
                <w:rFonts w:asciiTheme="minorHAnsi" w:hAnsiTheme="minorHAnsi" w:cs="Angsana New"/>
                <w:b w:val="0"/>
                <w:bCs w:val="0"/>
                <w:color w:val="000000"/>
                <w:sz w:val="22"/>
                <w:szCs w:val="22"/>
                <w:cs/>
                <w:lang w:bidi="th-TH"/>
              </w:rPr>
              <w:t>(</w:t>
            </w:r>
            <w:r w:rsidRPr="00480252">
              <w:rPr>
                <w:rFonts w:asciiTheme="minorHAnsi" w:hAnsiTheme="minorHAnsi" w:cs="Arial"/>
                <w:b w:val="0"/>
                <w:bCs w:val="0"/>
                <w:color w:val="000000"/>
                <w:sz w:val="22"/>
                <w:szCs w:val="22"/>
              </w:rPr>
              <w:t>ii</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waived by</w:t>
            </w:r>
            <w:r w:rsidR="00CE2559" w:rsidRPr="00480252">
              <w:rPr>
                <w:rFonts w:asciiTheme="minorHAnsi" w:hAnsiTheme="minorHAnsi" w:cs="Arial"/>
                <w:b w:val="0"/>
                <w:bCs w:val="0"/>
                <w:color w:val="000000"/>
                <w:sz w:val="22"/>
                <w:szCs w:val="22"/>
              </w:rPr>
              <w:t xml:space="preserve"> </w:t>
            </w:r>
            <w:proofErr w:type="spellStart"/>
            <w:r w:rsidR="00CE2559" w:rsidRPr="00480252">
              <w:rPr>
                <w:rFonts w:asciiTheme="minorHAnsi" w:hAnsiTheme="minorHAnsi" w:cs="Arial"/>
                <w:b w:val="0"/>
                <w:bCs w:val="0"/>
                <w:color w:val="000000"/>
                <w:sz w:val="22"/>
                <w:szCs w:val="22"/>
              </w:rPr>
              <w:t>xxxx</w:t>
            </w:r>
            <w:proofErr w:type="spellEnd"/>
            <w:r w:rsidR="00CE2559" w:rsidRPr="00480252">
              <w:rPr>
                <w:rFonts w:asciiTheme="minorHAnsi" w:hAnsiTheme="minorHAnsi" w:cs="Arial"/>
                <w:b w:val="0"/>
                <w:bCs w:val="0"/>
                <w:color w:val="000000"/>
                <w:sz w:val="22"/>
                <w:szCs w:val="22"/>
              </w:rPr>
              <w:t>,</w:t>
            </w:r>
            <w:r w:rsidRPr="00480252">
              <w:rPr>
                <w:rFonts w:asciiTheme="minorHAnsi" w:hAnsiTheme="minorHAnsi" w:cs="Arial"/>
                <w:b w:val="0"/>
                <w:bCs w:val="0"/>
                <w:color w:val="000000"/>
                <w:sz w:val="22"/>
                <w:szCs w:val="22"/>
              </w:rPr>
              <w:t xml:space="preserve"> before the conditional provisions of the </w:t>
            </w:r>
            <w:r w:rsidR="001A3892" w:rsidRPr="00480252">
              <w:rPr>
                <w:rFonts w:asciiTheme="minorHAnsi" w:hAnsiTheme="minorHAnsi" w:cs="Arial"/>
                <w:b w:val="0"/>
                <w:bCs w:val="0"/>
                <w:color w:val="000000"/>
                <w:sz w:val="22"/>
                <w:szCs w:val="22"/>
              </w:rPr>
              <w:t>PPA</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 xml:space="preserve">on sale, purchase, delivery and payment of the </w:t>
            </w:r>
            <w:r w:rsidR="001A3892" w:rsidRPr="00480252">
              <w:rPr>
                <w:rFonts w:asciiTheme="minorHAnsi" w:hAnsiTheme="minorHAnsi" w:cs="Arial"/>
                <w:b w:val="0"/>
                <w:bCs w:val="0"/>
                <w:color w:val="000000"/>
                <w:sz w:val="22"/>
                <w:szCs w:val="22"/>
              </w:rPr>
              <w:t>electricity</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 xml:space="preserve">enter into force will be specified in the </w:t>
            </w:r>
            <w:r w:rsidR="001A3892" w:rsidRPr="00480252">
              <w:rPr>
                <w:rFonts w:asciiTheme="minorHAnsi" w:hAnsiTheme="minorHAnsi" w:cs="Arial"/>
                <w:b w:val="0"/>
                <w:bCs w:val="0"/>
                <w:color w:val="000000"/>
                <w:sz w:val="22"/>
                <w:szCs w:val="22"/>
              </w:rPr>
              <w:t>PPA</w:t>
            </w:r>
            <w:r w:rsidRPr="00480252">
              <w:rPr>
                <w:rFonts w:asciiTheme="minorHAnsi" w:hAnsiTheme="minorHAnsi" w:cs="Arial"/>
                <w:b w:val="0"/>
                <w:bCs w:val="0"/>
                <w:color w:val="000000"/>
                <w:sz w:val="22"/>
                <w:szCs w:val="22"/>
              </w:rPr>
              <w:t xml:space="preserve"> and shall include, without limitation</w:t>
            </w:r>
            <w:r w:rsidRPr="00480252">
              <w:rPr>
                <w:rFonts w:asciiTheme="minorHAnsi" w:hAnsiTheme="minorHAnsi" w:cs="Angsana New"/>
                <w:b w:val="0"/>
                <w:bCs w:val="0"/>
                <w:color w:val="000000"/>
                <w:sz w:val="22"/>
                <w:szCs w:val="22"/>
                <w:cs/>
                <w:lang w:bidi="th-TH"/>
              </w:rPr>
              <w:t xml:space="preserve">: </w:t>
            </w:r>
          </w:p>
          <w:p w:rsidR="001369E6" w:rsidRPr="00480252" w:rsidRDefault="00D73579" w:rsidP="001369E6">
            <w:pPr>
              <w:numPr>
                <w:ilvl w:val="0"/>
                <w:numId w:val="3"/>
              </w:num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w:t>
            </w:r>
            <w:r w:rsidRPr="00480252">
              <w:rPr>
                <w:rFonts w:asciiTheme="minorHAnsi" w:hAnsiTheme="minorHAnsi" w:cs="Angsana New"/>
                <w:b w:val="0"/>
                <w:bCs w:val="0"/>
                <w:color w:val="000000"/>
                <w:sz w:val="22"/>
                <w:szCs w:val="22"/>
                <w:cs/>
                <w:lang w:bidi="th-TH"/>
              </w:rPr>
              <w:t>..</w:t>
            </w:r>
            <w:r w:rsidR="001369E6" w:rsidRPr="00480252">
              <w:rPr>
                <w:rFonts w:asciiTheme="minorHAnsi" w:hAnsiTheme="minorHAnsi" w:cs="Arial"/>
                <w:b w:val="0"/>
                <w:bCs w:val="0"/>
                <w:color w:val="000000"/>
                <w:sz w:val="22"/>
                <w:szCs w:val="22"/>
              </w:rPr>
              <w:t>;</w:t>
            </w:r>
          </w:p>
          <w:p w:rsidR="001369E6" w:rsidRPr="00480252" w:rsidRDefault="001369E6" w:rsidP="001369E6">
            <w:pPr>
              <w:numPr>
                <w:ilvl w:val="0"/>
                <w:numId w:val="3"/>
              </w:numPr>
              <w:rPr>
                <w:rFonts w:asciiTheme="minorHAnsi" w:hAnsiTheme="minorHAnsi" w:cs="Arial"/>
                <w:b w:val="0"/>
                <w:bCs w:val="0"/>
                <w:color w:val="000000"/>
                <w:sz w:val="22"/>
                <w:szCs w:val="22"/>
              </w:rPr>
            </w:pP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Event of Default</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3D0947">
            <w:pPr>
              <w:pStyle w:val="Tekst1"/>
              <w:ind w:left="0"/>
              <w:rPr>
                <w:rFonts w:asciiTheme="minorHAnsi" w:hAnsiTheme="minorHAnsi" w:cs="Arial"/>
                <w:b w:val="0"/>
                <w:bCs w:val="0"/>
                <w:sz w:val="22"/>
                <w:szCs w:val="22"/>
              </w:rPr>
            </w:pPr>
            <w:r w:rsidRPr="00480252">
              <w:rPr>
                <w:rFonts w:asciiTheme="minorHAnsi" w:hAnsiTheme="minorHAnsi" w:cs="Arial"/>
                <w:b w:val="0"/>
                <w:bCs w:val="0"/>
                <w:sz w:val="22"/>
                <w:szCs w:val="22"/>
              </w:rPr>
              <w:t>A customary event of default, including non</w:t>
            </w:r>
            <w:r w:rsidRPr="00480252">
              <w:rPr>
                <w:rFonts w:asciiTheme="minorHAnsi" w:hAnsiTheme="minorHAnsi" w:cs="Angsana New"/>
                <w:b w:val="0"/>
                <w:bCs w:val="0"/>
                <w:sz w:val="22"/>
                <w:szCs w:val="22"/>
                <w:cs/>
                <w:lang w:bidi="th-TH"/>
              </w:rPr>
              <w:t>-</w:t>
            </w:r>
            <w:r w:rsidRPr="00480252">
              <w:rPr>
                <w:rFonts w:asciiTheme="minorHAnsi" w:hAnsiTheme="minorHAnsi" w:cs="Arial"/>
                <w:b w:val="0"/>
                <w:bCs w:val="0"/>
                <w:sz w:val="22"/>
                <w:szCs w:val="22"/>
              </w:rPr>
              <w:t>payment, insolvency, breach of obligations and Delivery Default</w:t>
            </w:r>
            <w:r w:rsidRPr="00480252">
              <w:rPr>
                <w:rFonts w:asciiTheme="minorHAnsi" w:hAnsiTheme="minorHAnsi" w:cs="Angsana New"/>
                <w:b w:val="0"/>
                <w:bCs w:val="0"/>
                <w:sz w:val="22"/>
                <w:szCs w:val="22"/>
                <w:cs/>
                <w:lang w:bidi="th-TH"/>
              </w:rPr>
              <w:t>.</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Delivery Default</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BA323F">
            <w:pPr>
              <w:rPr>
                <w:rFonts w:asciiTheme="minorHAnsi" w:hAnsiTheme="minorHAnsi" w:cs="Arial"/>
                <w:b w:val="0"/>
                <w:bCs w:val="0"/>
                <w:sz w:val="22"/>
                <w:szCs w:val="22"/>
              </w:rPr>
            </w:pPr>
            <w:r w:rsidRPr="00480252">
              <w:rPr>
                <w:rFonts w:asciiTheme="minorHAnsi" w:hAnsiTheme="minorHAnsi" w:cs="Arial"/>
                <w:b w:val="0"/>
                <w:bCs w:val="0"/>
                <w:sz w:val="22"/>
                <w:szCs w:val="22"/>
              </w:rPr>
              <w:t xml:space="preserve">The Seller </w:t>
            </w:r>
            <w:r w:rsidR="00BA323F" w:rsidRPr="00480252">
              <w:rPr>
                <w:rFonts w:asciiTheme="minorHAnsi" w:hAnsiTheme="minorHAnsi" w:cs="Arial"/>
                <w:b w:val="0"/>
                <w:bCs w:val="0"/>
                <w:sz w:val="22"/>
                <w:szCs w:val="22"/>
              </w:rPr>
              <w:t>cannot</w:t>
            </w:r>
            <w:r w:rsidRPr="00480252">
              <w:rPr>
                <w:rFonts w:asciiTheme="minorHAnsi" w:hAnsiTheme="minorHAnsi" w:cs="Arial"/>
                <w:b w:val="0"/>
                <w:bCs w:val="0"/>
                <w:sz w:val="22"/>
                <w:szCs w:val="22"/>
              </w:rPr>
              <w:t xml:space="preserve"> deliver the </w:t>
            </w:r>
            <w:r w:rsidR="00F41F3B" w:rsidRPr="00480252">
              <w:rPr>
                <w:rFonts w:asciiTheme="minorHAnsi" w:hAnsiTheme="minorHAnsi"/>
                <w:b w:val="0"/>
                <w:bCs w:val="0"/>
                <w:sz w:val="22"/>
                <w:szCs w:val="22"/>
              </w:rPr>
              <w:t xml:space="preserve">Guaranteed Electricity Delivery Unit </w:t>
            </w:r>
            <w:r w:rsidR="00BA323F" w:rsidRPr="00480252">
              <w:rPr>
                <w:rFonts w:asciiTheme="minorHAnsi" w:hAnsiTheme="minorHAnsi" w:cs="Arial"/>
                <w:b w:val="0"/>
                <w:bCs w:val="0"/>
                <w:sz w:val="22"/>
                <w:szCs w:val="22"/>
              </w:rPr>
              <w:t>to Buyer</w:t>
            </w:r>
            <w:r w:rsidR="00F41F3B" w:rsidRPr="00480252">
              <w:rPr>
                <w:rFonts w:asciiTheme="minorHAnsi" w:hAnsiTheme="minorHAnsi"/>
                <w:b w:val="0"/>
                <w:bCs w:val="0"/>
                <w:sz w:val="22"/>
                <w:szCs w:val="22"/>
              </w:rPr>
              <w:t xml:space="preserve"> or there is a Shortfall of the electricity unit</w:t>
            </w:r>
          </w:p>
        </w:tc>
      </w:tr>
      <w:tr w:rsidR="00BA323F"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BA323F" w:rsidRPr="00480252" w:rsidRDefault="00BA323F"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Shortfall</w:t>
            </w:r>
            <w:r w:rsidR="00F41F3B" w:rsidRPr="00480252">
              <w:rPr>
                <w:rFonts w:asciiTheme="minorHAnsi" w:hAnsiTheme="minorHAnsi" w:cs="Arial"/>
                <w:color w:val="FFFFFF" w:themeColor="background1"/>
                <w:sz w:val="22"/>
                <w:szCs w:val="22"/>
              </w:rPr>
              <w:t xml:space="preserve"> Unit</w:t>
            </w:r>
          </w:p>
        </w:tc>
        <w:tc>
          <w:tcPr>
            <w:cnfStyle w:val="000100000000" w:firstRow="0" w:lastRow="0" w:firstColumn="0" w:lastColumn="1" w:oddVBand="0" w:evenVBand="0" w:oddHBand="0" w:evenHBand="0" w:firstRowFirstColumn="0" w:firstRowLastColumn="0" w:lastRowFirstColumn="0" w:lastRowLastColumn="0"/>
            <w:tcW w:w="6413" w:type="dxa"/>
          </w:tcPr>
          <w:p w:rsidR="00BA323F" w:rsidRPr="00480252" w:rsidRDefault="00BA323F" w:rsidP="00544BC0">
            <w:pPr>
              <w:rPr>
                <w:rFonts w:asciiTheme="minorHAnsi" w:hAnsiTheme="minorHAnsi" w:cs="Arial"/>
                <w:b w:val="0"/>
                <w:bCs w:val="0"/>
                <w:sz w:val="22"/>
                <w:szCs w:val="22"/>
              </w:rPr>
            </w:pPr>
            <w:r w:rsidRPr="00480252">
              <w:rPr>
                <w:rFonts w:asciiTheme="minorHAnsi" w:hAnsiTheme="minorHAnsi" w:cs="Arial"/>
                <w:b w:val="0"/>
                <w:bCs w:val="0"/>
                <w:color w:val="000000"/>
                <w:sz w:val="22"/>
                <w:szCs w:val="22"/>
              </w:rPr>
              <w:t>Shortfall</w:t>
            </w:r>
            <w:r w:rsidR="00F41F3B" w:rsidRPr="00480252">
              <w:rPr>
                <w:rFonts w:asciiTheme="minorHAnsi" w:hAnsiTheme="minorHAnsi" w:cs="Arial"/>
                <w:b w:val="0"/>
                <w:bCs w:val="0"/>
                <w:color w:val="000000"/>
                <w:sz w:val="22"/>
                <w:szCs w:val="22"/>
              </w:rPr>
              <w:t xml:space="preserve"> Unit</w:t>
            </w:r>
            <w:r w:rsidRPr="00480252">
              <w:rPr>
                <w:rFonts w:asciiTheme="minorHAnsi" w:hAnsiTheme="minorHAnsi" w:cs="Angsana New"/>
                <w:b w:val="0"/>
                <w:bCs w:val="0"/>
                <w:color w:val="000000"/>
                <w:sz w:val="22"/>
                <w:szCs w:val="22"/>
                <w:cs/>
                <w:lang w:bidi="th-TH"/>
              </w:rPr>
              <w:t xml:space="preserve"> = </w:t>
            </w:r>
            <w:r w:rsidRPr="00480252">
              <w:rPr>
                <w:rFonts w:asciiTheme="minorHAnsi" w:hAnsiTheme="minorHAnsi" w:cs="Arial"/>
                <w:b w:val="0"/>
                <w:bCs w:val="0"/>
                <w:color w:val="000000"/>
                <w:sz w:val="22"/>
                <w:szCs w:val="22"/>
              </w:rPr>
              <w:t>Guarantee Electricity Unit</w:t>
            </w:r>
            <w:r w:rsidRPr="00480252">
              <w:rPr>
                <w:rFonts w:asciiTheme="minorHAnsi" w:hAnsiTheme="minorHAnsi" w:cs="Arial"/>
                <w:b w:val="0"/>
                <w:bCs w:val="0"/>
                <w:sz w:val="22"/>
                <w:szCs w:val="22"/>
              </w:rPr>
              <w:t xml:space="preserve"> – </w:t>
            </w:r>
            <w:r w:rsidR="00544BC0" w:rsidRPr="00480252">
              <w:rPr>
                <w:rFonts w:asciiTheme="minorHAnsi" w:hAnsiTheme="minorHAnsi" w:cs="Arial"/>
                <w:b w:val="0"/>
                <w:bCs w:val="0"/>
                <w:sz w:val="22"/>
                <w:szCs w:val="22"/>
              </w:rPr>
              <w:t>Delivered</w:t>
            </w:r>
            <w:r w:rsidRPr="00480252">
              <w:rPr>
                <w:rFonts w:asciiTheme="minorHAnsi" w:hAnsiTheme="minorHAnsi" w:cs="Angsana New"/>
                <w:b w:val="0"/>
                <w:bCs w:val="0"/>
                <w:sz w:val="22"/>
                <w:szCs w:val="22"/>
                <w:cs/>
                <w:lang w:bidi="th-TH"/>
              </w:rPr>
              <w:t xml:space="preserve"> </w:t>
            </w:r>
            <w:r w:rsidRPr="00480252">
              <w:rPr>
                <w:rFonts w:asciiTheme="minorHAnsi" w:hAnsiTheme="minorHAnsi" w:cs="Arial"/>
                <w:b w:val="0"/>
                <w:bCs w:val="0"/>
                <w:color w:val="000000"/>
                <w:sz w:val="22"/>
                <w:szCs w:val="22"/>
              </w:rPr>
              <w:t>Electricity Unit</w:t>
            </w:r>
          </w:p>
        </w:tc>
      </w:tr>
      <w:tr w:rsidR="00BA323F"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BA323F" w:rsidRPr="00480252" w:rsidRDefault="00BA323F"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lastRenderedPageBreak/>
              <w:t>Liquidated Damages</w:t>
            </w:r>
          </w:p>
        </w:tc>
        <w:tc>
          <w:tcPr>
            <w:cnfStyle w:val="000100000000" w:firstRow="0" w:lastRow="0" w:firstColumn="0" w:lastColumn="1" w:oddVBand="0" w:evenVBand="0" w:oddHBand="0" w:evenHBand="0" w:firstRowFirstColumn="0" w:firstRowLastColumn="0" w:lastRowFirstColumn="0" w:lastRowLastColumn="0"/>
            <w:tcW w:w="6413" w:type="dxa"/>
          </w:tcPr>
          <w:p w:rsidR="00BA323F" w:rsidRPr="00480252" w:rsidRDefault="00BA323F" w:rsidP="00F41F3B">
            <w:pPr>
              <w:rPr>
                <w:rFonts w:asciiTheme="minorHAnsi" w:hAnsiTheme="minorHAnsi" w:cs="Arial"/>
                <w:b w:val="0"/>
                <w:bCs w:val="0"/>
                <w:noProof/>
                <w:sz w:val="22"/>
                <w:szCs w:val="22"/>
              </w:rPr>
            </w:pPr>
            <w:r w:rsidRPr="00480252">
              <w:rPr>
                <w:rFonts w:asciiTheme="minorHAnsi" w:hAnsiTheme="minorHAnsi" w:cs="Arial"/>
                <w:b w:val="0"/>
                <w:bCs w:val="0"/>
                <w:sz w:val="22"/>
                <w:szCs w:val="22"/>
              </w:rPr>
              <w:t xml:space="preserve">The positive difference between </w:t>
            </w:r>
            <w:r w:rsidR="00BC0979" w:rsidRPr="00480252">
              <w:rPr>
                <w:rFonts w:asciiTheme="minorHAnsi" w:hAnsiTheme="minorHAnsi" w:cs="Arial"/>
                <w:b w:val="0"/>
                <w:bCs w:val="0"/>
                <w:color w:val="000000"/>
                <w:sz w:val="22"/>
                <w:szCs w:val="22"/>
              </w:rPr>
              <w:t>Government Energy Charge</w:t>
            </w:r>
            <w:r w:rsidRPr="00480252">
              <w:rPr>
                <w:rFonts w:asciiTheme="minorHAnsi" w:hAnsiTheme="minorHAnsi" w:cs="Arial"/>
                <w:b w:val="0"/>
                <w:bCs w:val="0"/>
                <w:sz w:val="22"/>
                <w:szCs w:val="22"/>
              </w:rPr>
              <w:t xml:space="preserve"> in respect of </w:t>
            </w:r>
            <w:r w:rsidR="00F41F3B" w:rsidRPr="00480252">
              <w:rPr>
                <w:rFonts w:asciiTheme="minorHAnsi" w:hAnsiTheme="minorHAnsi" w:cs="Arial"/>
                <w:b w:val="0"/>
                <w:bCs w:val="0"/>
                <w:color w:val="000000"/>
                <w:sz w:val="22"/>
                <w:szCs w:val="22"/>
              </w:rPr>
              <w:t>Guarantee Electricity Unit</w:t>
            </w:r>
            <w:r w:rsidR="00F41F3B" w:rsidRPr="00480252">
              <w:rPr>
                <w:rFonts w:asciiTheme="minorHAnsi" w:hAnsiTheme="minorHAnsi" w:cs="Angsana New"/>
                <w:b w:val="0"/>
                <w:bCs w:val="0"/>
                <w:sz w:val="22"/>
                <w:szCs w:val="22"/>
                <w:cs/>
                <w:lang w:bidi="th-TH"/>
              </w:rPr>
              <w:t xml:space="preserve"> </w:t>
            </w:r>
            <w:r w:rsidRPr="00480252">
              <w:rPr>
                <w:rFonts w:asciiTheme="minorHAnsi" w:hAnsiTheme="minorHAnsi" w:cs="Arial"/>
                <w:b w:val="0"/>
                <w:bCs w:val="0"/>
                <w:sz w:val="22"/>
                <w:szCs w:val="22"/>
              </w:rPr>
              <w:t xml:space="preserve">which fail to be delivered and the Energy Charge multiplied by the </w:t>
            </w:r>
            <w:r w:rsidR="00F41F3B" w:rsidRPr="00480252">
              <w:rPr>
                <w:rFonts w:asciiTheme="minorHAnsi" w:hAnsiTheme="minorHAnsi" w:cs="Arial"/>
                <w:b w:val="0"/>
                <w:bCs w:val="0"/>
                <w:sz w:val="22"/>
                <w:szCs w:val="22"/>
              </w:rPr>
              <w:t>Shortfall Unit</w:t>
            </w:r>
            <w:r w:rsidRPr="00480252">
              <w:rPr>
                <w:rFonts w:asciiTheme="minorHAnsi" w:hAnsiTheme="minorHAnsi" w:cs="Angsana New"/>
                <w:b w:val="0"/>
                <w:bCs w:val="0"/>
                <w:sz w:val="22"/>
                <w:szCs w:val="22"/>
                <w:cs/>
                <w:lang w:bidi="th-TH"/>
              </w:rPr>
              <w:t>.</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Remedies</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3D0947">
            <w:pPr>
              <w:rPr>
                <w:rFonts w:asciiTheme="minorHAnsi" w:hAnsiTheme="minorHAnsi" w:cs="Arial"/>
                <w:b w:val="0"/>
                <w:bCs w:val="0"/>
                <w:sz w:val="22"/>
                <w:szCs w:val="22"/>
              </w:rPr>
            </w:pPr>
            <w:r w:rsidRPr="00480252">
              <w:rPr>
                <w:rFonts w:asciiTheme="minorHAnsi" w:hAnsiTheme="minorHAnsi" w:cs="Arial"/>
                <w:b w:val="0"/>
                <w:bCs w:val="0"/>
                <w:sz w:val="22"/>
                <w:szCs w:val="22"/>
              </w:rPr>
              <w:t>If an Event of Default occurs and continues, the defaulting Party shall compensate the non</w:t>
            </w:r>
            <w:r w:rsidRPr="00480252">
              <w:rPr>
                <w:rFonts w:asciiTheme="minorHAnsi" w:hAnsiTheme="minorHAnsi" w:cs="Angsana New"/>
                <w:b w:val="0"/>
                <w:bCs w:val="0"/>
                <w:sz w:val="22"/>
                <w:szCs w:val="22"/>
                <w:cs/>
                <w:lang w:bidi="th-TH"/>
              </w:rPr>
              <w:t>-</w:t>
            </w:r>
            <w:r w:rsidRPr="00480252">
              <w:rPr>
                <w:rFonts w:asciiTheme="minorHAnsi" w:hAnsiTheme="minorHAnsi" w:cs="Arial"/>
                <w:b w:val="0"/>
                <w:bCs w:val="0"/>
                <w:sz w:val="22"/>
                <w:szCs w:val="22"/>
              </w:rPr>
              <w:t>defaulting Party for any loss incurred as a result of such Event of Default which loss shall in case of a Delivery Default be deemed to be equal to the Liquidated Damages</w:t>
            </w:r>
            <w:r w:rsidRPr="00480252">
              <w:rPr>
                <w:rFonts w:asciiTheme="minorHAnsi" w:hAnsiTheme="minorHAnsi" w:cs="Angsana New"/>
                <w:b w:val="0"/>
                <w:bCs w:val="0"/>
                <w:sz w:val="22"/>
                <w:szCs w:val="22"/>
                <w:cs/>
                <w:lang w:bidi="th-TH"/>
              </w:rPr>
              <w:t>.</w:t>
            </w:r>
          </w:p>
        </w:tc>
      </w:tr>
      <w:tr w:rsidR="00BA323F"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BA323F" w:rsidRPr="00480252" w:rsidRDefault="00BA323F"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Step</w:t>
            </w:r>
            <w:r w:rsidRPr="00480252">
              <w:rPr>
                <w:rFonts w:asciiTheme="minorHAnsi" w:hAnsiTheme="minorHAnsi" w:cs="Angsana New"/>
                <w:bCs w:val="0"/>
                <w:color w:val="FFFFFF" w:themeColor="background1"/>
                <w:sz w:val="22"/>
                <w:szCs w:val="22"/>
                <w:cs/>
                <w:lang w:bidi="th-TH"/>
              </w:rPr>
              <w:t>-</w:t>
            </w:r>
            <w:r w:rsidRPr="00480252">
              <w:rPr>
                <w:rFonts w:asciiTheme="minorHAnsi" w:hAnsiTheme="minorHAnsi" w:cs="Arial"/>
                <w:color w:val="FFFFFF" w:themeColor="background1"/>
                <w:sz w:val="22"/>
                <w:szCs w:val="22"/>
              </w:rPr>
              <w:t>in Rights</w:t>
            </w:r>
          </w:p>
        </w:tc>
        <w:tc>
          <w:tcPr>
            <w:cnfStyle w:val="000100000000" w:firstRow="0" w:lastRow="0" w:firstColumn="0" w:lastColumn="1" w:oddVBand="0" w:evenVBand="0" w:oddHBand="0" w:evenHBand="0" w:firstRowFirstColumn="0" w:firstRowLastColumn="0" w:lastRowFirstColumn="0" w:lastRowLastColumn="0"/>
            <w:tcW w:w="6413" w:type="dxa"/>
          </w:tcPr>
          <w:p w:rsidR="00BA323F" w:rsidRPr="00480252" w:rsidRDefault="00BA323F" w:rsidP="001E26F1">
            <w:pPr>
              <w:rPr>
                <w:rFonts w:asciiTheme="minorHAnsi" w:hAnsiTheme="minorHAnsi" w:cs="Arial"/>
                <w:b w:val="0"/>
                <w:bCs w:val="0"/>
                <w:color w:val="000000"/>
                <w:sz w:val="22"/>
                <w:szCs w:val="22"/>
              </w:rPr>
            </w:pPr>
            <w:r w:rsidRPr="00480252">
              <w:rPr>
                <w:rFonts w:asciiTheme="minorHAnsi" w:hAnsiTheme="minorHAnsi" w:cs="Arial"/>
                <w:b w:val="0"/>
                <w:bCs w:val="0"/>
                <w:sz w:val="22"/>
                <w:szCs w:val="22"/>
              </w:rPr>
              <w:t xml:space="preserve">If Seller fails to </w:t>
            </w:r>
            <w:r w:rsidR="008C1A9B" w:rsidRPr="00480252">
              <w:rPr>
                <w:rFonts w:asciiTheme="minorHAnsi" w:hAnsiTheme="minorHAnsi" w:cs="Arial"/>
                <w:b w:val="0"/>
                <w:bCs w:val="0"/>
                <w:sz w:val="22"/>
                <w:szCs w:val="22"/>
              </w:rPr>
              <w:t>compensate Buyer wi</w:t>
            </w:r>
            <w:r w:rsidR="003478BC">
              <w:rPr>
                <w:rFonts w:asciiTheme="minorHAnsi" w:hAnsiTheme="minorHAnsi" w:cs="Arial"/>
                <w:b w:val="0"/>
                <w:bCs w:val="0"/>
                <w:sz w:val="22"/>
                <w:szCs w:val="22"/>
              </w:rPr>
              <w:t xml:space="preserve">th regards Liquidated Damages, </w:t>
            </w:r>
            <w:r w:rsidRPr="00480252">
              <w:rPr>
                <w:rFonts w:asciiTheme="minorHAnsi" w:hAnsiTheme="minorHAnsi" w:cs="Arial"/>
                <w:b w:val="0"/>
                <w:bCs w:val="0"/>
                <w:sz w:val="22"/>
                <w:szCs w:val="22"/>
              </w:rPr>
              <w:t>Buyer may carry out, or arrange to carry out any or all of operation and maintenance of the System, and recharge all costs and expenses incurred by Buyer in connection with the same to Seller</w:t>
            </w:r>
            <w:r w:rsidRPr="00480252">
              <w:rPr>
                <w:rFonts w:asciiTheme="minorHAnsi" w:hAnsiTheme="minorHAnsi" w:cs="Angsana New"/>
                <w:b w:val="0"/>
                <w:bCs w:val="0"/>
                <w:sz w:val="22"/>
                <w:szCs w:val="22"/>
                <w:cs/>
                <w:lang w:bidi="th-TH"/>
              </w:rPr>
              <w:t xml:space="preserve">. </w:t>
            </w:r>
            <w:r w:rsidRPr="00480252">
              <w:rPr>
                <w:rFonts w:asciiTheme="minorHAnsi" w:hAnsiTheme="minorHAnsi" w:cs="Arial"/>
                <w:b w:val="0"/>
                <w:bCs w:val="0"/>
                <w:sz w:val="22"/>
                <w:szCs w:val="22"/>
              </w:rPr>
              <w:t>During the Step</w:t>
            </w:r>
            <w:r w:rsidRPr="00480252">
              <w:rPr>
                <w:rFonts w:asciiTheme="minorHAnsi" w:hAnsiTheme="minorHAnsi" w:cs="Angsana New"/>
                <w:b w:val="0"/>
                <w:bCs w:val="0"/>
                <w:sz w:val="22"/>
                <w:szCs w:val="22"/>
                <w:cs/>
                <w:lang w:bidi="th-TH"/>
              </w:rPr>
              <w:t>-</w:t>
            </w:r>
            <w:r w:rsidRPr="00480252">
              <w:rPr>
                <w:rFonts w:asciiTheme="minorHAnsi" w:hAnsiTheme="minorHAnsi" w:cs="Arial"/>
                <w:b w:val="0"/>
                <w:bCs w:val="0"/>
                <w:sz w:val="22"/>
                <w:szCs w:val="22"/>
              </w:rPr>
              <w:t xml:space="preserve">in Rights period, Buyer shall not pay Seller any </w:t>
            </w:r>
            <w:r w:rsidRPr="00480252">
              <w:rPr>
                <w:rFonts w:asciiTheme="minorHAnsi" w:hAnsiTheme="minorHAnsi" w:cs="Arial"/>
                <w:b w:val="0"/>
                <w:bCs w:val="0"/>
                <w:color w:val="000000"/>
                <w:sz w:val="22"/>
                <w:szCs w:val="22"/>
              </w:rPr>
              <w:t>Energy Charge</w:t>
            </w:r>
            <w:r w:rsidRPr="00480252">
              <w:rPr>
                <w:rFonts w:asciiTheme="minorHAnsi" w:hAnsiTheme="minorHAnsi" w:cs="Angsana New"/>
                <w:b w:val="0"/>
                <w:bCs w:val="0"/>
                <w:color w:val="000000"/>
                <w:sz w:val="22"/>
                <w:szCs w:val="22"/>
                <w:cs/>
                <w:lang w:bidi="th-TH"/>
              </w:rPr>
              <w:t>.</w:t>
            </w:r>
          </w:p>
          <w:p w:rsidR="008C1A9B" w:rsidRPr="00480252" w:rsidRDefault="008C1A9B" w:rsidP="001E26F1">
            <w:pPr>
              <w:rPr>
                <w:rFonts w:asciiTheme="minorHAnsi" w:hAnsiTheme="minorHAnsi" w:cs="Arial"/>
                <w:b w:val="0"/>
                <w:bCs w:val="0"/>
                <w:color w:val="000000"/>
                <w:sz w:val="22"/>
                <w:szCs w:val="22"/>
              </w:rPr>
            </w:pPr>
          </w:p>
          <w:p w:rsidR="008C1A9B" w:rsidRPr="00480252" w:rsidRDefault="008C1A9B" w:rsidP="001E26F1">
            <w:pPr>
              <w:rPr>
                <w:rFonts w:asciiTheme="minorHAnsi" w:hAnsiTheme="minorHAnsi" w:cs="Arial"/>
                <w:b w:val="0"/>
                <w:bCs w:val="0"/>
                <w:sz w:val="22"/>
                <w:szCs w:val="22"/>
              </w:rPr>
            </w:pPr>
            <w:r w:rsidRPr="00480252">
              <w:rPr>
                <w:rFonts w:asciiTheme="minorHAnsi" w:hAnsiTheme="minorHAnsi" w:cs="Arial"/>
                <w:b w:val="0"/>
                <w:bCs w:val="0"/>
                <w:color w:val="000000"/>
                <w:sz w:val="22"/>
                <w:szCs w:val="22"/>
              </w:rPr>
              <w:t>If Delivery Default occurs and continues for more than a year, Buyer may have the Right to take over the System from the Seller</w:t>
            </w:r>
            <w:r w:rsidRPr="00480252">
              <w:rPr>
                <w:rFonts w:asciiTheme="minorHAnsi" w:hAnsiTheme="minorHAnsi" w:cs="Angsana New"/>
                <w:b w:val="0"/>
                <w:bCs w:val="0"/>
                <w:color w:val="000000"/>
                <w:sz w:val="22"/>
                <w:szCs w:val="22"/>
                <w:cs/>
                <w:lang w:bidi="th-TH"/>
              </w:rPr>
              <w:t>.</w:t>
            </w:r>
          </w:p>
          <w:p w:rsidR="00480252" w:rsidRDefault="00480252" w:rsidP="001E26F1">
            <w:pPr>
              <w:rPr>
                <w:rFonts w:asciiTheme="minorHAnsi" w:hAnsiTheme="minorHAnsi" w:cs="Arial"/>
                <w:b w:val="0"/>
                <w:bCs w:val="0"/>
                <w:sz w:val="22"/>
                <w:szCs w:val="22"/>
              </w:rPr>
            </w:pPr>
          </w:p>
          <w:p w:rsidR="00BA323F" w:rsidRPr="00480252" w:rsidRDefault="00BA323F" w:rsidP="001E26F1">
            <w:pPr>
              <w:rPr>
                <w:rFonts w:asciiTheme="minorHAnsi" w:hAnsiTheme="minorHAnsi" w:cs="Arial"/>
                <w:b w:val="0"/>
                <w:bCs w:val="0"/>
                <w:sz w:val="22"/>
                <w:szCs w:val="22"/>
              </w:rPr>
            </w:pPr>
            <w:r w:rsidRPr="00480252">
              <w:rPr>
                <w:rFonts w:asciiTheme="minorHAnsi" w:hAnsiTheme="minorHAnsi" w:cs="Arial"/>
                <w:b w:val="0"/>
                <w:bCs w:val="0"/>
                <w:sz w:val="22"/>
                <w:szCs w:val="22"/>
              </w:rPr>
              <w:t>Seller irrevocably grants to Buyer all of the necessary power and authority to act on its behalf and shall provide all necessary assistance and cooperation required by Buyer in order to give full effect to the provisions of above</w:t>
            </w:r>
            <w:r w:rsidRPr="00480252">
              <w:rPr>
                <w:rFonts w:asciiTheme="minorHAnsi" w:hAnsiTheme="minorHAnsi" w:cs="Angsana New"/>
                <w:b w:val="0"/>
                <w:bCs w:val="0"/>
                <w:sz w:val="22"/>
                <w:szCs w:val="22"/>
                <w:cs/>
                <w:lang w:bidi="th-TH"/>
              </w:rPr>
              <w:t>.</w:t>
            </w:r>
          </w:p>
        </w:tc>
        <w:bookmarkStart w:id="39" w:name="_GoBack"/>
        <w:bookmarkEnd w:id="39"/>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Force Majeure</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4D2A31">
            <w:pPr>
              <w:rPr>
                <w:rFonts w:asciiTheme="minorHAnsi" w:hAnsiTheme="minorHAnsi" w:cs="Arial"/>
                <w:b w:val="0"/>
                <w:bCs w:val="0"/>
                <w:sz w:val="22"/>
                <w:szCs w:val="22"/>
              </w:rPr>
            </w:pPr>
            <w:r w:rsidRPr="00480252">
              <w:rPr>
                <w:rFonts w:asciiTheme="minorHAnsi" w:hAnsiTheme="minorHAnsi" w:cs="Arial"/>
                <w:b w:val="0"/>
                <w:bCs w:val="0"/>
                <w:sz w:val="22"/>
                <w:szCs w:val="22"/>
              </w:rPr>
              <w:t xml:space="preserve">The occurrence of any event or circumstance beyond the control of a Party that could not, after using all reasonable efforts, be overcome and which makes it impossible for that Party to perform its obligations under the </w:t>
            </w:r>
            <w:r w:rsidR="001A3892" w:rsidRPr="00480252">
              <w:rPr>
                <w:rFonts w:asciiTheme="minorHAnsi" w:hAnsiTheme="minorHAnsi" w:cs="Arial"/>
                <w:b w:val="0"/>
                <w:bCs w:val="0"/>
                <w:sz w:val="22"/>
                <w:szCs w:val="22"/>
              </w:rPr>
              <w:t>PPA</w:t>
            </w:r>
            <w:r w:rsidRPr="00480252">
              <w:rPr>
                <w:rFonts w:asciiTheme="minorHAnsi" w:hAnsiTheme="minorHAnsi" w:cs="Angsana New"/>
                <w:b w:val="0"/>
                <w:bCs w:val="0"/>
                <w:sz w:val="22"/>
                <w:szCs w:val="22"/>
                <w:cs/>
                <w:lang w:bidi="th-TH"/>
              </w:rPr>
              <w:t xml:space="preserve">. </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Currency</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F8550C" w:rsidP="001A3892">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 xml:space="preserve">THB </w:t>
            </w:r>
            <w:r w:rsidRPr="00480252">
              <w:rPr>
                <w:rFonts w:asciiTheme="minorHAnsi" w:hAnsiTheme="minorHAnsi" w:cs="Angsana New"/>
                <w:b w:val="0"/>
                <w:bCs w:val="0"/>
                <w:color w:val="000000"/>
                <w:sz w:val="22"/>
                <w:szCs w:val="22"/>
                <w:cs/>
                <w:lang w:bidi="th-TH"/>
              </w:rPr>
              <w:t>(</w:t>
            </w:r>
            <w:r w:rsidRPr="00480252">
              <w:rPr>
                <w:rFonts w:asciiTheme="minorHAnsi" w:hAnsiTheme="minorHAnsi" w:cs="Arial"/>
                <w:b w:val="0"/>
                <w:bCs w:val="0"/>
                <w:color w:val="000000"/>
                <w:sz w:val="22"/>
                <w:szCs w:val="22"/>
              </w:rPr>
              <w:t>Thai Ba</w:t>
            </w:r>
            <w:r w:rsidR="001A3892" w:rsidRPr="00480252">
              <w:rPr>
                <w:rFonts w:asciiTheme="minorHAnsi" w:hAnsiTheme="minorHAnsi" w:cs="Arial"/>
                <w:b w:val="0"/>
                <w:bCs w:val="0"/>
                <w:color w:val="000000"/>
                <w:sz w:val="22"/>
                <w:szCs w:val="22"/>
              </w:rPr>
              <w:t>h</w:t>
            </w:r>
            <w:r w:rsidRPr="00480252">
              <w:rPr>
                <w:rFonts w:asciiTheme="minorHAnsi" w:hAnsiTheme="minorHAnsi" w:cs="Arial"/>
                <w:b w:val="0"/>
                <w:bCs w:val="0"/>
                <w:color w:val="000000"/>
                <w:sz w:val="22"/>
                <w:szCs w:val="22"/>
              </w:rPr>
              <w:t>t</w:t>
            </w:r>
            <w:r w:rsidR="001A3892" w:rsidRPr="00480252">
              <w:rPr>
                <w:rFonts w:asciiTheme="minorHAnsi" w:hAnsiTheme="minorHAnsi" w:cs="Angsana New"/>
                <w:b w:val="0"/>
                <w:bCs w:val="0"/>
                <w:color w:val="000000"/>
                <w:sz w:val="22"/>
                <w:szCs w:val="22"/>
                <w:cs/>
                <w:lang w:bidi="th-TH"/>
              </w:rPr>
              <w:t>)</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Indemnity</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3D0947">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 xml:space="preserve">Seller shall indemnify Buyer against any damages </w:t>
            </w:r>
            <w:r w:rsidRPr="00480252">
              <w:rPr>
                <w:rFonts w:asciiTheme="minorHAnsi" w:hAnsiTheme="minorHAnsi" w:cs="Angsana New"/>
                <w:b w:val="0"/>
                <w:bCs w:val="0"/>
                <w:color w:val="000000"/>
                <w:sz w:val="22"/>
                <w:szCs w:val="22"/>
                <w:cs/>
                <w:lang w:bidi="th-TH"/>
              </w:rPr>
              <w:t>(</w:t>
            </w:r>
            <w:r w:rsidRPr="00480252">
              <w:rPr>
                <w:rFonts w:asciiTheme="minorHAnsi" w:hAnsiTheme="minorHAnsi" w:cs="Arial"/>
                <w:b w:val="0"/>
                <w:bCs w:val="0"/>
                <w:color w:val="000000"/>
                <w:sz w:val="22"/>
                <w:szCs w:val="22"/>
              </w:rPr>
              <w:t>unless resulting from the Buyer's gross negligence or wilful misconduct</w:t>
            </w:r>
            <w:r w:rsidRPr="00480252">
              <w:rPr>
                <w:rFonts w:asciiTheme="minorHAnsi" w:hAnsiTheme="minorHAnsi" w:cs="Angsana New"/>
                <w:b w:val="0"/>
                <w:bCs w:val="0"/>
                <w:color w:val="000000"/>
                <w:sz w:val="22"/>
                <w:szCs w:val="22"/>
                <w:cs/>
                <w:lang w:bidi="th-TH"/>
              </w:rPr>
              <w:t>).</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Dispute resolution</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369E6" w:rsidP="00B527F3">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Arbitration under the Rules of Arbitration of the International Chamber of Commerce</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Three arbitrators</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English language</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 xml:space="preserve">Seat of arbitration is </w:t>
            </w:r>
            <w:r w:rsidR="00B527F3" w:rsidRPr="00480252">
              <w:rPr>
                <w:rFonts w:asciiTheme="minorHAnsi" w:hAnsiTheme="minorHAnsi" w:cs="Arial"/>
                <w:b w:val="0"/>
                <w:bCs w:val="0"/>
                <w:color w:val="000000"/>
                <w:sz w:val="22"/>
                <w:szCs w:val="22"/>
              </w:rPr>
              <w:t>Bangkok</w:t>
            </w:r>
            <w:r w:rsidRPr="00480252">
              <w:rPr>
                <w:rFonts w:asciiTheme="minorHAnsi" w:hAnsiTheme="minorHAnsi" w:cs="Arial"/>
                <w:b w:val="0"/>
                <w:bCs w:val="0"/>
                <w:color w:val="000000"/>
                <w:sz w:val="22"/>
                <w:szCs w:val="22"/>
              </w:rPr>
              <w:t xml:space="preserve"> and the physical hearings in </w:t>
            </w:r>
            <w:r w:rsidR="00B527F3" w:rsidRPr="00480252">
              <w:rPr>
                <w:rFonts w:asciiTheme="minorHAnsi" w:hAnsiTheme="minorHAnsi" w:cs="Arial"/>
                <w:b w:val="0"/>
                <w:bCs w:val="0"/>
                <w:color w:val="000000"/>
                <w:sz w:val="22"/>
                <w:szCs w:val="22"/>
              </w:rPr>
              <w:t>Bangkok</w:t>
            </w:r>
            <w:r w:rsidRPr="00480252">
              <w:rPr>
                <w:rFonts w:asciiTheme="minorHAnsi" w:hAnsiTheme="minorHAnsi" w:cs="Angsana New"/>
                <w:b w:val="0"/>
                <w:bCs w:val="0"/>
                <w:color w:val="000000"/>
                <w:sz w:val="22"/>
                <w:szCs w:val="22"/>
                <w:cs/>
                <w:lang w:bidi="th-TH"/>
              </w:rPr>
              <w:t>.</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Governing law</w:t>
            </w:r>
          </w:p>
        </w:tc>
        <w:tc>
          <w:tcPr>
            <w:cnfStyle w:val="000100000000" w:firstRow="0" w:lastRow="0" w:firstColumn="0" w:lastColumn="1" w:oddVBand="0" w:evenVBand="0" w:oddHBand="0" w:evenHBand="0" w:firstRowFirstColumn="0" w:firstRowLastColumn="0" w:lastRowFirstColumn="0" w:lastRowLastColumn="0"/>
            <w:tcW w:w="6413" w:type="dxa"/>
          </w:tcPr>
          <w:p w:rsidR="001369E6" w:rsidRPr="00480252" w:rsidRDefault="001A3892" w:rsidP="003D0947">
            <w:p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 xml:space="preserve">Thai </w:t>
            </w:r>
            <w:r w:rsidR="001369E6" w:rsidRPr="00480252">
              <w:rPr>
                <w:rFonts w:asciiTheme="minorHAnsi" w:hAnsiTheme="minorHAnsi" w:cs="Arial"/>
                <w:b w:val="0"/>
                <w:bCs w:val="0"/>
                <w:color w:val="000000"/>
                <w:sz w:val="22"/>
                <w:szCs w:val="22"/>
              </w:rPr>
              <w:t>law</w:t>
            </w:r>
            <w:r w:rsidR="001369E6" w:rsidRPr="00480252">
              <w:rPr>
                <w:rFonts w:asciiTheme="minorHAnsi" w:hAnsiTheme="minorHAnsi" w:cs="Angsana New"/>
                <w:b w:val="0"/>
                <w:bCs w:val="0"/>
                <w:color w:val="000000"/>
                <w:sz w:val="22"/>
                <w:szCs w:val="22"/>
                <w:cs/>
                <w:lang w:bidi="th-TH"/>
              </w:rPr>
              <w:t>.</w:t>
            </w:r>
          </w:p>
        </w:tc>
      </w:tr>
      <w:tr w:rsidR="001369E6" w:rsidRPr="00CE3358" w:rsidTr="00480252">
        <w:tc>
          <w:tcPr>
            <w:cnfStyle w:val="001000000000" w:firstRow="0" w:lastRow="0" w:firstColumn="1" w:lastColumn="0" w:oddVBand="0" w:evenVBand="0" w:oddHBand="0" w:evenHBand="0" w:firstRowFirstColumn="0" w:firstRowLastColumn="0" w:lastRowFirstColumn="0" w:lastRowLastColumn="0"/>
            <w:tcW w:w="2937" w:type="dxa"/>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t>Confidentiality</w:t>
            </w:r>
          </w:p>
        </w:tc>
        <w:tc>
          <w:tcPr>
            <w:cnfStyle w:val="000100000000" w:firstRow="0" w:lastRow="0" w:firstColumn="0" w:lastColumn="1" w:oddVBand="0" w:evenVBand="0" w:oddHBand="0" w:evenHBand="0" w:firstRowFirstColumn="0" w:firstRowLastColumn="0" w:lastRowFirstColumn="0" w:lastRowLastColumn="0"/>
            <w:tcW w:w="6413" w:type="dxa"/>
          </w:tcPr>
          <w:p w:rsidR="001A3892" w:rsidRPr="00480252" w:rsidRDefault="001A3892" w:rsidP="001A3892">
            <w:pPr>
              <w:pStyle w:val="Tekst1"/>
              <w:ind w:left="0"/>
              <w:rPr>
                <w:rFonts w:asciiTheme="minorHAnsi" w:hAnsiTheme="minorHAnsi" w:cs="Arial"/>
                <w:b w:val="0"/>
                <w:bCs w:val="0"/>
                <w:sz w:val="22"/>
                <w:szCs w:val="22"/>
              </w:rPr>
            </w:pPr>
            <w:r w:rsidRPr="00480252">
              <w:rPr>
                <w:rFonts w:asciiTheme="minorHAnsi" w:hAnsiTheme="minorHAnsi" w:cs="Arial"/>
                <w:b w:val="0"/>
                <w:bCs w:val="0"/>
                <w:sz w:val="22"/>
                <w:szCs w:val="22"/>
              </w:rPr>
              <w:t>The Parties s</w:t>
            </w:r>
            <w:r w:rsidR="00924DEC" w:rsidRPr="00480252">
              <w:rPr>
                <w:rFonts w:asciiTheme="minorHAnsi" w:hAnsiTheme="minorHAnsi" w:cs="Arial"/>
                <w:b w:val="0"/>
                <w:bCs w:val="0"/>
                <w:sz w:val="22"/>
                <w:szCs w:val="22"/>
              </w:rPr>
              <w:t xml:space="preserve">hall treat the contents of the Contract </w:t>
            </w:r>
            <w:r w:rsidRPr="00480252">
              <w:rPr>
                <w:rFonts w:asciiTheme="minorHAnsi" w:hAnsiTheme="minorHAnsi" w:cs="Arial"/>
                <w:b w:val="0"/>
                <w:bCs w:val="0"/>
                <w:sz w:val="22"/>
                <w:szCs w:val="22"/>
              </w:rPr>
              <w:t xml:space="preserve">and any other information directly or indirectly related to </w:t>
            </w:r>
            <w:r w:rsidR="0064364E" w:rsidRPr="00480252">
              <w:rPr>
                <w:rFonts w:asciiTheme="minorHAnsi" w:hAnsiTheme="minorHAnsi" w:cs="Arial"/>
                <w:b w:val="0"/>
                <w:bCs w:val="0"/>
                <w:sz w:val="22"/>
                <w:szCs w:val="22"/>
              </w:rPr>
              <w:t>the PPA</w:t>
            </w:r>
            <w:r w:rsidRPr="00480252">
              <w:rPr>
                <w:rFonts w:asciiTheme="minorHAnsi" w:hAnsiTheme="minorHAnsi" w:cs="Angsana New"/>
                <w:b w:val="0"/>
                <w:bCs w:val="0"/>
                <w:sz w:val="22"/>
                <w:szCs w:val="22"/>
                <w:cs/>
                <w:lang w:bidi="th-TH"/>
              </w:rPr>
              <w:t xml:space="preserve"> (</w:t>
            </w:r>
            <w:r w:rsidRPr="00480252">
              <w:rPr>
                <w:rFonts w:asciiTheme="minorHAnsi" w:hAnsiTheme="minorHAnsi" w:cs="Arial"/>
                <w:b w:val="0"/>
                <w:bCs w:val="0"/>
                <w:sz w:val="22"/>
                <w:szCs w:val="22"/>
              </w:rPr>
              <w:t>the “</w:t>
            </w:r>
            <w:smartTag w:uri="schemas-workshare-com/workshare" w:element="PolicySmartTags.CWSPolicyTagAction_6">
              <w:smartTagPr>
                <w:attr w:name="TagType" w:val="5"/>
              </w:smartTagPr>
              <w:r w:rsidRPr="00480252">
                <w:rPr>
                  <w:rFonts w:asciiTheme="minorHAnsi" w:hAnsiTheme="minorHAnsi" w:cs="Arial"/>
                  <w:b w:val="0"/>
                  <w:bCs w:val="0"/>
                  <w:sz w:val="22"/>
                  <w:szCs w:val="22"/>
                </w:rPr>
                <w:t>Confidential</w:t>
              </w:r>
            </w:smartTag>
            <w:r w:rsidRPr="00480252">
              <w:rPr>
                <w:rFonts w:asciiTheme="minorHAnsi" w:hAnsiTheme="minorHAnsi" w:cs="Arial"/>
                <w:b w:val="0"/>
                <w:bCs w:val="0"/>
                <w:sz w:val="22"/>
                <w:szCs w:val="22"/>
              </w:rPr>
              <w:t xml:space="preserve"> Information”</w:t>
            </w:r>
            <w:r w:rsidRPr="00480252">
              <w:rPr>
                <w:rFonts w:asciiTheme="minorHAnsi" w:hAnsiTheme="minorHAnsi" w:cs="Angsana New"/>
                <w:b w:val="0"/>
                <w:bCs w:val="0"/>
                <w:sz w:val="22"/>
                <w:szCs w:val="22"/>
                <w:cs/>
                <w:lang w:bidi="th-TH"/>
              </w:rPr>
              <w:t xml:space="preserve">) </w:t>
            </w:r>
            <w:r w:rsidRPr="00480252">
              <w:rPr>
                <w:rFonts w:asciiTheme="minorHAnsi" w:hAnsiTheme="minorHAnsi" w:cs="Arial"/>
                <w:b w:val="0"/>
                <w:bCs w:val="0"/>
                <w:sz w:val="22"/>
                <w:szCs w:val="22"/>
              </w:rPr>
              <w:t xml:space="preserve">as </w:t>
            </w:r>
            <w:smartTag w:uri="schemas-workshare-com/workshare" w:element="PolicySmartTags.CWSPolicyTagAction_6">
              <w:smartTagPr>
                <w:attr w:name="TagType" w:val="5"/>
              </w:smartTagPr>
              <w:smartTag w:uri="schemas-workshare-com/workshare" w:element="confidentialinformationexposure">
                <w:smartTagPr>
                  <w:attr w:name="TagType" w:val="5"/>
                </w:smartTagPr>
                <w:r w:rsidRPr="00480252">
                  <w:rPr>
                    <w:rFonts w:asciiTheme="minorHAnsi" w:hAnsiTheme="minorHAnsi" w:cs="Arial"/>
                    <w:b w:val="0"/>
                    <w:bCs w:val="0"/>
                    <w:sz w:val="22"/>
                    <w:szCs w:val="22"/>
                  </w:rPr>
                  <w:t>confidential</w:t>
                </w:r>
              </w:smartTag>
            </w:smartTag>
            <w:r w:rsidRPr="00480252">
              <w:rPr>
                <w:rFonts w:asciiTheme="minorHAnsi" w:hAnsiTheme="minorHAnsi" w:cs="Angsana New"/>
                <w:b w:val="0"/>
                <w:bCs w:val="0"/>
                <w:sz w:val="22"/>
                <w:szCs w:val="22"/>
                <w:cs/>
                <w:lang w:bidi="th-TH"/>
              </w:rPr>
              <w:t xml:space="preserve">. </w:t>
            </w:r>
            <w:smartTag w:uri="schemas-workshare-com/workshare" w:element="PolicySmartTags.CWSPolicyTagAction_6">
              <w:smartTagPr>
                <w:attr w:name="TagType" w:val="5"/>
              </w:smartTagPr>
              <w:smartTag w:uri="schemas-workshare-com/workshare" w:element="confidentialinformationexposure">
                <w:smartTagPr>
                  <w:attr w:name="TagType" w:val="5"/>
                </w:smartTagPr>
                <w:r w:rsidRPr="00480252">
                  <w:rPr>
                    <w:rFonts w:asciiTheme="minorHAnsi" w:hAnsiTheme="minorHAnsi" w:cs="Arial"/>
                    <w:b w:val="0"/>
                    <w:bCs w:val="0"/>
                    <w:sz w:val="22"/>
                    <w:szCs w:val="22"/>
                  </w:rPr>
                  <w:t>Confidential</w:t>
                </w:r>
              </w:smartTag>
            </w:smartTag>
            <w:r w:rsidRPr="00480252">
              <w:rPr>
                <w:rFonts w:asciiTheme="minorHAnsi" w:hAnsiTheme="minorHAnsi" w:cs="Arial"/>
                <w:b w:val="0"/>
                <w:bCs w:val="0"/>
                <w:sz w:val="22"/>
                <w:szCs w:val="22"/>
              </w:rPr>
              <w:t xml:space="preserve"> </w:t>
            </w:r>
            <w:r w:rsidRPr="00480252">
              <w:rPr>
                <w:rFonts w:asciiTheme="minorHAnsi" w:hAnsiTheme="minorHAnsi" w:cs="Arial"/>
                <w:b w:val="0"/>
                <w:bCs w:val="0"/>
                <w:sz w:val="22"/>
                <w:szCs w:val="22"/>
              </w:rPr>
              <w:lastRenderedPageBreak/>
              <w:t>Information may only be disclosed</w:t>
            </w:r>
            <w:r w:rsidRPr="00480252">
              <w:rPr>
                <w:rFonts w:asciiTheme="minorHAnsi" w:hAnsiTheme="minorHAnsi" w:cs="Angsana New"/>
                <w:b w:val="0"/>
                <w:bCs w:val="0"/>
                <w:sz w:val="22"/>
                <w:szCs w:val="22"/>
                <w:cs/>
                <w:lang w:bidi="th-TH"/>
              </w:rPr>
              <w:t>:</w:t>
            </w:r>
          </w:p>
          <w:p w:rsidR="001A3892" w:rsidRPr="00480252" w:rsidRDefault="001A3892" w:rsidP="001A3892">
            <w:pPr>
              <w:pStyle w:val="Ovkkop2b"/>
              <w:numPr>
                <w:ilvl w:val="1"/>
                <w:numId w:val="8"/>
              </w:numPr>
              <w:rPr>
                <w:rFonts w:asciiTheme="minorHAnsi" w:hAnsiTheme="minorHAnsi"/>
                <w:b w:val="0"/>
                <w:bCs w:val="0"/>
                <w:sz w:val="22"/>
                <w:szCs w:val="22"/>
              </w:rPr>
            </w:pPr>
            <w:r w:rsidRPr="00480252">
              <w:rPr>
                <w:rFonts w:asciiTheme="minorHAnsi" w:hAnsiTheme="minorHAnsi"/>
                <w:b w:val="0"/>
                <w:bCs w:val="0"/>
                <w:sz w:val="22"/>
                <w:szCs w:val="22"/>
              </w:rPr>
              <w:t>with the other Party’s prior written consent;</w:t>
            </w:r>
          </w:p>
          <w:p w:rsidR="001A3892" w:rsidRPr="00480252" w:rsidRDefault="001A3892" w:rsidP="001A3892">
            <w:pPr>
              <w:pStyle w:val="Ovkkop2b"/>
              <w:numPr>
                <w:ilvl w:val="1"/>
                <w:numId w:val="8"/>
              </w:numPr>
              <w:rPr>
                <w:rFonts w:asciiTheme="minorHAnsi" w:hAnsiTheme="minorHAnsi"/>
                <w:b w:val="0"/>
                <w:bCs w:val="0"/>
                <w:sz w:val="22"/>
                <w:szCs w:val="22"/>
              </w:rPr>
            </w:pPr>
            <w:r w:rsidRPr="00480252">
              <w:rPr>
                <w:rFonts w:asciiTheme="minorHAnsi" w:hAnsiTheme="minorHAnsi"/>
                <w:b w:val="0"/>
                <w:bCs w:val="0"/>
                <w:sz w:val="22"/>
                <w:szCs w:val="22"/>
              </w:rPr>
              <w:t xml:space="preserve">by a Party to its directors, employees, affiliates, agents, professional advisers, bank or other financing institution, rating agency or intended assignee where necessary to fulfil the tasks under this </w:t>
            </w:r>
            <w:r w:rsidR="006017EE" w:rsidRPr="00480252">
              <w:rPr>
                <w:rFonts w:asciiTheme="minorHAnsi" w:hAnsiTheme="minorHAnsi"/>
                <w:b w:val="0"/>
                <w:bCs w:val="0"/>
                <w:sz w:val="22"/>
                <w:szCs w:val="22"/>
              </w:rPr>
              <w:t>Term Sheet</w:t>
            </w:r>
            <w:r w:rsidRPr="00480252">
              <w:rPr>
                <w:rFonts w:asciiTheme="minorHAnsi" w:hAnsiTheme="minorHAnsi"/>
                <w:b w:val="0"/>
                <w:bCs w:val="0"/>
                <w:sz w:val="22"/>
                <w:szCs w:val="22"/>
              </w:rPr>
              <w:t>;</w:t>
            </w:r>
          </w:p>
          <w:p w:rsidR="001A3892" w:rsidRPr="00480252" w:rsidRDefault="001A3892" w:rsidP="001A3892">
            <w:pPr>
              <w:pStyle w:val="Ovkkop2b"/>
              <w:numPr>
                <w:ilvl w:val="1"/>
                <w:numId w:val="8"/>
              </w:numPr>
              <w:rPr>
                <w:rFonts w:asciiTheme="minorHAnsi" w:hAnsiTheme="minorHAnsi"/>
                <w:b w:val="0"/>
                <w:bCs w:val="0"/>
                <w:sz w:val="22"/>
                <w:szCs w:val="22"/>
              </w:rPr>
            </w:pPr>
            <w:r w:rsidRPr="00480252">
              <w:rPr>
                <w:rFonts w:asciiTheme="minorHAnsi" w:hAnsiTheme="minorHAnsi"/>
                <w:b w:val="0"/>
                <w:bCs w:val="0"/>
                <w:sz w:val="22"/>
                <w:szCs w:val="22"/>
              </w:rPr>
              <w:t>to comply with any applicable law, regulation, or rule, or in connection with any court or regulatory proceeding; provided that each Party shall, to the extent practicable and permissible under such law, regulation, or rule, use reasonable efforts to prevent or limit the disclosure and to give the other Party prompt notice of it;</w:t>
            </w:r>
          </w:p>
          <w:p w:rsidR="001A3892" w:rsidRPr="00480252" w:rsidRDefault="001A3892" w:rsidP="001A3892">
            <w:pPr>
              <w:pStyle w:val="Ovkkop2b"/>
              <w:numPr>
                <w:ilvl w:val="1"/>
                <w:numId w:val="8"/>
              </w:numPr>
              <w:rPr>
                <w:rFonts w:asciiTheme="minorHAnsi" w:hAnsiTheme="minorHAnsi"/>
                <w:b w:val="0"/>
                <w:bCs w:val="0"/>
                <w:sz w:val="22"/>
                <w:szCs w:val="22"/>
              </w:rPr>
            </w:pPr>
            <w:r w:rsidRPr="00480252">
              <w:rPr>
                <w:rFonts w:asciiTheme="minorHAnsi" w:hAnsiTheme="minorHAnsi"/>
                <w:b w:val="0"/>
                <w:bCs w:val="0"/>
                <w:sz w:val="22"/>
                <w:szCs w:val="22"/>
              </w:rPr>
              <w:t>if it is already in the public domain;</w:t>
            </w:r>
          </w:p>
          <w:p w:rsidR="001A3892" w:rsidRPr="00480252" w:rsidRDefault="001A3892" w:rsidP="001A3892">
            <w:pPr>
              <w:pStyle w:val="Ovkkop2b"/>
              <w:numPr>
                <w:ilvl w:val="1"/>
                <w:numId w:val="8"/>
              </w:numPr>
              <w:rPr>
                <w:rFonts w:asciiTheme="minorHAnsi" w:hAnsiTheme="minorHAnsi"/>
                <w:b w:val="0"/>
                <w:bCs w:val="0"/>
                <w:sz w:val="22"/>
                <w:szCs w:val="22"/>
              </w:rPr>
            </w:pPr>
            <w:r w:rsidRPr="00480252">
              <w:rPr>
                <w:rFonts w:asciiTheme="minorHAnsi" w:hAnsiTheme="minorHAnsi"/>
                <w:b w:val="0"/>
                <w:bCs w:val="0"/>
                <w:sz w:val="22"/>
                <w:szCs w:val="22"/>
              </w:rPr>
              <w:t xml:space="preserve">if it needs to be disclosed in order to perform the terms of this </w:t>
            </w:r>
            <w:r w:rsidR="00735E72" w:rsidRPr="00480252">
              <w:rPr>
                <w:rFonts w:asciiTheme="minorHAnsi" w:hAnsiTheme="minorHAnsi"/>
                <w:b w:val="0"/>
                <w:bCs w:val="0"/>
                <w:sz w:val="22"/>
                <w:szCs w:val="22"/>
              </w:rPr>
              <w:t>Term Sheet</w:t>
            </w:r>
            <w:r w:rsidRPr="00480252">
              <w:rPr>
                <w:rFonts w:asciiTheme="minorHAnsi" w:hAnsiTheme="minorHAnsi" w:cs="Angsana New"/>
                <w:b w:val="0"/>
                <w:bCs w:val="0"/>
                <w:sz w:val="22"/>
                <w:szCs w:val="22"/>
                <w:cs/>
                <w:lang w:bidi="th-TH"/>
              </w:rPr>
              <w:t>.</w:t>
            </w:r>
          </w:p>
          <w:p w:rsidR="001369E6" w:rsidRPr="00480252" w:rsidRDefault="001369E6" w:rsidP="003D0947">
            <w:pPr>
              <w:rPr>
                <w:rFonts w:asciiTheme="minorHAnsi" w:hAnsiTheme="minorHAnsi" w:cs="Arial"/>
                <w:b w:val="0"/>
                <w:bCs w:val="0"/>
                <w:color w:val="000000"/>
                <w:sz w:val="22"/>
                <w:szCs w:val="22"/>
              </w:rPr>
            </w:pPr>
          </w:p>
        </w:tc>
      </w:tr>
      <w:tr w:rsidR="001369E6" w:rsidRPr="00F740D4" w:rsidTr="0048025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Borders>
              <w:top w:val="none" w:sz="0" w:space="0" w:color="auto"/>
            </w:tcBorders>
            <w:shd w:val="clear" w:color="auto" w:fill="1F497D" w:themeFill="text2"/>
          </w:tcPr>
          <w:p w:rsidR="001369E6" w:rsidRPr="00480252" w:rsidRDefault="001369E6" w:rsidP="007C5561">
            <w:pPr>
              <w:jc w:val="left"/>
              <w:rPr>
                <w:rFonts w:asciiTheme="minorHAnsi" w:hAnsiTheme="minorHAnsi" w:cs="Arial"/>
                <w:bCs w:val="0"/>
                <w:color w:val="FFFFFF" w:themeColor="background1"/>
                <w:sz w:val="22"/>
                <w:szCs w:val="22"/>
              </w:rPr>
            </w:pPr>
            <w:r w:rsidRPr="00480252">
              <w:rPr>
                <w:rFonts w:asciiTheme="minorHAnsi" w:hAnsiTheme="minorHAnsi" w:cs="Arial"/>
                <w:color w:val="FFFFFF" w:themeColor="background1"/>
                <w:sz w:val="22"/>
                <w:szCs w:val="22"/>
              </w:rPr>
              <w:lastRenderedPageBreak/>
              <w:t>Termination</w:t>
            </w:r>
          </w:p>
        </w:tc>
        <w:tc>
          <w:tcPr>
            <w:cnfStyle w:val="000100000000" w:firstRow="0" w:lastRow="0" w:firstColumn="0" w:lastColumn="1" w:oddVBand="0" w:evenVBand="0" w:oddHBand="0" w:evenHBand="0" w:firstRowFirstColumn="0" w:firstRowLastColumn="0" w:lastRowFirstColumn="0" w:lastRowLastColumn="0"/>
            <w:tcW w:w="6413" w:type="dxa"/>
            <w:tcBorders>
              <w:top w:val="none" w:sz="0" w:space="0" w:color="auto"/>
            </w:tcBorders>
          </w:tcPr>
          <w:p w:rsidR="001369E6" w:rsidRPr="00480252" w:rsidRDefault="001369E6" w:rsidP="001369E6">
            <w:pPr>
              <w:numPr>
                <w:ilvl w:val="0"/>
                <w:numId w:val="2"/>
              </w:num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In case of Event of Default continuing for 20 calendar days</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 xml:space="preserve">possibility to terminate with 20 calendar </w:t>
            </w:r>
            <w:proofErr w:type="spellStart"/>
            <w:r w:rsidRPr="00480252">
              <w:rPr>
                <w:rFonts w:asciiTheme="minorHAnsi" w:hAnsiTheme="minorHAnsi" w:cs="Arial"/>
                <w:b w:val="0"/>
                <w:bCs w:val="0"/>
                <w:color w:val="000000"/>
                <w:sz w:val="22"/>
                <w:szCs w:val="22"/>
              </w:rPr>
              <w:t>days notice</w:t>
            </w:r>
            <w:proofErr w:type="spellEnd"/>
            <w:r w:rsidRPr="00480252">
              <w:rPr>
                <w:rFonts w:asciiTheme="minorHAnsi" w:hAnsiTheme="minorHAnsi" w:cs="Arial"/>
                <w:b w:val="0"/>
                <w:bCs w:val="0"/>
                <w:color w:val="000000"/>
                <w:sz w:val="22"/>
                <w:szCs w:val="22"/>
              </w:rPr>
              <w:t xml:space="preserve"> period</w:t>
            </w:r>
            <w:r w:rsidRPr="00480252">
              <w:rPr>
                <w:rFonts w:asciiTheme="minorHAnsi" w:hAnsiTheme="minorHAnsi" w:cs="Angsana New"/>
                <w:b w:val="0"/>
                <w:bCs w:val="0"/>
                <w:color w:val="000000"/>
                <w:sz w:val="22"/>
                <w:szCs w:val="22"/>
                <w:cs/>
                <w:lang w:bidi="th-TH"/>
              </w:rPr>
              <w:t>.</w:t>
            </w:r>
          </w:p>
          <w:p w:rsidR="001369E6" w:rsidRPr="00480252" w:rsidRDefault="001369E6" w:rsidP="001369E6">
            <w:pPr>
              <w:numPr>
                <w:ilvl w:val="0"/>
                <w:numId w:val="2"/>
              </w:num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In case of bankruptcy event</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possibility to terminate immediately</w:t>
            </w:r>
            <w:r w:rsidRPr="00480252">
              <w:rPr>
                <w:rFonts w:asciiTheme="minorHAnsi" w:hAnsiTheme="minorHAnsi" w:cs="Angsana New"/>
                <w:b w:val="0"/>
                <w:bCs w:val="0"/>
                <w:color w:val="000000"/>
                <w:sz w:val="22"/>
                <w:szCs w:val="22"/>
                <w:cs/>
                <w:lang w:bidi="th-TH"/>
              </w:rPr>
              <w:t>.</w:t>
            </w:r>
          </w:p>
          <w:p w:rsidR="001369E6" w:rsidRPr="00480252" w:rsidRDefault="001369E6" w:rsidP="001A3892">
            <w:pPr>
              <w:numPr>
                <w:ilvl w:val="0"/>
                <w:numId w:val="2"/>
              </w:numPr>
              <w:rPr>
                <w:rFonts w:asciiTheme="minorHAnsi" w:hAnsiTheme="minorHAnsi" w:cs="Arial"/>
                <w:b w:val="0"/>
                <w:bCs w:val="0"/>
                <w:color w:val="000000"/>
                <w:sz w:val="22"/>
                <w:szCs w:val="22"/>
              </w:rPr>
            </w:pPr>
            <w:r w:rsidRPr="00480252">
              <w:rPr>
                <w:rFonts w:asciiTheme="minorHAnsi" w:hAnsiTheme="minorHAnsi" w:cs="Arial"/>
                <w:b w:val="0"/>
                <w:bCs w:val="0"/>
                <w:color w:val="000000"/>
                <w:sz w:val="22"/>
                <w:szCs w:val="22"/>
              </w:rPr>
              <w:t>In case of Illegality</w:t>
            </w:r>
            <w:r w:rsidRPr="00480252">
              <w:rPr>
                <w:rFonts w:asciiTheme="minorHAnsi" w:hAnsiTheme="minorHAnsi" w:cs="Angsana New"/>
                <w:b w:val="0"/>
                <w:bCs w:val="0"/>
                <w:color w:val="000000"/>
                <w:sz w:val="22"/>
                <w:szCs w:val="22"/>
                <w:cs/>
                <w:lang w:bidi="th-TH"/>
              </w:rPr>
              <w:t xml:space="preserve">: </w:t>
            </w:r>
            <w:r w:rsidRPr="00480252">
              <w:rPr>
                <w:rFonts w:asciiTheme="minorHAnsi" w:hAnsiTheme="minorHAnsi" w:cs="Arial"/>
                <w:b w:val="0"/>
                <w:bCs w:val="0"/>
                <w:color w:val="000000"/>
                <w:sz w:val="22"/>
                <w:szCs w:val="22"/>
              </w:rPr>
              <w:t>possibility to terminate at any time</w:t>
            </w:r>
            <w:r w:rsidRPr="00480252">
              <w:rPr>
                <w:rFonts w:asciiTheme="minorHAnsi" w:hAnsiTheme="minorHAnsi" w:cs="Angsana New"/>
                <w:b w:val="0"/>
                <w:bCs w:val="0"/>
                <w:color w:val="000000"/>
                <w:sz w:val="22"/>
                <w:szCs w:val="22"/>
                <w:cs/>
                <w:lang w:bidi="th-TH"/>
              </w:rPr>
              <w:t>.</w:t>
            </w:r>
          </w:p>
          <w:p w:rsidR="000E4F8C" w:rsidRPr="00480252" w:rsidRDefault="000E4F8C" w:rsidP="000E4F8C">
            <w:pPr>
              <w:rPr>
                <w:rFonts w:asciiTheme="minorHAnsi" w:hAnsiTheme="minorHAnsi" w:cs="Arial"/>
                <w:b w:val="0"/>
                <w:bCs w:val="0"/>
                <w:color w:val="000000"/>
                <w:sz w:val="22"/>
                <w:szCs w:val="22"/>
              </w:rPr>
            </w:pPr>
          </w:p>
        </w:tc>
      </w:tr>
    </w:tbl>
    <w:p w:rsidR="00A2076D" w:rsidRPr="00F740D4" w:rsidRDefault="00A2076D">
      <w:pPr>
        <w:rPr>
          <w:rFonts w:asciiTheme="minorHAnsi" w:hAnsiTheme="minorHAnsi"/>
          <w:sz w:val="22"/>
          <w:szCs w:val="22"/>
        </w:rPr>
      </w:pPr>
    </w:p>
    <w:sectPr w:rsidR="00A2076D" w:rsidRPr="00F740D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C92" w:rsidRDefault="00BD4C92" w:rsidP="00A231C7">
      <w:pPr>
        <w:spacing w:line="240" w:lineRule="auto"/>
      </w:pPr>
      <w:r>
        <w:separator/>
      </w:r>
    </w:p>
  </w:endnote>
  <w:endnote w:type="continuationSeparator" w:id="0">
    <w:p w:rsidR="00BD4C92" w:rsidRDefault="00BD4C92" w:rsidP="00A231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1)">
    <w:altName w:val="Arial"/>
    <w:charset w:val="00"/>
    <w:family w:val="swiss"/>
    <w:pitch w:val="variable"/>
    <w:sig w:usb0="20007A87" w:usb1="80000000" w:usb2="00000008"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51316"/>
      <w:docPartObj>
        <w:docPartGallery w:val="Page Numbers (Bottom of Page)"/>
        <w:docPartUnique/>
      </w:docPartObj>
    </w:sdtPr>
    <w:sdtEndPr/>
    <w:sdtContent>
      <w:p w:rsidR="00DF7208" w:rsidRDefault="00DF7208">
        <w:pPr>
          <w:pStyle w:val="Footer"/>
          <w:jc w:val="center"/>
        </w:pPr>
        <w:r>
          <w:fldChar w:fldCharType="begin"/>
        </w:r>
        <w:r>
          <w:instrText xml:space="preserve"> PAGE   \</w:instrText>
        </w:r>
        <w:r>
          <w:rPr>
            <w:rFonts w:cs="Angsana New"/>
            <w:cs/>
            <w:lang w:bidi="th-TH"/>
          </w:rPr>
          <w:instrText xml:space="preserve">* </w:instrText>
        </w:r>
        <w:r>
          <w:instrText xml:space="preserve">MERGEFORMAT </w:instrText>
        </w:r>
        <w:r>
          <w:fldChar w:fldCharType="separate"/>
        </w:r>
        <w:r w:rsidR="003478BC">
          <w:rPr>
            <w:noProof/>
          </w:rPr>
          <w:t>5</w:t>
        </w:r>
        <w:r>
          <w:rPr>
            <w:noProof/>
          </w:rPr>
          <w:fldChar w:fldCharType="end"/>
        </w:r>
      </w:p>
    </w:sdtContent>
  </w:sdt>
  <w:p w:rsidR="00DF7208" w:rsidRDefault="00DF72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C92" w:rsidRDefault="00BD4C92" w:rsidP="00A231C7">
      <w:pPr>
        <w:spacing w:line="240" w:lineRule="auto"/>
      </w:pPr>
      <w:r>
        <w:separator/>
      </w:r>
    </w:p>
  </w:footnote>
  <w:footnote w:type="continuationSeparator" w:id="0">
    <w:p w:rsidR="00BD4C92" w:rsidRDefault="00BD4C92" w:rsidP="00A231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1C7" w:rsidRDefault="00A231C7">
    <w:pPr>
      <w:pStyle w:val="Header"/>
    </w:pPr>
    <w:r>
      <w:rPr>
        <w:rFonts w:ascii="Times New Roman" w:hAnsi="Times New Roman"/>
        <w:noProof/>
        <w:sz w:val="24"/>
        <w:szCs w:val="24"/>
        <w:lang w:val="en-US" w:bidi="th-TH"/>
      </w:rPr>
      <w:drawing>
        <wp:anchor distT="0" distB="0" distL="114300" distR="114300" simplePos="0" relativeHeight="251661312" behindDoc="0" locked="0" layoutInCell="1" allowOverlap="1" wp14:anchorId="07B83C49" wp14:editId="41ED608F">
          <wp:simplePos x="0" y="0"/>
          <wp:positionH relativeFrom="page">
            <wp:posOffset>4724400</wp:posOffset>
          </wp:positionH>
          <wp:positionV relativeFrom="paragraph">
            <wp:posOffset>-428625</wp:posOffset>
          </wp:positionV>
          <wp:extent cx="2606040" cy="1069975"/>
          <wp:effectExtent l="0" t="0" r="3810" b="0"/>
          <wp:wrapThrough wrapText="bothSides">
            <wp:wrapPolygon edited="0">
              <wp:start x="0" y="0"/>
              <wp:lineTo x="0" y="21151"/>
              <wp:lineTo x="21474" y="21151"/>
              <wp:lineTo x="214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06040" cy="1069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bidi="th-TH"/>
      </w:rPr>
      <w:drawing>
        <wp:anchor distT="0" distB="0" distL="114300" distR="114300" simplePos="0" relativeHeight="251659264" behindDoc="0" locked="0" layoutInCell="1" allowOverlap="1" wp14:anchorId="5BEF976B" wp14:editId="1190DD2F">
          <wp:simplePos x="0" y="0"/>
          <wp:positionH relativeFrom="margin">
            <wp:posOffset>-381000</wp:posOffset>
          </wp:positionH>
          <wp:positionV relativeFrom="paragraph">
            <wp:posOffset>-233045</wp:posOffset>
          </wp:positionV>
          <wp:extent cx="2282957" cy="682753"/>
          <wp:effectExtent l="0" t="0" r="3175" b="3175"/>
          <wp:wrapThrough wrapText="bothSides">
            <wp:wrapPolygon edited="0">
              <wp:start x="1803" y="0"/>
              <wp:lineTo x="0" y="3014"/>
              <wp:lineTo x="0" y="15673"/>
              <wp:lineTo x="721" y="19289"/>
              <wp:lineTo x="1622" y="21098"/>
              <wp:lineTo x="1803" y="21098"/>
              <wp:lineTo x="4506" y="21098"/>
              <wp:lineTo x="21450" y="19289"/>
              <wp:lineTo x="21450" y="3014"/>
              <wp:lineTo x="4506" y="0"/>
              <wp:lineTo x="1803"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logo-standar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82957" cy="682753"/>
                  </a:xfrm>
                  <a:prstGeom prst="rect">
                    <a:avLst/>
                  </a:prstGeom>
                </pic:spPr>
              </pic:pic>
            </a:graphicData>
          </a:graphic>
          <wp14:sizeRelH relativeFrom="page">
            <wp14:pctWidth>0</wp14:pctWidth>
          </wp14:sizeRelH>
          <wp14:sizeRelV relativeFrom="page">
            <wp14:pctHeight>0</wp14:pctHeight>
          </wp14:sizeRelV>
        </wp:anchor>
      </w:drawing>
    </w:r>
  </w:p>
  <w:p w:rsidR="00A231C7" w:rsidRDefault="00A231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208" w:rsidRDefault="00DF7208">
    <w:pPr>
      <w:pStyle w:val="Header"/>
    </w:pPr>
  </w:p>
  <w:p w:rsidR="00DF7208" w:rsidRDefault="00DF72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D5A08"/>
    <w:multiLevelType w:val="hybridMultilevel"/>
    <w:tmpl w:val="7D4C69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F04410"/>
    <w:multiLevelType w:val="hybridMultilevel"/>
    <w:tmpl w:val="B120AE72"/>
    <w:lvl w:ilvl="0" w:tplc="CC660ADA">
      <w:start w:val="5"/>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1303AD"/>
    <w:multiLevelType w:val="multilevel"/>
    <w:tmpl w:val="7040C354"/>
    <w:lvl w:ilvl="0">
      <w:start w:val="1"/>
      <w:numFmt w:val="decimal"/>
      <w:lvlText w:val="%1"/>
      <w:lvlJc w:val="left"/>
      <w:pPr>
        <w:tabs>
          <w:tab w:val="num" w:pos="510"/>
        </w:tabs>
        <w:ind w:left="510" w:hanging="510"/>
      </w:pPr>
      <w:rPr>
        <w:rFonts w:hint="default"/>
        <w:b/>
        <w:i w:val="0"/>
      </w:rPr>
    </w:lvl>
    <w:lvl w:ilvl="1">
      <w:start w:val="1"/>
      <w:numFmt w:val="bullet"/>
      <w:lvlText w:val=""/>
      <w:lvlJc w:val="left"/>
      <w:pPr>
        <w:tabs>
          <w:tab w:val="num" w:pos="510"/>
        </w:tabs>
        <w:ind w:left="510" w:hanging="510"/>
      </w:pPr>
      <w:rPr>
        <w:rFonts w:ascii="Symbol" w:hAnsi="Symbol" w:hint="default"/>
        <w:b/>
      </w:rPr>
    </w:lvl>
    <w:lvl w:ilvl="2">
      <w:start w:val="1"/>
      <w:numFmt w:val="decimal"/>
      <w:lvlText w:val="%1.%2.%3"/>
      <w:lvlJc w:val="left"/>
      <w:pPr>
        <w:tabs>
          <w:tab w:val="num" w:pos="1020"/>
        </w:tabs>
        <w:ind w:left="1020" w:hanging="680"/>
      </w:pPr>
      <w:rPr>
        <w:rFonts w:hint="default"/>
        <w:i/>
      </w:rPr>
    </w:lvl>
    <w:lvl w:ilvl="3">
      <w:start w:val="1"/>
      <w:numFmt w:val="lowerLetter"/>
      <w:lvlText w:val="(%4)"/>
      <w:lvlJc w:val="left"/>
      <w:pPr>
        <w:tabs>
          <w:tab w:val="num" w:pos="1531"/>
        </w:tabs>
        <w:ind w:left="1531" w:hanging="51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10"/>
      </w:pPr>
      <w:rPr>
        <w:rFonts w:hint="default"/>
        <w:i/>
      </w:rPr>
    </w:lvl>
    <w:lvl w:ilvl="5">
      <w:start w:val="1"/>
      <w:numFmt w:val="upperLetter"/>
      <w:lvlText w:val="(%6)"/>
      <w:lvlJc w:val="left"/>
      <w:pPr>
        <w:tabs>
          <w:tab w:val="num" w:pos="2551"/>
        </w:tabs>
        <w:ind w:left="2551" w:hanging="510"/>
      </w:pPr>
      <w:rPr>
        <w:rFonts w:hint="default"/>
        <w:i/>
      </w:rPr>
    </w:lvl>
    <w:lvl w:ilvl="6">
      <w:start w:val="1"/>
      <w:numFmt w:val="decimal"/>
      <w:lvlText w:val="(%7)"/>
      <w:lvlJc w:val="left"/>
      <w:pPr>
        <w:tabs>
          <w:tab w:val="num" w:pos="3062"/>
        </w:tabs>
        <w:ind w:left="3062" w:hanging="510"/>
      </w:pPr>
      <w:rPr>
        <w:rFonts w:hint="default"/>
        <w:b w:val="0"/>
        <w:i/>
      </w:rPr>
    </w:lvl>
    <w:lvl w:ilvl="7">
      <w:start w:val="1"/>
      <w:numFmt w:val="upperRoman"/>
      <w:lvlText w:val="(%8)"/>
      <w:lvlJc w:val="left"/>
      <w:pPr>
        <w:tabs>
          <w:tab w:val="num" w:pos="3572"/>
        </w:tabs>
        <w:ind w:left="3572" w:hanging="510"/>
      </w:pPr>
      <w:rPr>
        <w:rFonts w:hint="default"/>
        <w:b w:val="0"/>
        <w:i/>
      </w:rPr>
    </w:lvl>
    <w:lvl w:ilvl="8">
      <w:start w:val="1"/>
      <w:numFmt w:val="bullet"/>
      <w:lvlText w:val=""/>
      <w:lvlJc w:val="left"/>
      <w:pPr>
        <w:tabs>
          <w:tab w:val="num" w:pos="4082"/>
        </w:tabs>
        <w:ind w:left="4082" w:hanging="510"/>
      </w:pPr>
      <w:rPr>
        <w:rFonts w:ascii="Symbol" w:hAnsi="Symbol" w:hint="default"/>
      </w:rPr>
    </w:lvl>
  </w:abstractNum>
  <w:abstractNum w:abstractNumId="3">
    <w:nsid w:val="37086EB3"/>
    <w:multiLevelType w:val="hybridMultilevel"/>
    <w:tmpl w:val="22A8E446"/>
    <w:lvl w:ilvl="0" w:tplc="81BEF05E">
      <w:start w:val="1"/>
      <w:numFmt w:val="lowerLetter"/>
      <w:lvlText w:val="(%1)"/>
      <w:lvlJc w:val="left"/>
      <w:pPr>
        <w:tabs>
          <w:tab w:val="num" w:pos="571"/>
        </w:tabs>
        <w:ind w:left="571" w:hanging="57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48326D18"/>
    <w:multiLevelType w:val="multilevel"/>
    <w:tmpl w:val="2BF00BD2"/>
    <w:lvl w:ilvl="0">
      <w:start w:val="1"/>
      <w:numFmt w:val="decimal"/>
      <w:pStyle w:val="BijlageTitelMetnr"/>
      <w:lvlText w:val="Schedule %1"/>
      <w:lvlJc w:val="left"/>
      <w:pPr>
        <w:tabs>
          <w:tab w:val="num" w:pos="1531"/>
        </w:tabs>
        <w:ind w:left="1531" w:hanging="1531"/>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ijlagekop5"/>
      <w:lvlText w:val="%2"/>
      <w:lvlJc w:val="left"/>
      <w:pPr>
        <w:tabs>
          <w:tab w:val="num" w:pos="-540"/>
        </w:tabs>
        <w:ind w:left="-540" w:hanging="510"/>
      </w:pPr>
      <w:rPr>
        <w:rFonts w:ascii="Arial" w:hAnsi="Arial" w:hint="default"/>
        <w:b/>
        <w:bCs/>
        <w:i w:val="0"/>
        <w:iCs w:val="0"/>
        <w:caps w:val="0"/>
        <w:smallCaps w:val="0"/>
        <w:strike w:val="0"/>
        <w:dstrike w:val="0"/>
        <w:color w:val="auto"/>
        <w:spacing w:val="3"/>
        <w:w w:val="100"/>
        <w:kern w:val="28"/>
        <w:position w:val="0"/>
        <w:sz w:val="19"/>
        <w:u w:val="none"/>
        <w:effect w:val="none"/>
        <w:bdr w:val="none" w:sz="0" w:space="0" w:color="auto"/>
        <w:shd w:val="clear" w:color="auto" w:fill="auto"/>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ijlagekop6"/>
      <w:lvlText w:val="%2.%3"/>
      <w:lvlJc w:val="left"/>
      <w:pPr>
        <w:tabs>
          <w:tab w:val="num" w:pos="-540"/>
        </w:tabs>
        <w:ind w:left="-540" w:hanging="510"/>
      </w:pPr>
      <w:rPr>
        <w:rFonts w:hint="default"/>
        <w:b/>
        <w:i w:val="0"/>
      </w:rPr>
    </w:lvl>
    <w:lvl w:ilvl="3">
      <w:start w:val="1"/>
      <w:numFmt w:val="lowerLetter"/>
      <w:pStyle w:val="Bijlagekop3"/>
      <w:lvlText w:val="(%4)"/>
      <w:lvlJc w:val="left"/>
      <w:pPr>
        <w:tabs>
          <w:tab w:val="num" w:pos="-29"/>
        </w:tabs>
        <w:ind w:left="-29" w:hanging="511"/>
      </w:pPr>
      <w:rPr>
        <w:rFonts w:hint="default"/>
        <w:i/>
      </w:rPr>
    </w:lvl>
    <w:lvl w:ilvl="4">
      <w:start w:val="1"/>
      <w:numFmt w:val="lowerRoman"/>
      <w:pStyle w:val="Bijlagekop4"/>
      <w:lvlText w:val="(%5)"/>
      <w:lvlJc w:val="left"/>
      <w:pPr>
        <w:tabs>
          <w:tab w:val="num" w:pos="481"/>
        </w:tabs>
        <w:ind w:left="481" w:hanging="510"/>
      </w:pPr>
      <w:rPr>
        <w:rFonts w:hint="default"/>
        <w:i/>
      </w:rPr>
    </w:lvl>
    <w:lvl w:ilvl="5">
      <w:start w:val="1"/>
      <w:numFmt w:val="upperLetter"/>
      <w:pStyle w:val="Bijlagekop5"/>
      <w:lvlText w:val="(%6)"/>
      <w:lvlJc w:val="left"/>
      <w:pPr>
        <w:tabs>
          <w:tab w:val="num" w:pos="991"/>
        </w:tabs>
        <w:ind w:left="991" w:hanging="510"/>
      </w:pPr>
      <w:rPr>
        <w:rFonts w:hint="default"/>
        <w:i/>
      </w:rPr>
    </w:lvl>
    <w:lvl w:ilvl="6">
      <w:start w:val="1"/>
      <w:numFmt w:val="decimal"/>
      <w:pStyle w:val="Bijlagekop6"/>
      <w:lvlText w:val="(%7)"/>
      <w:lvlJc w:val="left"/>
      <w:pPr>
        <w:tabs>
          <w:tab w:val="num" w:pos="1501"/>
        </w:tabs>
        <w:ind w:left="1501" w:hanging="510"/>
      </w:pPr>
      <w:rPr>
        <w:rFonts w:hint="default"/>
        <w:i/>
      </w:rPr>
    </w:lvl>
    <w:lvl w:ilvl="7">
      <w:start w:val="1"/>
      <w:numFmt w:val="lowerLetter"/>
      <w:lvlText w:val="%8."/>
      <w:lvlJc w:val="left"/>
      <w:pPr>
        <w:tabs>
          <w:tab w:val="num" w:pos="1831"/>
        </w:tabs>
        <w:ind w:left="1831" w:hanging="360"/>
      </w:pPr>
      <w:rPr>
        <w:rFonts w:hint="default"/>
      </w:rPr>
    </w:lvl>
    <w:lvl w:ilvl="8">
      <w:start w:val="1"/>
      <w:numFmt w:val="lowerRoman"/>
      <w:lvlText w:val="%9."/>
      <w:lvlJc w:val="left"/>
      <w:pPr>
        <w:tabs>
          <w:tab w:val="num" w:pos="2191"/>
        </w:tabs>
        <w:ind w:left="2191" w:hanging="360"/>
      </w:pPr>
      <w:rPr>
        <w:rFonts w:hint="default"/>
      </w:rPr>
    </w:lvl>
  </w:abstractNum>
  <w:abstractNum w:abstractNumId="5">
    <w:nsid w:val="53757583"/>
    <w:multiLevelType w:val="hybridMultilevel"/>
    <w:tmpl w:val="EB64F6B6"/>
    <w:lvl w:ilvl="0" w:tplc="DECA8AB2">
      <w:start w:val="1"/>
      <w:numFmt w:val="bullet"/>
      <w:lvlText w:val="-"/>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nsid w:val="7CE24906"/>
    <w:multiLevelType w:val="multilevel"/>
    <w:tmpl w:val="5E1493A8"/>
    <w:lvl w:ilvl="0">
      <w:start w:val="1"/>
      <w:numFmt w:val="decimal"/>
      <w:lvlText w:val="%1"/>
      <w:lvlJc w:val="left"/>
      <w:pPr>
        <w:tabs>
          <w:tab w:val="num" w:pos="510"/>
        </w:tabs>
        <w:ind w:left="510" w:hanging="510"/>
      </w:pPr>
      <w:rPr>
        <w:rFonts w:hint="default"/>
        <w:b/>
        <w:i w:val="0"/>
      </w:rPr>
    </w:lvl>
    <w:lvl w:ilvl="1">
      <w:start w:val="1"/>
      <w:numFmt w:val="decimal"/>
      <w:lvlText w:val="%2)"/>
      <w:lvlJc w:val="left"/>
      <w:pPr>
        <w:tabs>
          <w:tab w:val="num" w:pos="510"/>
        </w:tabs>
        <w:ind w:left="510" w:hanging="510"/>
      </w:pPr>
      <w:rPr>
        <w:rFonts w:hint="default"/>
        <w:b/>
      </w:rPr>
    </w:lvl>
    <w:lvl w:ilvl="2">
      <w:start w:val="1"/>
      <w:numFmt w:val="decimal"/>
      <w:lvlText w:val="%1.%2.%3"/>
      <w:lvlJc w:val="left"/>
      <w:pPr>
        <w:tabs>
          <w:tab w:val="num" w:pos="1020"/>
        </w:tabs>
        <w:ind w:left="1020" w:hanging="680"/>
      </w:pPr>
      <w:rPr>
        <w:rFonts w:hint="default"/>
        <w:i/>
      </w:rPr>
    </w:lvl>
    <w:lvl w:ilvl="3">
      <w:start w:val="1"/>
      <w:numFmt w:val="lowerLetter"/>
      <w:lvlText w:val="(%4)"/>
      <w:lvlJc w:val="left"/>
      <w:pPr>
        <w:tabs>
          <w:tab w:val="num" w:pos="1531"/>
        </w:tabs>
        <w:ind w:left="1531" w:hanging="51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10"/>
      </w:pPr>
      <w:rPr>
        <w:rFonts w:hint="default"/>
        <w:i/>
      </w:rPr>
    </w:lvl>
    <w:lvl w:ilvl="5">
      <w:start w:val="1"/>
      <w:numFmt w:val="upperLetter"/>
      <w:lvlText w:val="(%6)"/>
      <w:lvlJc w:val="left"/>
      <w:pPr>
        <w:tabs>
          <w:tab w:val="num" w:pos="2551"/>
        </w:tabs>
        <w:ind w:left="2551" w:hanging="510"/>
      </w:pPr>
      <w:rPr>
        <w:rFonts w:hint="default"/>
        <w:i/>
      </w:rPr>
    </w:lvl>
    <w:lvl w:ilvl="6">
      <w:start w:val="1"/>
      <w:numFmt w:val="decimal"/>
      <w:lvlText w:val="(%7)"/>
      <w:lvlJc w:val="left"/>
      <w:pPr>
        <w:tabs>
          <w:tab w:val="num" w:pos="3062"/>
        </w:tabs>
        <w:ind w:left="3062" w:hanging="510"/>
      </w:pPr>
      <w:rPr>
        <w:rFonts w:hint="default"/>
        <w:b w:val="0"/>
        <w:i/>
      </w:rPr>
    </w:lvl>
    <w:lvl w:ilvl="7">
      <w:start w:val="1"/>
      <w:numFmt w:val="upperRoman"/>
      <w:lvlText w:val="(%8)"/>
      <w:lvlJc w:val="left"/>
      <w:pPr>
        <w:tabs>
          <w:tab w:val="num" w:pos="3572"/>
        </w:tabs>
        <w:ind w:left="3572" w:hanging="510"/>
      </w:pPr>
      <w:rPr>
        <w:rFonts w:hint="default"/>
        <w:b w:val="0"/>
        <w:i/>
      </w:rPr>
    </w:lvl>
    <w:lvl w:ilvl="8">
      <w:start w:val="1"/>
      <w:numFmt w:val="bullet"/>
      <w:lvlText w:val=""/>
      <w:lvlJc w:val="left"/>
      <w:pPr>
        <w:tabs>
          <w:tab w:val="num" w:pos="4082"/>
        </w:tabs>
        <w:ind w:left="4082" w:hanging="510"/>
      </w:pPr>
      <w:rPr>
        <w:rFonts w:ascii="Symbol" w:hAnsi="Symbol" w:hint="default"/>
      </w:rPr>
    </w:lvl>
  </w:abstractNum>
  <w:abstractNum w:abstractNumId="7">
    <w:nsid w:val="7CE65F19"/>
    <w:multiLevelType w:val="multilevel"/>
    <w:tmpl w:val="4664D966"/>
    <w:lvl w:ilvl="0">
      <w:start w:val="1"/>
      <w:numFmt w:val="decimal"/>
      <w:pStyle w:val="Ovkkop1"/>
      <w:lvlText w:val="%1"/>
      <w:lvlJc w:val="left"/>
      <w:pPr>
        <w:tabs>
          <w:tab w:val="num" w:pos="510"/>
        </w:tabs>
        <w:ind w:left="510" w:hanging="510"/>
      </w:pPr>
      <w:rPr>
        <w:rFonts w:hint="default"/>
        <w:b/>
        <w:i w:val="0"/>
      </w:rPr>
    </w:lvl>
    <w:lvl w:ilvl="1">
      <w:start w:val="1"/>
      <w:numFmt w:val="decimal"/>
      <w:pStyle w:val="Ovkkop2b"/>
      <w:lvlText w:val="%1.%2"/>
      <w:lvlJc w:val="left"/>
      <w:pPr>
        <w:tabs>
          <w:tab w:val="num" w:pos="510"/>
        </w:tabs>
        <w:ind w:left="510" w:hanging="510"/>
      </w:pPr>
      <w:rPr>
        <w:rFonts w:hint="default"/>
        <w:b/>
      </w:rPr>
    </w:lvl>
    <w:lvl w:ilvl="2">
      <w:start w:val="1"/>
      <w:numFmt w:val="decimal"/>
      <w:pStyle w:val="Ovkkop3"/>
      <w:lvlText w:val="%1.%2.%3"/>
      <w:lvlJc w:val="left"/>
      <w:pPr>
        <w:tabs>
          <w:tab w:val="num" w:pos="1020"/>
        </w:tabs>
        <w:ind w:left="1020" w:hanging="680"/>
      </w:pPr>
      <w:rPr>
        <w:rFonts w:hint="default"/>
        <w:i/>
      </w:rPr>
    </w:lvl>
    <w:lvl w:ilvl="3">
      <w:start w:val="1"/>
      <w:numFmt w:val="lowerLetter"/>
      <w:pStyle w:val="Ovkkop4"/>
      <w:lvlText w:val="(%4)"/>
      <w:lvlJc w:val="left"/>
      <w:pPr>
        <w:tabs>
          <w:tab w:val="num" w:pos="1531"/>
        </w:tabs>
        <w:ind w:left="1531" w:hanging="51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Ovkkop5"/>
      <w:lvlText w:val="(%5)"/>
      <w:lvlJc w:val="left"/>
      <w:pPr>
        <w:tabs>
          <w:tab w:val="num" w:pos="2041"/>
        </w:tabs>
        <w:ind w:left="2041" w:hanging="510"/>
      </w:pPr>
      <w:rPr>
        <w:rFonts w:hint="default"/>
        <w:i/>
      </w:rPr>
    </w:lvl>
    <w:lvl w:ilvl="5">
      <w:start w:val="1"/>
      <w:numFmt w:val="upperLetter"/>
      <w:pStyle w:val="Ovkkop6"/>
      <w:lvlText w:val="(%6)"/>
      <w:lvlJc w:val="left"/>
      <w:pPr>
        <w:tabs>
          <w:tab w:val="num" w:pos="2551"/>
        </w:tabs>
        <w:ind w:left="2551" w:hanging="510"/>
      </w:pPr>
      <w:rPr>
        <w:rFonts w:hint="default"/>
        <w:i/>
      </w:rPr>
    </w:lvl>
    <w:lvl w:ilvl="6">
      <w:start w:val="1"/>
      <w:numFmt w:val="decimal"/>
      <w:pStyle w:val="Ovkkop7"/>
      <w:lvlText w:val="(%7)"/>
      <w:lvlJc w:val="left"/>
      <w:pPr>
        <w:tabs>
          <w:tab w:val="num" w:pos="3062"/>
        </w:tabs>
        <w:ind w:left="3062" w:hanging="510"/>
      </w:pPr>
      <w:rPr>
        <w:rFonts w:hint="default"/>
        <w:b w:val="0"/>
        <w:i/>
      </w:rPr>
    </w:lvl>
    <w:lvl w:ilvl="7">
      <w:start w:val="1"/>
      <w:numFmt w:val="upperRoman"/>
      <w:pStyle w:val="Ovkkop4"/>
      <w:lvlText w:val="(%8)"/>
      <w:lvlJc w:val="left"/>
      <w:pPr>
        <w:tabs>
          <w:tab w:val="num" w:pos="3572"/>
        </w:tabs>
        <w:ind w:left="3572" w:hanging="510"/>
      </w:pPr>
      <w:rPr>
        <w:rFonts w:hint="default"/>
        <w:b w:val="0"/>
        <w:i/>
      </w:rPr>
    </w:lvl>
    <w:lvl w:ilvl="8">
      <w:start w:val="1"/>
      <w:numFmt w:val="bullet"/>
      <w:lvlText w:val=""/>
      <w:lvlJc w:val="left"/>
      <w:pPr>
        <w:tabs>
          <w:tab w:val="num" w:pos="4082"/>
        </w:tabs>
        <w:ind w:left="4082" w:hanging="510"/>
      </w:pPr>
      <w:rPr>
        <w:rFonts w:ascii="Symbol" w:hAnsi="Symbol" w:hint="default"/>
      </w:rPr>
    </w:lvl>
  </w:abstractNum>
  <w:num w:numId="1">
    <w:abstractNumId w:val="4"/>
  </w:num>
  <w:num w:numId="2">
    <w:abstractNumId w:val="5"/>
  </w:num>
  <w:num w:numId="3">
    <w:abstractNumId w:val="3"/>
  </w:num>
  <w:num w:numId="4">
    <w:abstractNumId w:val="1"/>
  </w:num>
  <w:num w:numId="5">
    <w:abstractNumId w:val="0"/>
  </w:num>
  <w:num w:numId="6">
    <w:abstractNumId w:val="7"/>
    <w:lvlOverride w:ilvl="0">
      <w:lvl w:ilvl="0">
        <w:start w:val="1"/>
        <w:numFmt w:val="decimal"/>
        <w:pStyle w:val="Ovkkop1"/>
        <w:lvlText w:val="%1"/>
        <w:lvlJc w:val="left"/>
        <w:pPr>
          <w:tabs>
            <w:tab w:val="num" w:pos="510"/>
          </w:tabs>
          <w:ind w:left="510" w:hanging="510"/>
        </w:pPr>
        <w:rPr>
          <w:rFonts w:hint="default"/>
          <w:b/>
          <w:i w:val="0"/>
        </w:rPr>
      </w:lvl>
    </w:lvlOverride>
    <w:lvlOverride w:ilvl="1">
      <w:lvl w:ilvl="1">
        <w:start w:val="1"/>
        <w:numFmt w:val="decimal"/>
        <w:pStyle w:val="Ovkkop2b"/>
        <w:lvlText w:val="%1.%2"/>
        <w:lvlJc w:val="left"/>
        <w:pPr>
          <w:tabs>
            <w:tab w:val="num" w:pos="510"/>
          </w:tabs>
          <w:ind w:left="510" w:hanging="510"/>
        </w:pPr>
        <w:rPr>
          <w:rFonts w:hint="default"/>
          <w:b/>
        </w:rPr>
      </w:lvl>
    </w:lvlOverride>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ADB"/>
    <w:rsid w:val="00043BA4"/>
    <w:rsid w:val="000E4F8C"/>
    <w:rsid w:val="000F31B7"/>
    <w:rsid w:val="001369E6"/>
    <w:rsid w:val="00151453"/>
    <w:rsid w:val="001950BA"/>
    <w:rsid w:val="001A3892"/>
    <w:rsid w:val="001B55EC"/>
    <w:rsid w:val="002241FE"/>
    <w:rsid w:val="00271582"/>
    <w:rsid w:val="00330042"/>
    <w:rsid w:val="003478BC"/>
    <w:rsid w:val="003D0947"/>
    <w:rsid w:val="00434C32"/>
    <w:rsid w:val="00480252"/>
    <w:rsid w:val="004D2A31"/>
    <w:rsid w:val="00542025"/>
    <w:rsid w:val="00544BC0"/>
    <w:rsid w:val="005D5ADB"/>
    <w:rsid w:val="006017EE"/>
    <w:rsid w:val="00643241"/>
    <w:rsid w:val="0064364E"/>
    <w:rsid w:val="006C20EE"/>
    <w:rsid w:val="007201A4"/>
    <w:rsid w:val="00735E72"/>
    <w:rsid w:val="00765169"/>
    <w:rsid w:val="007B1B61"/>
    <w:rsid w:val="007C28D9"/>
    <w:rsid w:val="007C5561"/>
    <w:rsid w:val="007D1687"/>
    <w:rsid w:val="007D1E5E"/>
    <w:rsid w:val="007E268C"/>
    <w:rsid w:val="00833E54"/>
    <w:rsid w:val="008C1A9B"/>
    <w:rsid w:val="00924DEC"/>
    <w:rsid w:val="009D3288"/>
    <w:rsid w:val="00A2076D"/>
    <w:rsid w:val="00A231C7"/>
    <w:rsid w:val="00AD3D9C"/>
    <w:rsid w:val="00B30C4D"/>
    <w:rsid w:val="00B34D98"/>
    <w:rsid w:val="00B527F3"/>
    <w:rsid w:val="00B72C98"/>
    <w:rsid w:val="00BA323F"/>
    <w:rsid w:val="00BC0979"/>
    <w:rsid w:val="00BD4C92"/>
    <w:rsid w:val="00BD5521"/>
    <w:rsid w:val="00C577DA"/>
    <w:rsid w:val="00CE2559"/>
    <w:rsid w:val="00CE3358"/>
    <w:rsid w:val="00D73579"/>
    <w:rsid w:val="00D86A7B"/>
    <w:rsid w:val="00DB217D"/>
    <w:rsid w:val="00DF20DC"/>
    <w:rsid w:val="00DF7208"/>
    <w:rsid w:val="00E15C44"/>
    <w:rsid w:val="00E464AB"/>
    <w:rsid w:val="00E84119"/>
    <w:rsid w:val="00EE4BC7"/>
    <w:rsid w:val="00F25A3E"/>
    <w:rsid w:val="00F41F3B"/>
    <w:rsid w:val="00F740D4"/>
    <w:rsid w:val="00F8550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schemas-workshare-com/workshare" w:url=" " w:name="PolicySmartTags.CWSPolicyTagAction_6"/>
  <w:smartTagType w:namespaceuri="schemas-workshare-com/workshare" w:url=" " w:name="confidentialinformationexposure"/>
  <w:shapeDefaults>
    <o:shapedefaults v:ext="edit" spidmax="2049"/>
    <o:shapelayout v:ext="edit">
      <o:idmap v:ext="edit" data="1"/>
    </o:shapelayout>
  </w:shapeDefaults>
  <w:decimalSymbol w:val="."/>
  <w:listSeparator w:val=","/>
  <w15:chartTrackingRefBased/>
  <w15:docId w15:val="{72848906-8CA7-4559-9EEE-E43755D6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E6"/>
    <w:pPr>
      <w:widowControl w:val="0"/>
      <w:spacing w:after="0" w:line="310" w:lineRule="auto"/>
      <w:jc w:val="both"/>
    </w:pPr>
    <w:rPr>
      <w:rFonts w:ascii="Arial" w:eastAsia="Times New Roman" w:hAnsi="Arial" w:cs="Times New Roman"/>
      <w:snapToGrid w:val="0"/>
      <w:spacing w:val="3"/>
      <w:sz w:val="19"/>
      <w:szCs w:val="2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369E6"/>
    <w:rPr>
      <w:rFonts w:ascii="Arial" w:hAnsi="Arial"/>
      <w:color w:val="auto"/>
      <w:sz w:val="20"/>
      <w:u w:val="none"/>
      <w:vertAlign w:val="superscript"/>
    </w:rPr>
  </w:style>
  <w:style w:type="paragraph" w:customStyle="1" w:styleId="BijlageTitelMetnr">
    <w:name w:val="BijlageTitelMet nr"/>
    <w:basedOn w:val="Normal"/>
    <w:next w:val="Normal"/>
    <w:rsid w:val="001369E6"/>
    <w:pPr>
      <w:keepNext/>
      <w:keepLines/>
      <w:pageBreakBefore/>
      <w:numPr>
        <w:numId w:val="1"/>
      </w:numPr>
      <w:spacing w:after="240"/>
    </w:pPr>
    <w:rPr>
      <w:kern w:val="28"/>
      <w:sz w:val="24"/>
    </w:rPr>
  </w:style>
  <w:style w:type="paragraph" w:customStyle="1" w:styleId="Tekst1">
    <w:name w:val="Tekst 1"/>
    <w:basedOn w:val="Normal"/>
    <w:next w:val="Normal"/>
    <w:rsid w:val="001369E6"/>
    <w:pPr>
      <w:spacing w:after="80"/>
      <w:ind w:left="510"/>
    </w:pPr>
  </w:style>
  <w:style w:type="character" w:styleId="Hyperlink">
    <w:name w:val="Hyperlink"/>
    <w:basedOn w:val="DefaultParagraphFont"/>
    <w:rsid w:val="001369E6"/>
    <w:rPr>
      <w:color w:val="0000FF"/>
      <w:u w:val="single"/>
    </w:rPr>
  </w:style>
  <w:style w:type="paragraph" w:customStyle="1" w:styleId="Bijlagekop3">
    <w:name w:val="Bijlage kop 3"/>
    <w:basedOn w:val="Normal"/>
    <w:rsid w:val="001369E6"/>
    <w:pPr>
      <w:numPr>
        <w:ilvl w:val="3"/>
        <w:numId w:val="1"/>
      </w:numPr>
      <w:spacing w:after="80"/>
    </w:pPr>
  </w:style>
  <w:style w:type="paragraph" w:customStyle="1" w:styleId="Bijlagekop4">
    <w:name w:val="Bijlage kop 4"/>
    <w:basedOn w:val="Normal"/>
    <w:rsid w:val="001369E6"/>
    <w:pPr>
      <w:numPr>
        <w:ilvl w:val="4"/>
        <w:numId w:val="1"/>
      </w:numPr>
      <w:spacing w:after="80"/>
    </w:pPr>
  </w:style>
  <w:style w:type="paragraph" w:customStyle="1" w:styleId="Bijlagekop5">
    <w:name w:val="Bijlage kop 5"/>
    <w:basedOn w:val="Normal"/>
    <w:rsid w:val="001369E6"/>
    <w:pPr>
      <w:numPr>
        <w:ilvl w:val="5"/>
        <w:numId w:val="1"/>
      </w:numPr>
      <w:spacing w:after="80"/>
    </w:pPr>
  </w:style>
  <w:style w:type="paragraph" w:customStyle="1" w:styleId="Bijlagekop6">
    <w:name w:val="Bijlage kop 6"/>
    <w:basedOn w:val="Normal"/>
    <w:rsid w:val="001369E6"/>
    <w:pPr>
      <w:numPr>
        <w:ilvl w:val="6"/>
        <w:numId w:val="1"/>
      </w:numPr>
      <w:spacing w:after="80"/>
    </w:pPr>
  </w:style>
  <w:style w:type="character" w:customStyle="1" w:styleId="DeltaViewInsertion">
    <w:name w:val="DeltaView Insertion"/>
    <w:rsid w:val="001369E6"/>
    <w:rPr>
      <w:color w:val="0000FF"/>
      <w:spacing w:val="0"/>
      <w:u w:val="double"/>
    </w:rPr>
  </w:style>
  <w:style w:type="paragraph" w:styleId="ListParagraph">
    <w:name w:val="List Paragraph"/>
    <w:basedOn w:val="Normal"/>
    <w:uiPriority w:val="34"/>
    <w:qFormat/>
    <w:rsid w:val="001369E6"/>
    <w:pPr>
      <w:ind w:left="720"/>
      <w:contextualSpacing/>
    </w:pPr>
  </w:style>
  <w:style w:type="character" w:customStyle="1" w:styleId="DeltaViewDeletion">
    <w:name w:val="DeltaView Deletion"/>
    <w:rsid w:val="001369E6"/>
    <w:rPr>
      <w:strike/>
      <w:color w:val="FF0000"/>
    </w:rPr>
  </w:style>
  <w:style w:type="character" w:customStyle="1" w:styleId="DeltaViewMoveDestination">
    <w:name w:val="DeltaView Move Destination"/>
    <w:rsid w:val="001369E6"/>
    <w:rPr>
      <w:color w:val="00C000"/>
      <w:u w:val="double"/>
    </w:rPr>
  </w:style>
  <w:style w:type="table" w:styleId="TableGrid">
    <w:name w:val="Table Grid"/>
    <w:basedOn w:val="TableNormal"/>
    <w:uiPriority w:val="59"/>
    <w:rsid w:val="002241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vkkop3">
    <w:name w:val="Ovk kop 3"/>
    <w:basedOn w:val="Normal"/>
    <w:rsid w:val="001A3892"/>
    <w:pPr>
      <w:numPr>
        <w:ilvl w:val="2"/>
        <w:numId w:val="6"/>
      </w:numPr>
      <w:spacing w:after="80"/>
    </w:pPr>
  </w:style>
  <w:style w:type="paragraph" w:customStyle="1" w:styleId="Ovkkop1">
    <w:name w:val="Ovk kop 1"/>
    <w:basedOn w:val="Normal"/>
    <w:next w:val="Normal"/>
    <w:rsid w:val="001A3892"/>
    <w:pPr>
      <w:numPr>
        <w:numId w:val="6"/>
      </w:numPr>
      <w:spacing w:before="360" w:after="120"/>
    </w:pPr>
    <w:rPr>
      <w:rFonts w:ascii="Arial (W1)" w:hAnsi="Arial (W1)"/>
      <w:b/>
      <w:caps/>
      <w:szCs w:val="19"/>
    </w:rPr>
  </w:style>
  <w:style w:type="paragraph" w:customStyle="1" w:styleId="Ovkkop2b">
    <w:name w:val="Ovk kop 2b"/>
    <w:basedOn w:val="Normal"/>
    <w:next w:val="Normal"/>
    <w:rsid w:val="001A3892"/>
    <w:pPr>
      <w:numPr>
        <w:ilvl w:val="1"/>
        <w:numId w:val="6"/>
      </w:numPr>
      <w:spacing w:before="80" w:after="40"/>
    </w:pPr>
  </w:style>
  <w:style w:type="paragraph" w:customStyle="1" w:styleId="Ovkkop4">
    <w:name w:val="Ovk kop 4"/>
    <w:basedOn w:val="Normal"/>
    <w:rsid w:val="001A3892"/>
    <w:pPr>
      <w:numPr>
        <w:ilvl w:val="7"/>
        <w:numId w:val="6"/>
      </w:numPr>
      <w:tabs>
        <w:tab w:val="clear" w:pos="3572"/>
        <w:tab w:val="num" w:pos="1531"/>
      </w:tabs>
      <w:spacing w:after="80"/>
      <w:ind w:left="1531" w:hanging="511"/>
    </w:pPr>
  </w:style>
  <w:style w:type="paragraph" w:customStyle="1" w:styleId="Ovkkop5">
    <w:name w:val="Ovk kop 5"/>
    <w:basedOn w:val="Normal"/>
    <w:rsid w:val="001A3892"/>
    <w:pPr>
      <w:numPr>
        <w:ilvl w:val="4"/>
        <w:numId w:val="6"/>
      </w:numPr>
      <w:spacing w:after="80"/>
    </w:pPr>
  </w:style>
  <w:style w:type="paragraph" w:customStyle="1" w:styleId="Ovkkop6">
    <w:name w:val="Ovk kop 6"/>
    <w:basedOn w:val="Normal"/>
    <w:rsid w:val="001A3892"/>
    <w:pPr>
      <w:numPr>
        <w:ilvl w:val="5"/>
        <w:numId w:val="6"/>
      </w:numPr>
      <w:spacing w:after="80"/>
    </w:pPr>
  </w:style>
  <w:style w:type="paragraph" w:customStyle="1" w:styleId="Ovkkop7">
    <w:name w:val="Ovk kop 7"/>
    <w:basedOn w:val="Normal"/>
    <w:rsid w:val="001A3892"/>
    <w:pPr>
      <w:numPr>
        <w:ilvl w:val="6"/>
        <w:numId w:val="6"/>
      </w:numPr>
      <w:spacing w:after="80"/>
    </w:pPr>
  </w:style>
  <w:style w:type="paragraph" w:styleId="Header">
    <w:name w:val="header"/>
    <w:basedOn w:val="Normal"/>
    <w:link w:val="HeaderChar"/>
    <w:uiPriority w:val="99"/>
    <w:unhideWhenUsed/>
    <w:rsid w:val="00A231C7"/>
    <w:pPr>
      <w:tabs>
        <w:tab w:val="center" w:pos="4680"/>
        <w:tab w:val="right" w:pos="9360"/>
      </w:tabs>
      <w:spacing w:line="240" w:lineRule="auto"/>
    </w:pPr>
  </w:style>
  <w:style w:type="character" w:customStyle="1" w:styleId="HeaderChar">
    <w:name w:val="Header Char"/>
    <w:basedOn w:val="DefaultParagraphFont"/>
    <w:link w:val="Header"/>
    <w:uiPriority w:val="99"/>
    <w:rsid w:val="00A231C7"/>
    <w:rPr>
      <w:rFonts w:ascii="Arial" w:eastAsia="Times New Roman" w:hAnsi="Arial" w:cs="Times New Roman"/>
      <w:snapToGrid w:val="0"/>
      <w:spacing w:val="3"/>
      <w:sz w:val="19"/>
      <w:szCs w:val="20"/>
      <w:lang w:val="en-GB" w:bidi="ar-SA"/>
    </w:rPr>
  </w:style>
  <w:style w:type="paragraph" w:styleId="Footer">
    <w:name w:val="footer"/>
    <w:basedOn w:val="Normal"/>
    <w:link w:val="FooterChar"/>
    <w:uiPriority w:val="99"/>
    <w:unhideWhenUsed/>
    <w:rsid w:val="00A231C7"/>
    <w:pPr>
      <w:tabs>
        <w:tab w:val="center" w:pos="4680"/>
        <w:tab w:val="right" w:pos="9360"/>
      </w:tabs>
      <w:spacing w:line="240" w:lineRule="auto"/>
    </w:pPr>
  </w:style>
  <w:style w:type="character" w:customStyle="1" w:styleId="FooterChar">
    <w:name w:val="Footer Char"/>
    <w:basedOn w:val="DefaultParagraphFont"/>
    <w:link w:val="Footer"/>
    <w:uiPriority w:val="99"/>
    <w:rsid w:val="00A231C7"/>
    <w:rPr>
      <w:rFonts w:ascii="Arial" w:eastAsia="Times New Roman" w:hAnsi="Arial" w:cs="Times New Roman"/>
      <w:snapToGrid w:val="0"/>
      <w:spacing w:val="3"/>
      <w:sz w:val="19"/>
      <w:szCs w:val="20"/>
      <w:lang w:val="en-GB" w:bidi="ar-SA"/>
    </w:rPr>
  </w:style>
  <w:style w:type="table" w:styleId="GridTable1Light-Accent1">
    <w:name w:val="Grid Table 1 Light Accent 1"/>
    <w:basedOn w:val="TableNormal"/>
    <w:uiPriority w:val="46"/>
    <w:rsid w:val="00480252"/>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usaidcleanpowerasia.aseanenergy.or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56FC2-307F-4CD8-A8C3-F353C6A29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byaowapruek@deloitte.com</dc:creator>
  <cp:keywords/>
  <dc:description/>
  <cp:lastModifiedBy>Boonrod Yaowapruek</cp:lastModifiedBy>
  <cp:revision>9</cp:revision>
  <dcterms:created xsi:type="dcterms:W3CDTF">2017-10-28T06:32:00Z</dcterms:created>
  <dcterms:modified xsi:type="dcterms:W3CDTF">2017-10-30T03:29:00Z</dcterms:modified>
</cp:coreProperties>
</file>