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00" w:rsidRPr="00BA4BB4" w:rsidRDefault="00791700" w:rsidP="00791700">
      <w:pPr>
        <w:jc w:val="center"/>
        <w:rPr>
          <w:rFonts w:cstheme="minorHAnsi"/>
          <w:noProof/>
        </w:rPr>
      </w:pPr>
      <w:r w:rsidRPr="00BA4BB4">
        <w:rPr>
          <w:rFonts w:cstheme="minorHAnsi"/>
          <w:noProof/>
        </w:rPr>
        <w:drawing>
          <wp:anchor distT="0" distB="0" distL="114300" distR="114300" simplePos="0" relativeHeight="251659264" behindDoc="0" locked="0" layoutInCell="1" allowOverlap="1" wp14:anchorId="2FC2D8BE" wp14:editId="6101C970">
            <wp:simplePos x="0" y="0"/>
            <wp:positionH relativeFrom="column">
              <wp:posOffset>-294640</wp:posOffset>
            </wp:positionH>
            <wp:positionV relativeFrom="paragraph">
              <wp:posOffset>-95885</wp:posOffset>
            </wp:positionV>
            <wp:extent cx="4243705" cy="1520190"/>
            <wp:effectExtent l="0" t="0" r="0" b="0"/>
            <wp:wrapSquare wrapText="left"/>
            <wp:docPr id="59" name="Picture 1" descr="Description: http://upload.wikimedia.org/wikipedia/en/0/05/Us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en/0/05/Usai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70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700" w:rsidRPr="00BA4BB4" w:rsidRDefault="00791700" w:rsidP="00791700">
      <w:pPr>
        <w:jc w:val="center"/>
        <w:rPr>
          <w:rFonts w:cstheme="minorHAnsi"/>
          <w:noProof/>
        </w:rPr>
      </w:pPr>
    </w:p>
    <w:p w:rsidR="00791700" w:rsidRPr="00BA4BB4" w:rsidRDefault="00791700" w:rsidP="00791700">
      <w:pPr>
        <w:jc w:val="center"/>
        <w:rPr>
          <w:rFonts w:cstheme="minorHAnsi"/>
          <w:noProof/>
        </w:rPr>
      </w:pPr>
    </w:p>
    <w:p w:rsidR="00791700" w:rsidRPr="00BA4BB4" w:rsidRDefault="00791700" w:rsidP="00791700">
      <w:pPr>
        <w:jc w:val="center"/>
        <w:rPr>
          <w:rFonts w:cstheme="minorHAnsi"/>
          <w:noProof/>
          <w:sz w:val="96"/>
          <w:szCs w:val="96"/>
        </w:rPr>
      </w:pPr>
    </w:p>
    <w:p w:rsidR="003B7A2E" w:rsidRDefault="00424542" w:rsidP="00791700">
      <w:pPr>
        <w:jc w:val="center"/>
        <w:rPr>
          <w:rFonts w:cstheme="minorHAnsi"/>
          <w:noProof/>
          <w:sz w:val="84"/>
          <w:szCs w:val="84"/>
        </w:rPr>
      </w:pPr>
      <w:r w:rsidRPr="00BA4BB4">
        <w:rPr>
          <w:rFonts w:cstheme="minorHAnsi"/>
          <w:noProof/>
          <w:sz w:val="84"/>
          <w:szCs w:val="84"/>
        </w:rPr>
        <w:t>GLOBAL CLIMATE CHANGE</w:t>
      </w:r>
      <w:r w:rsidR="00B84C00" w:rsidRPr="00BA4BB4">
        <w:rPr>
          <w:rFonts w:cstheme="minorHAnsi"/>
          <w:noProof/>
          <w:sz w:val="84"/>
          <w:szCs w:val="84"/>
        </w:rPr>
        <w:t xml:space="preserve"> (GCC)</w:t>
      </w:r>
      <w:r w:rsidRPr="00BA4BB4">
        <w:rPr>
          <w:rFonts w:cstheme="minorHAnsi"/>
          <w:noProof/>
          <w:sz w:val="84"/>
          <w:szCs w:val="84"/>
        </w:rPr>
        <w:t xml:space="preserve"> </w:t>
      </w:r>
      <w:r w:rsidR="00A41F54" w:rsidRPr="00BA4BB4">
        <w:rPr>
          <w:rFonts w:cstheme="minorHAnsi"/>
          <w:noProof/>
          <w:sz w:val="84"/>
          <w:szCs w:val="84"/>
        </w:rPr>
        <w:t xml:space="preserve"> </w:t>
      </w:r>
      <w:r w:rsidR="0014498D" w:rsidRPr="00BA4BB4">
        <w:rPr>
          <w:rFonts w:cstheme="minorHAnsi"/>
          <w:noProof/>
          <w:sz w:val="84"/>
          <w:szCs w:val="84"/>
        </w:rPr>
        <w:t>INSTITUTIONAL</w:t>
      </w:r>
      <w:r w:rsidR="00791700" w:rsidRPr="00BA4BB4">
        <w:rPr>
          <w:rFonts w:cstheme="minorHAnsi"/>
          <w:noProof/>
          <w:sz w:val="84"/>
          <w:szCs w:val="84"/>
        </w:rPr>
        <w:t xml:space="preserve"> </w:t>
      </w:r>
      <w:r w:rsidR="0056570D">
        <w:rPr>
          <w:rFonts w:cstheme="minorHAnsi"/>
          <w:noProof/>
          <w:sz w:val="84"/>
          <w:szCs w:val="84"/>
        </w:rPr>
        <w:t xml:space="preserve">CAPACITY </w:t>
      </w:r>
      <w:r w:rsidR="00791700" w:rsidRPr="00BA4BB4">
        <w:rPr>
          <w:rFonts w:cstheme="minorHAnsi"/>
          <w:noProof/>
          <w:sz w:val="84"/>
          <w:szCs w:val="84"/>
        </w:rPr>
        <w:t xml:space="preserve">ASSESSMENT </w:t>
      </w:r>
    </w:p>
    <w:p w:rsidR="003B7A2E" w:rsidRDefault="003B7A2E" w:rsidP="00791700">
      <w:pPr>
        <w:jc w:val="center"/>
        <w:rPr>
          <w:rFonts w:cstheme="minorHAnsi"/>
          <w:noProof/>
          <w:sz w:val="84"/>
          <w:szCs w:val="84"/>
        </w:rPr>
      </w:pPr>
    </w:p>
    <w:p w:rsidR="00791700" w:rsidRPr="003B7A2E" w:rsidRDefault="00B84C00" w:rsidP="00791700">
      <w:pPr>
        <w:jc w:val="center"/>
        <w:rPr>
          <w:rFonts w:cstheme="minorHAnsi"/>
          <w:noProof/>
          <w:sz w:val="56"/>
          <w:szCs w:val="56"/>
        </w:rPr>
      </w:pPr>
      <w:r w:rsidRPr="003B7A2E">
        <w:rPr>
          <w:rFonts w:cstheme="minorHAnsi"/>
          <w:noProof/>
          <w:sz w:val="56"/>
          <w:szCs w:val="56"/>
        </w:rPr>
        <w:t>FACILITATOR’S GUIDE</w:t>
      </w:r>
    </w:p>
    <w:p w:rsidR="00D506B8" w:rsidRDefault="007060C5" w:rsidP="00791700">
      <w:pPr>
        <w:jc w:val="center"/>
        <w:rPr>
          <w:rFonts w:eastAsiaTheme="minorEastAsia" w:cstheme="minorHAnsi"/>
          <w:color w:val="000000" w:themeColor="text1"/>
          <w:sz w:val="40"/>
          <w:szCs w:val="40"/>
        </w:rPr>
      </w:pPr>
      <w:r w:rsidRPr="00BA4BB4">
        <w:rPr>
          <w:rFonts w:eastAsiaTheme="minorEastAsia" w:cstheme="minorHAnsi"/>
          <w:color w:val="000000" w:themeColor="text1"/>
          <w:sz w:val="40"/>
          <w:szCs w:val="40"/>
        </w:rPr>
        <w:t xml:space="preserve">Revised: </w:t>
      </w:r>
      <w:r w:rsidR="0085788F">
        <w:rPr>
          <w:rFonts w:eastAsiaTheme="minorEastAsia" w:cstheme="minorHAnsi"/>
          <w:color w:val="000000" w:themeColor="text1"/>
          <w:sz w:val="40"/>
          <w:szCs w:val="40"/>
        </w:rPr>
        <w:t>July 8</w:t>
      </w:r>
      <w:r w:rsidR="00791700" w:rsidRPr="00BA4BB4">
        <w:rPr>
          <w:rFonts w:eastAsiaTheme="minorEastAsia" w:cstheme="minorHAnsi"/>
          <w:color w:val="000000" w:themeColor="text1"/>
          <w:sz w:val="40"/>
          <w:szCs w:val="40"/>
        </w:rPr>
        <w:t xml:space="preserve">, </w:t>
      </w:r>
      <w:r w:rsidR="00D732F4" w:rsidRPr="00BA4BB4">
        <w:rPr>
          <w:rFonts w:eastAsiaTheme="minorEastAsia" w:cstheme="minorHAnsi"/>
          <w:color w:val="000000" w:themeColor="text1"/>
          <w:sz w:val="40"/>
          <w:szCs w:val="40"/>
        </w:rPr>
        <w:t>201</w:t>
      </w:r>
      <w:r w:rsidR="00D732F4">
        <w:rPr>
          <w:rFonts w:eastAsiaTheme="minorEastAsia" w:cstheme="minorHAnsi"/>
          <w:color w:val="000000" w:themeColor="text1"/>
          <w:sz w:val="40"/>
          <w:szCs w:val="40"/>
        </w:rPr>
        <w:t>6</w:t>
      </w:r>
    </w:p>
    <w:p w:rsidR="00791700" w:rsidRPr="00BA4BB4" w:rsidRDefault="00D506B8" w:rsidP="00791700">
      <w:pPr>
        <w:jc w:val="center"/>
        <w:rPr>
          <w:rFonts w:eastAsiaTheme="minorEastAsia" w:cstheme="minorHAnsi"/>
          <w:color w:val="000000" w:themeColor="text1"/>
          <w:sz w:val="40"/>
          <w:szCs w:val="40"/>
        </w:rPr>
      </w:pPr>
      <w:r>
        <w:rPr>
          <w:rFonts w:eastAsiaTheme="minorEastAsia" w:cstheme="minorHAnsi"/>
          <w:color w:val="000000" w:themeColor="text1"/>
          <w:sz w:val="40"/>
          <w:szCs w:val="40"/>
        </w:rPr>
        <w:t>Version 1.0</w:t>
      </w:r>
      <w:r w:rsidR="00791700" w:rsidRPr="00BA4BB4">
        <w:rPr>
          <w:rFonts w:eastAsiaTheme="minorEastAsia" w:cstheme="minorHAnsi"/>
          <w:color w:val="000000" w:themeColor="text1"/>
          <w:sz w:val="40"/>
          <w:szCs w:val="40"/>
        </w:rPr>
        <w:br w:type="page"/>
      </w:r>
    </w:p>
    <w:p w:rsidR="00B84C00" w:rsidRPr="00BA4BB4" w:rsidRDefault="00B84C00">
      <w:pPr>
        <w:pStyle w:val="TOCHeading"/>
        <w:rPr>
          <w:rFonts w:asciiTheme="minorHAnsi" w:eastAsiaTheme="minorHAnsi" w:hAnsiTheme="minorHAnsi" w:cstheme="minorHAnsi"/>
          <w:b w:val="0"/>
          <w:bCs w:val="0"/>
          <w:color w:val="auto"/>
          <w:sz w:val="22"/>
          <w:szCs w:val="22"/>
          <w:lang w:eastAsia="en-US"/>
        </w:rPr>
        <w:sectPr w:rsidR="00B84C00" w:rsidRPr="00BA4BB4" w:rsidSect="0014498D">
          <w:headerReference w:type="even" r:id="rId10"/>
          <w:footerReference w:type="default" r:id="rId11"/>
          <w:footerReference w:type="first" r:id="rId12"/>
          <w:pgSz w:w="12240" w:h="15840"/>
          <w:pgMar w:top="720" w:right="720" w:bottom="720" w:left="720" w:header="432" w:footer="403" w:gutter="0"/>
          <w:pgNumType w:start="1"/>
          <w:cols w:space="720"/>
          <w:titlePg/>
          <w:docGrid w:linePitch="360"/>
        </w:sectPr>
      </w:pPr>
    </w:p>
    <w:sdt>
      <w:sdtPr>
        <w:rPr>
          <w:rFonts w:asciiTheme="minorHAnsi" w:eastAsiaTheme="minorHAnsi" w:hAnsiTheme="minorHAnsi" w:cstheme="minorHAnsi"/>
          <w:b w:val="0"/>
          <w:bCs w:val="0"/>
          <w:color w:val="auto"/>
          <w:sz w:val="22"/>
          <w:szCs w:val="22"/>
          <w:lang w:eastAsia="en-US"/>
        </w:rPr>
        <w:id w:val="2120178524"/>
        <w:docPartObj>
          <w:docPartGallery w:val="Table of Contents"/>
          <w:docPartUnique/>
        </w:docPartObj>
      </w:sdtPr>
      <w:sdtEndPr>
        <w:rPr>
          <w:noProof/>
        </w:rPr>
      </w:sdtEndPr>
      <w:sdtContent>
        <w:p w:rsidR="00791700" w:rsidRPr="00BA4BB4" w:rsidRDefault="00791700">
          <w:pPr>
            <w:pStyle w:val="TOCHeading"/>
            <w:rPr>
              <w:rFonts w:asciiTheme="minorHAnsi" w:hAnsiTheme="minorHAnsi" w:cstheme="minorHAnsi"/>
            </w:rPr>
          </w:pPr>
          <w:r w:rsidRPr="00BA4BB4">
            <w:rPr>
              <w:rFonts w:asciiTheme="minorHAnsi" w:hAnsiTheme="minorHAnsi" w:cstheme="minorHAnsi"/>
            </w:rPr>
            <w:t>Contents</w:t>
          </w:r>
          <w:bookmarkStart w:id="0" w:name="_GoBack"/>
          <w:bookmarkEnd w:id="0"/>
        </w:p>
        <w:p w:rsidR="007A1381" w:rsidRDefault="00791700">
          <w:pPr>
            <w:pStyle w:val="TOC1"/>
            <w:tabs>
              <w:tab w:val="right" w:leader="dot" w:pos="10790"/>
            </w:tabs>
            <w:rPr>
              <w:rFonts w:eastAsiaTheme="minorEastAsia"/>
              <w:noProof/>
            </w:rPr>
          </w:pPr>
          <w:r w:rsidRPr="00BA4BB4">
            <w:rPr>
              <w:rFonts w:cstheme="minorHAnsi"/>
            </w:rPr>
            <w:fldChar w:fldCharType="begin"/>
          </w:r>
          <w:r w:rsidRPr="00BA4BB4">
            <w:rPr>
              <w:rFonts w:cstheme="minorHAnsi"/>
            </w:rPr>
            <w:instrText xml:space="preserve"> TOC \o "1-3" \h \z \u </w:instrText>
          </w:r>
          <w:r w:rsidRPr="00BA4BB4">
            <w:rPr>
              <w:rFonts w:cstheme="minorHAnsi"/>
            </w:rPr>
            <w:fldChar w:fldCharType="separate"/>
          </w:r>
          <w:hyperlink w:anchor="_Toc455756591" w:history="1">
            <w:r w:rsidR="007A1381" w:rsidRPr="009E74F0">
              <w:rPr>
                <w:rStyle w:val="Hyperlink"/>
                <w:rFonts w:cstheme="minorHAnsi"/>
                <w:noProof/>
              </w:rPr>
              <w:t>Introduction</w:t>
            </w:r>
            <w:r w:rsidR="007A1381">
              <w:rPr>
                <w:noProof/>
                <w:webHidden/>
              </w:rPr>
              <w:tab/>
            </w:r>
            <w:r w:rsidR="007A1381">
              <w:rPr>
                <w:noProof/>
                <w:webHidden/>
              </w:rPr>
              <w:fldChar w:fldCharType="begin"/>
            </w:r>
            <w:r w:rsidR="007A1381">
              <w:rPr>
                <w:noProof/>
                <w:webHidden/>
              </w:rPr>
              <w:instrText xml:space="preserve"> PAGEREF _Toc455756591 \h </w:instrText>
            </w:r>
            <w:r w:rsidR="007A1381">
              <w:rPr>
                <w:noProof/>
                <w:webHidden/>
              </w:rPr>
            </w:r>
            <w:r w:rsidR="007A1381">
              <w:rPr>
                <w:noProof/>
                <w:webHidden/>
              </w:rPr>
              <w:fldChar w:fldCharType="separate"/>
            </w:r>
            <w:r w:rsidR="007A1381">
              <w:rPr>
                <w:noProof/>
                <w:webHidden/>
              </w:rPr>
              <w:t>3</w:t>
            </w:r>
            <w:r w:rsidR="007A1381">
              <w:rPr>
                <w:noProof/>
                <w:webHidden/>
              </w:rPr>
              <w:fldChar w:fldCharType="end"/>
            </w:r>
          </w:hyperlink>
        </w:p>
        <w:p w:rsidR="007A1381" w:rsidRDefault="007A1381">
          <w:pPr>
            <w:pStyle w:val="TOC2"/>
            <w:tabs>
              <w:tab w:val="right" w:leader="dot" w:pos="10790"/>
            </w:tabs>
            <w:rPr>
              <w:rFonts w:eastAsiaTheme="minorEastAsia"/>
              <w:noProof/>
            </w:rPr>
          </w:pPr>
          <w:hyperlink w:anchor="_Toc455756592" w:history="1">
            <w:r w:rsidRPr="009E74F0">
              <w:rPr>
                <w:rStyle w:val="Hyperlink"/>
                <w:rFonts w:cstheme="minorHAnsi"/>
                <w:noProof/>
              </w:rPr>
              <w:t>What is the Global Climate Change (GCC) Institutional Capacity Assessment?</w:t>
            </w:r>
            <w:r>
              <w:rPr>
                <w:noProof/>
                <w:webHidden/>
              </w:rPr>
              <w:tab/>
            </w:r>
            <w:r>
              <w:rPr>
                <w:noProof/>
                <w:webHidden/>
              </w:rPr>
              <w:fldChar w:fldCharType="begin"/>
            </w:r>
            <w:r>
              <w:rPr>
                <w:noProof/>
                <w:webHidden/>
              </w:rPr>
              <w:instrText xml:space="preserve"> PAGEREF _Toc455756592 \h </w:instrText>
            </w:r>
            <w:r>
              <w:rPr>
                <w:noProof/>
                <w:webHidden/>
              </w:rPr>
            </w:r>
            <w:r>
              <w:rPr>
                <w:noProof/>
                <w:webHidden/>
              </w:rPr>
              <w:fldChar w:fldCharType="separate"/>
            </w:r>
            <w:r>
              <w:rPr>
                <w:noProof/>
                <w:webHidden/>
              </w:rPr>
              <w:t>3</w:t>
            </w:r>
            <w:r>
              <w:rPr>
                <w:noProof/>
                <w:webHidden/>
              </w:rPr>
              <w:fldChar w:fldCharType="end"/>
            </w:r>
          </w:hyperlink>
        </w:p>
        <w:p w:rsidR="007A1381" w:rsidRDefault="007A1381">
          <w:pPr>
            <w:pStyle w:val="TOC2"/>
            <w:tabs>
              <w:tab w:val="right" w:leader="dot" w:pos="10790"/>
            </w:tabs>
            <w:rPr>
              <w:rFonts w:eastAsiaTheme="minorEastAsia"/>
              <w:noProof/>
            </w:rPr>
          </w:pPr>
          <w:hyperlink w:anchor="_Toc455756593" w:history="1">
            <w:r w:rsidRPr="009E74F0">
              <w:rPr>
                <w:rStyle w:val="Hyperlink"/>
                <w:rFonts w:cstheme="minorHAnsi"/>
                <w:noProof/>
                <w:lang w:val="en-GB"/>
              </w:rPr>
              <w:t>How is the GCC Institutional Capacity Assessment Used?</w:t>
            </w:r>
            <w:r>
              <w:rPr>
                <w:noProof/>
                <w:webHidden/>
              </w:rPr>
              <w:tab/>
            </w:r>
            <w:r>
              <w:rPr>
                <w:noProof/>
                <w:webHidden/>
              </w:rPr>
              <w:fldChar w:fldCharType="begin"/>
            </w:r>
            <w:r>
              <w:rPr>
                <w:noProof/>
                <w:webHidden/>
              </w:rPr>
              <w:instrText xml:space="preserve"> PAGEREF _Toc455756593 \h </w:instrText>
            </w:r>
            <w:r>
              <w:rPr>
                <w:noProof/>
                <w:webHidden/>
              </w:rPr>
            </w:r>
            <w:r>
              <w:rPr>
                <w:noProof/>
                <w:webHidden/>
              </w:rPr>
              <w:fldChar w:fldCharType="separate"/>
            </w:r>
            <w:r>
              <w:rPr>
                <w:noProof/>
                <w:webHidden/>
              </w:rPr>
              <w:t>3</w:t>
            </w:r>
            <w:r>
              <w:rPr>
                <w:noProof/>
                <w:webHidden/>
              </w:rPr>
              <w:fldChar w:fldCharType="end"/>
            </w:r>
          </w:hyperlink>
        </w:p>
        <w:p w:rsidR="007A1381" w:rsidRDefault="007A1381">
          <w:pPr>
            <w:pStyle w:val="TOC2"/>
            <w:tabs>
              <w:tab w:val="right" w:leader="dot" w:pos="10790"/>
            </w:tabs>
            <w:rPr>
              <w:rFonts w:eastAsiaTheme="minorEastAsia"/>
              <w:noProof/>
            </w:rPr>
          </w:pPr>
          <w:hyperlink w:anchor="_Toc455756594" w:history="1">
            <w:r w:rsidRPr="009E74F0">
              <w:rPr>
                <w:rStyle w:val="Hyperlink"/>
                <w:noProof/>
              </w:rPr>
              <w:t>Capacity Areas Included in the GCC Institutional Capacity Assessment</w:t>
            </w:r>
            <w:r>
              <w:rPr>
                <w:noProof/>
                <w:webHidden/>
              </w:rPr>
              <w:tab/>
            </w:r>
            <w:r>
              <w:rPr>
                <w:noProof/>
                <w:webHidden/>
              </w:rPr>
              <w:fldChar w:fldCharType="begin"/>
            </w:r>
            <w:r>
              <w:rPr>
                <w:noProof/>
                <w:webHidden/>
              </w:rPr>
              <w:instrText xml:space="preserve"> PAGEREF _Toc455756594 \h </w:instrText>
            </w:r>
            <w:r>
              <w:rPr>
                <w:noProof/>
                <w:webHidden/>
              </w:rPr>
            </w:r>
            <w:r>
              <w:rPr>
                <w:noProof/>
                <w:webHidden/>
              </w:rPr>
              <w:fldChar w:fldCharType="separate"/>
            </w:r>
            <w:r>
              <w:rPr>
                <w:noProof/>
                <w:webHidden/>
              </w:rPr>
              <w:t>5</w:t>
            </w:r>
            <w:r>
              <w:rPr>
                <w:noProof/>
                <w:webHidden/>
              </w:rPr>
              <w:fldChar w:fldCharType="end"/>
            </w:r>
          </w:hyperlink>
        </w:p>
        <w:p w:rsidR="007A1381" w:rsidRDefault="007A1381">
          <w:pPr>
            <w:pStyle w:val="TOC1"/>
            <w:tabs>
              <w:tab w:val="right" w:leader="dot" w:pos="10790"/>
            </w:tabs>
            <w:rPr>
              <w:rFonts w:eastAsiaTheme="minorEastAsia"/>
              <w:noProof/>
            </w:rPr>
          </w:pPr>
          <w:hyperlink w:anchor="_Toc455756595" w:history="1">
            <w:r w:rsidRPr="009E74F0">
              <w:rPr>
                <w:rStyle w:val="Hyperlink"/>
                <w:rFonts w:cstheme="minorHAnsi"/>
                <w:noProof/>
              </w:rPr>
              <w:t>Cover Sheet for the Assessment</w:t>
            </w:r>
            <w:r>
              <w:rPr>
                <w:noProof/>
                <w:webHidden/>
              </w:rPr>
              <w:tab/>
            </w:r>
            <w:r>
              <w:rPr>
                <w:noProof/>
                <w:webHidden/>
              </w:rPr>
              <w:fldChar w:fldCharType="begin"/>
            </w:r>
            <w:r>
              <w:rPr>
                <w:noProof/>
                <w:webHidden/>
              </w:rPr>
              <w:instrText xml:space="preserve"> PAGEREF _Toc455756595 \h </w:instrText>
            </w:r>
            <w:r>
              <w:rPr>
                <w:noProof/>
                <w:webHidden/>
              </w:rPr>
            </w:r>
            <w:r>
              <w:rPr>
                <w:noProof/>
                <w:webHidden/>
              </w:rPr>
              <w:fldChar w:fldCharType="separate"/>
            </w:r>
            <w:r>
              <w:rPr>
                <w:noProof/>
                <w:webHidden/>
              </w:rPr>
              <w:t>6</w:t>
            </w:r>
            <w:r>
              <w:rPr>
                <w:noProof/>
                <w:webHidden/>
              </w:rPr>
              <w:fldChar w:fldCharType="end"/>
            </w:r>
          </w:hyperlink>
        </w:p>
        <w:p w:rsidR="007A1381" w:rsidRDefault="007A1381">
          <w:pPr>
            <w:pStyle w:val="TOC2"/>
            <w:tabs>
              <w:tab w:val="right" w:leader="dot" w:pos="10790"/>
            </w:tabs>
            <w:rPr>
              <w:rFonts w:eastAsiaTheme="minorEastAsia"/>
              <w:noProof/>
            </w:rPr>
          </w:pPr>
          <w:hyperlink w:anchor="_Toc455756596" w:history="1">
            <w:r w:rsidRPr="009E74F0">
              <w:rPr>
                <w:rStyle w:val="Hyperlink"/>
                <w:rFonts w:cstheme="minorHAnsi"/>
                <w:noProof/>
              </w:rPr>
              <w:t>Pre-Assessment Discussion</w:t>
            </w:r>
            <w:r>
              <w:rPr>
                <w:noProof/>
                <w:webHidden/>
              </w:rPr>
              <w:tab/>
            </w:r>
            <w:r>
              <w:rPr>
                <w:noProof/>
                <w:webHidden/>
              </w:rPr>
              <w:fldChar w:fldCharType="begin"/>
            </w:r>
            <w:r>
              <w:rPr>
                <w:noProof/>
                <w:webHidden/>
              </w:rPr>
              <w:instrText xml:space="preserve"> PAGEREF _Toc455756596 \h </w:instrText>
            </w:r>
            <w:r>
              <w:rPr>
                <w:noProof/>
                <w:webHidden/>
              </w:rPr>
            </w:r>
            <w:r>
              <w:rPr>
                <w:noProof/>
                <w:webHidden/>
              </w:rPr>
              <w:fldChar w:fldCharType="separate"/>
            </w:r>
            <w:r>
              <w:rPr>
                <w:noProof/>
                <w:webHidden/>
              </w:rPr>
              <w:t>7</w:t>
            </w:r>
            <w:r>
              <w:rPr>
                <w:noProof/>
                <w:webHidden/>
              </w:rPr>
              <w:fldChar w:fldCharType="end"/>
            </w:r>
          </w:hyperlink>
        </w:p>
        <w:p w:rsidR="007A1381" w:rsidRDefault="007A1381">
          <w:pPr>
            <w:pStyle w:val="TOC2"/>
            <w:tabs>
              <w:tab w:val="right" w:leader="dot" w:pos="10790"/>
            </w:tabs>
            <w:rPr>
              <w:rFonts w:eastAsiaTheme="minorEastAsia"/>
              <w:noProof/>
            </w:rPr>
          </w:pPr>
          <w:hyperlink w:anchor="_Toc455756597" w:history="1">
            <w:r w:rsidRPr="009E74F0">
              <w:rPr>
                <w:rStyle w:val="Hyperlink"/>
                <w:rFonts w:cstheme="minorHAnsi"/>
                <w:noProof/>
              </w:rPr>
              <w:t>Instructions for the Assessment</w:t>
            </w:r>
            <w:r>
              <w:rPr>
                <w:noProof/>
                <w:webHidden/>
              </w:rPr>
              <w:tab/>
            </w:r>
            <w:r>
              <w:rPr>
                <w:noProof/>
                <w:webHidden/>
              </w:rPr>
              <w:fldChar w:fldCharType="begin"/>
            </w:r>
            <w:r>
              <w:rPr>
                <w:noProof/>
                <w:webHidden/>
              </w:rPr>
              <w:instrText xml:space="preserve"> PAGEREF _Toc455756597 \h </w:instrText>
            </w:r>
            <w:r>
              <w:rPr>
                <w:noProof/>
                <w:webHidden/>
              </w:rPr>
            </w:r>
            <w:r>
              <w:rPr>
                <w:noProof/>
                <w:webHidden/>
              </w:rPr>
              <w:fldChar w:fldCharType="separate"/>
            </w:r>
            <w:r>
              <w:rPr>
                <w:noProof/>
                <w:webHidden/>
              </w:rPr>
              <w:t>7</w:t>
            </w:r>
            <w:r>
              <w:rPr>
                <w:noProof/>
                <w:webHidden/>
              </w:rPr>
              <w:fldChar w:fldCharType="end"/>
            </w:r>
          </w:hyperlink>
        </w:p>
        <w:p w:rsidR="007A1381" w:rsidRDefault="007A1381">
          <w:pPr>
            <w:pStyle w:val="TOC1"/>
            <w:tabs>
              <w:tab w:val="right" w:leader="dot" w:pos="10790"/>
            </w:tabs>
            <w:rPr>
              <w:rFonts w:eastAsiaTheme="minorEastAsia"/>
              <w:noProof/>
            </w:rPr>
          </w:pPr>
          <w:hyperlink w:anchor="_Toc455756598" w:history="1">
            <w:r w:rsidRPr="009E74F0">
              <w:rPr>
                <w:rStyle w:val="Hyperlink"/>
                <w:rFonts w:cstheme="minorHAnsi"/>
                <w:noProof/>
              </w:rPr>
              <w:t>Section 1: Governance</w:t>
            </w:r>
            <w:r>
              <w:rPr>
                <w:noProof/>
                <w:webHidden/>
              </w:rPr>
              <w:tab/>
            </w:r>
            <w:r>
              <w:rPr>
                <w:noProof/>
                <w:webHidden/>
              </w:rPr>
              <w:fldChar w:fldCharType="begin"/>
            </w:r>
            <w:r>
              <w:rPr>
                <w:noProof/>
                <w:webHidden/>
              </w:rPr>
              <w:instrText xml:space="preserve"> PAGEREF _Toc455756598 \h </w:instrText>
            </w:r>
            <w:r>
              <w:rPr>
                <w:noProof/>
                <w:webHidden/>
              </w:rPr>
            </w:r>
            <w:r>
              <w:rPr>
                <w:noProof/>
                <w:webHidden/>
              </w:rPr>
              <w:fldChar w:fldCharType="separate"/>
            </w:r>
            <w:r>
              <w:rPr>
                <w:noProof/>
                <w:webHidden/>
              </w:rPr>
              <w:t>9</w:t>
            </w:r>
            <w:r>
              <w:rPr>
                <w:noProof/>
                <w:webHidden/>
              </w:rPr>
              <w:fldChar w:fldCharType="end"/>
            </w:r>
          </w:hyperlink>
        </w:p>
        <w:p w:rsidR="007A1381" w:rsidRDefault="007A1381">
          <w:pPr>
            <w:pStyle w:val="TOC2"/>
            <w:tabs>
              <w:tab w:val="right" w:leader="dot" w:pos="10790"/>
            </w:tabs>
            <w:rPr>
              <w:rFonts w:eastAsiaTheme="minorEastAsia"/>
              <w:noProof/>
            </w:rPr>
          </w:pPr>
          <w:hyperlink w:anchor="_Toc455756599" w:history="1">
            <w:r w:rsidRPr="009E74F0">
              <w:rPr>
                <w:rStyle w:val="Hyperlink"/>
                <w:noProof/>
              </w:rPr>
              <w:t>Sub-section 1.1: Mandate/Mission</w:t>
            </w:r>
            <w:r>
              <w:rPr>
                <w:noProof/>
                <w:webHidden/>
              </w:rPr>
              <w:tab/>
            </w:r>
            <w:r>
              <w:rPr>
                <w:noProof/>
                <w:webHidden/>
              </w:rPr>
              <w:fldChar w:fldCharType="begin"/>
            </w:r>
            <w:r>
              <w:rPr>
                <w:noProof/>
                <w:webHidden/>
              </w:rPr>
              <w:instrText xml:space="preserve"> PAGEREF _Toc455756599 \h </w:instrText>
            </w:r>
            <w:r>
              <w:rPr>
                <w:noProof/>
                <w:webHidden/>
              </w:rPr>
            </w:r>
            <w:r>
              <w:rPr>
                <w:noProof/>
                <w:webHidden/>
              </w:rPr>
              <w:fldChar w:fldCharType="separate"/>
            </w:r>
            <w:r>
              <w:rPr>
                <w:noProof/>
                <w:webHidden/>
              </w:rPr>
              <w:t>9</w:t>
            </w:r>
            <w:r>
              <w:rPr>
                <w:noProof/>
                <w:webHidden/>
              </w:rPr>
              <w:fldChar w:fldCharType="end"/>
            </w:r>
          </w:hyperlink>
        </w:p>
        <w:p w:rsidR="007A1381" w:rsidRDefault="007A1381">
          <w:pPr>
            <w:pStyle w:val="TOC2"/>
            <w:tabs>
              <w:tab w:val="right" w:leader="dot" w:pos="10790"/>
            </w:tabs>
            <w:rPr>
              <w:rFonts w:eastAsiaTheme="minorEastAsia"/>
              <w:noProof/>
            </w:rPr>
          </w:pPr>
          <w:hyperlink w:anchor="_Toc455756600" w:history="1">
            <w:r w:rsidRPr="009E74F0">
              <w:rPr>
                <w:rStyle w:val="Hyperlink"/>
                <w:noProof/>
              </w:rPr>
              <w:t>Sub-section 1.2: Leadership and Organizational Structure</w:t>
            </w:r>
            <w:r>
              <w:rPr>
                <w:noProof/>
                <w:webHidden/>
              </w:rPr>
              <w:tab/>
            </w:r>
            <w:r>
              <w:rPr>
                <w:noProof/>
                <w:webHidden/>
              </w:rPr>
              <w:fldChar w:fldCharType="begin"/>
            </w:r>
            <w:r>
              <w:rPr>
                <w:noProof/>
                <w:webHidden/>
              </w:rPr>
              <w:instrText xml:space="preserve"> PAGEREF _Toc455756600 \h </w:instrText>
            </w:r>
            <w:r>
              <w:rPr>
                <w:noProof/>
                <w:webHidden/>
              </w:rPr>
            </w:r>
            <w:r>
              <w:rPr>
                <w:noProof/>
                <w:webHidden/>
              </w:rPr>
              <w:fldChar w:fldCharType="separate"/>
            </w:r>
            <w:r>
              <w:rPr>
                <w:noProof/>
                <w:webHidden/>
              </w:rPr>
              <w:t>12</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1" w:history="1">
            <w:r w:rsidRPr="009E74F0">
              <w:rPr>
                <w:rStyle w:val="Hyperlink"/>
                <w:rFonts w:cstheme="minorHAnsi"/>
                <w:noProof/>
              </w:rPr>
              <w:t>Section 2: Information, Data and Analysis</w:t>
            </w:r>
            <w:r>
              <w:rPr>
                <w:noProof/>
                <w:webHidden/>
              </w:rPr>
              <w:tab/>
            </w:r>
            <w:r>
              <w:rPr>
                <w:noProof/>
                <w:webHidden/>
              </w:rPr>
              <w:fldChar w:fldCharType="begin"/>
            </w:r>
            <w:r>
              <w:rPr>
                <w:noProof/>
                <w:webHidden/>
              </w:rPr>
              <w:instrText xml:space="preserve"> PAGEREF _Toc455756601 \h </w:instrText>
            </w:r>
            <w:r>
              <w:rPr>
                <w:noProof/>
                <w:webHidden/>
              </w:rPr>
            </w:r>
            <w:r>
              <w:rPr>
                <w:noProof/>
                <w:webHidden/>
              </w:rPr>
              <w:fldChar w:fldCharType="separate"/>
            </w:r>
            <w:r>
              <w:rPr>
                <w:noProof/>
                <w:webHidden/>
              </w:rPr>
              <w:t>14</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2" w:history="1">
            <w:r w:rsidRPr="009E74F0">
              <w:rPr>
                <w:rStyle w:val="Hyperlink"/>
                <w:rFonts w:cstheme="minorHAnsi"/>
                <w:noProof/>
              </w:rPr>
              <w:t>Section 3: Strategic Planning</w:t>
            </w:r>
            <w:r>
              <w:rPr>
                <w:noProof/>
                <w:webHidden/>
              </w:rPr>
              <w:tab/>
            </w:r>
            <w:r>
              <w:rPr>
                <w:noProof/>
                <w:webHidden/>
              </w:rPr>
              <w:fldChar w:fldCharType="begin"/>
            </w:r>
            <w:r>
              <w:rPr>
                <w:noProof/>
                <w:webHidden/>
              </w:rPr>
              <w:instrText xml:space="preserve"> PAGEREF _Toc455756602 \h </w:instrText>
            </w:r>
            <w:r>
              <w:rPr>
                <w:noProof/>
                <w:webHidden/>
              </w:rPr>
            </w:r>
            <w:r>
              <w:rPr>
                <w:noProof/>
                <w:webHidden/>
              </w:rPr>
              <w:fldChar w:fldCharType="separate"/>
            </w:r>
            <w:r>
              <w:rPr>
                <w:noProof/>
                <w:webHidden/>
              </w:rPr>
              <w:t>17</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3" w:history="1">
            <w:r w:rsidRPr="009E74F0">
              <w:rPr>
                <w:rStyle w:val="Hyperlink"/>
                <w:noProof/>
              </w:rPr>
              <w:t>Section 4: Resources</w:t>
            </w:r>
            <w:r>
              <w:rPr>
                <w:noProof/>
                <w:webHidden/>
              </w:rPr>
              <w:tab/>
            </w:r>
            <w:r>
              <w:rPr>
                <w:noProof/>
                <w:webHidden/>
              </w:rPr>
              <w:fldChar w:fldCharType="begin"/>
            </w:r>
            <w:r>
              <w:rPr>
                <w:noProof/>
                <w:webHidden/>
              </w:rPr>
              <w:instrText xml:space="preserve"> PAGEREF _Toc455756603 \h </w:instrText>
            </w:r>
            <w:r>
              <w:rPr>
                <w:noProof/>
                <w:webHidden/>
              </w:rPr>
            </w:r>
            <w:r>
              <w:rPr>
                <w:noProof/>
                <w:webHidden/>
              </w:rPr>
              <w:fldChar w:fldCharType="separate"/>
            </w:r>
            <w:r>
              <w:rPr>
                <w:noProof/>
                <w:webHidden/>
              </w:rPr>
              <w:t>20</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4" w:history="1">
            <w:r w:rsidRPr="009E74F0">
              <w:rPr>
                <w:rStyle w:val="Hyperlink"/>
                <w:rFonts w:cstheme="minorHAnsi"/>
                <w:noProof/>
              </w:rPr>
              <w:t>Section 5: Implementation, Monitoring and Evaluation, and Knowledge Management</w:t>
            </w:r>
            <w:r>
              <w:rPr>
                <w:noProof/>
                <w:webHidden/>
              </w:rPr>
              <w:tab/>
            </w:r>
            <w:r>
              <w:rPr>
                <w:noProof/>
                <w:webHidden/>
              </w:rPr>
              <w:fldChar w:fldCharType="begin"/>
            </w:r>
            <w:r>
              <w:rPr>
                <w:noProof/>
                <w:webHidden/>
              </w:rPr>
              <w:instrText xml:space="preserve"> PAGEREF _Toc455756604 \h </w:instrText>
            </w:r>
            <w:r>
              <w:rPr>
                <w:noProof/>
                <w:webHidden/>
              </w:rPr>
            </w:r>
            <w:r>
              <w:rPr>
                <w:noProof/>
                <w:webHidden/>
              </w:rPr>
              <w:fldChar w:fldCharType="separate"/>
            </w:r>
            <w:r>
              <w:rPr>
                <w:noProof/>
                <w:webHidden/>
              </w:rPr>
              <w:t>23</w:t>
            </w:r>
            <w:r>
              <w:rPr>
                <w:noProof/>
                <w:webHidden/>
              </w:rPr>
              <w:fldChar w:fldCharType="end"/>
            </w:r>
          </w:hyperlink>
        </w:p>
        <w:p w:rsidR="007A1381" w:rsidRDefault="007A1381">
          <w:pPr>
            <w:pStyle w:val="TOC2"/>
            <w:tabs>
              <w:tab w:val="right" w:leader="dot" w:pos="10790"/>
            </w:tabs>
            <w:rPr>
              <w:rFonts w:eastAsiaTheme="minorEastAsia"/>
              <w:noProof/>
            </w:rPr>
          </w:pPr>
          <w:hyperlink w:anchor="_Toc455756605" w:history="1">
            <w:r w:rsidRPr="009E74F0">
              <w:rPr>
                <w:rStyle w:val="Hyperlink"/>
                <w:noProof/>
              </w:rPr>
              <w:t>Sub-section 5.1: Design and Implementation</w:t>
            </w:r>
            <w:r>
              <w:rPr>
                <w:noProof/>
                <w:webHidden/>
              </w:rPr>
              <w:tab/>
            </w:r>
            <w:r>
              <w:rPr>
                <w:noProof/>
                <w:webHidden/>
              </w:rPr>
              <w:fldChar w:fldCharType="begin"/>
            </w:r>
            <w:r>
              <w:rPr>
                <w:noProof/>
                <w:webHidden/>
              </w:rPr>
              <w:instrText xml:space="preserve"> PAGEREF _Toc455756605 \h </w:instrText>
            </w:r>
            <w:r>
              <w:rPr>
                <w:noProof/>
                <w:webHidden/>
              </w:rPr>
            </w:r>
            <w:r>
              <w:rPr>
                <w:noProof/>
                <w:webHidden/>
              </w:rPr>
              <w:fldChar w:fldCharType="separate"/>
            </w:r>
            <w:r>
              <w:rPr>
                <w:noProof/>
                <w:webHidden/>
              </w:rPr>
              <w:t>23</w:t>
            </w:r>
            <w:r>
              <w:rPr>
                <w:noProof/>
                <w:webHidden/>
              </w:rPr>
              <w:fldChar w:fldCharType="end"/>
            </w:r>
          </w:hyperlink>
        </w:p>
        <w:p w:rsidR="007A1381" w:rsidRDefault="007A1381">
          <w:pPr>
            <w:pStyle w:val="TOC2"/>
            <w:tabs>
              <w:tab w:val="right" w:leader="dot" w:pos="10790"/>
            </w:tabs>
            <w:rPr>
              <w:rFonts w:eastAsiaTheme="minorEastAsia"/>
              <w:noProof/>
            </w:rPr>
          </w:pPr>
          <w:hyperlink w:anchor="_Toc455756606" w:history="1">
            <w:r w:rsidRPr="009E74F0">
              <w:rPr>
                <w:rStyle w:val="Hyperlink"/>
                <w:noProof/>
              </w:rPr>
              <w:t>Sub-section 5.2: Monitoring and Evaluation</w:t>
            </w:r>
            <w:r>
              <w:rPr>
                <w:noProof/>
                <w:webHidden/>
              </w:rPr>
              <w:tab/>
            </w:r>
            <w:r>
              <w:rPr>
                <w:noProof/>
                <w:webHidden/>
              </w:rPr>
              <w:fldChar w:fldCharType="begin"/>
            </w:r>
            <w:r>
              <w:rPr>
                <w:noProof/>
                <w:webHidden/>
              </w:rPr>
              <w:instrText xml:space="preserve"> PAGEREF _Toc455756606 \h </w:instrText>
            </w:r>
            <w:r>
              <w:rPr>
                <w:noProof/>
                <w:webHidden/>
              </w:rPr>
            </w:r>
            <w:r>
              <w:rPr>
                <w:noProof/>
                <w:webHidden/>
              </w:rPr>
              <w:fldChar w:fldCharType="separate"/>
            </w:r>
            <w:r>
              <w:rPr>
                <w:noProof/>
                <w:webHidden/>
              </w:rPr>
              <w:t>26</w:t>
            </w:r>
            <w:r>
              <w:rPr>
                <w:noProof/>
                <w:webHidden/>
              </w:rPr>
              <w:fldChar w:fldCharType="end"/>
            </w:r>
          </w:hyperlink>
        </w:p>
        <w:p w:rsidR="007A1381" w:rsidRDefault="007A1381">
          <w:pPr>
            <w:pStyle w:val="TOC2"/>
            <w:tabs>
              <w:tab w:val="right" w:leader="dot" w:pos="10790"/>
            </w:tabs>
            <w:rPr>
              <w:rFonts w:eastAsiaTheme="minorEastAsia"/>
              <w:noProof/>
            </w:rPr>
          </w:pPr>
          <w:hyperlink w:anchor="_Toc455756607" w:history="1">
            <w:r w:rsidRPr="009E74F0">
              <w:rPr>
                <w:rStyle w:val="Hyperlink"/>
                <w:noProof/>
              </w:rPr>
              <w:t>Sub-section 5.3: Knowledge Management</w:t>
            </w:r>
            <w:r>
              <w:rPr>
                <w:noProof/>
                <w:webHidden/>
              </w:rPr>
              <w:tab/>
            </w:r>
            <w:r>
              <w:rPr>
                <w:noProof/>
                <w:webHidden/>
              </w:rPr>
              <w:fldChar w:fldCharType="begin"/>
            </w:r>
            <w:r>
              <w:rPr>
                <w:noProof/>
                <w:webHidden/>
              </w:rPr>
              <w:instrText xml:space="preserve"> PAGEREF _Toc455756607 \h </w:instrText>
            </w:r>
            <w:r>
              <w:rPr>
                <w:noProof/>
                <w:webHidden/>
              </w:rPr>
            </w:r>
            <w:r>
              <w:rPr>
                <w:noProof/>
                <w:webHidden/>
              </w:rPr>
              <w:fldChar w:fldCharType="separate"/>
            </w:r>
            <w:r>
              <w:rPr>
                <w:noProof/>
                <w:webHidden/>
              </w:rPr>
              <w:t>29</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8" w:history="1">
            <w:r w:rsidRPr="009E74F0">
              <w:rPr>
                <w:rStyle w:val="Hyperlink"/>
                <w:rFonts w:cstheme="minorHAnsi"/>
                <w:noProof/>
              </w:rPr>
              <w:t>GCC Institutional Capacity Assessment Score Sheet</w:t>
            </w:r>
            <w:r>
              <w:rPr>
                <w:noProof/>
                <w:webHidden/>
              </w:rPr>
              <w:tab/>
            </w:r>
            <w:r>
              <w:rPr>
                <w:noProof/>
                <w:webHidden/>
              </w:rPr>
              <w:fldChar w:fldCharType="begin"/>
            </w:r>
            <w:r>
              <w:rPr>
                <w:noProof/>
                <w:webHidden/>
              </w:rPr>
              <w:instrText xml:space="preserve"> PAGEREF _Toc455756608 \h </w:instrText>
            </w:r>
            <w:r>
              <w:rPr>
                <w:noProof/>
                <w:webHidden/>
              </w:rPr>
            </w:r>
            <w:r>
              <w:rPr>
                <w:noProof/>
                <w:webHidden/>
              </w:rPr>
              <w:fldChar w:fldCharType="separate"/>
            </w:r>
            <w:r>
              <w:rPr>
                <w:noProof/>
                <w:webHidden/>
              </w:rPr>
              <w:t>31</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09" w:history="1">
            <w:r w:rsidRPr="009E74F0">
              <w:rPr>
                <w:rStyle w:val="Hyperlink"/>
                <w:noProof/>
              </w:rPr>
              <w:t>Annex 1: Supporting Documentation Checklist</w:t>
            </w:r>
            <w:r>
              <w:rPr>
                <w:noProof/>
                <w:webHidden/>
              </w:rPr>
              <w:tab/>
            </w:r>
            <w:r>
              <w:rPr>
                <w:noProof/>
                <w:webHidden/>
              </w:rPr>
              <w:fldChar w:fldCharType="begin"/>
            </w:r>
            <w:r>
              <w:rPr>
                <w:noProof/>
                <w:webHidden/>
              </w:rPr>
              <w:instrText xml:space="preserve"> PAGEREF _Toc455756609 \h </w:instrText>
            </w:r>
            <w:r>
              <w:rPr>
                <w:noProof/>
                <w:webHidden/>
              </w:rPr>
            </w:r>
            <w:r>
              <w:rPr>
                <w:noProof/>
                <w:webHidden/>
              </w:rPr>
              <w:fldChar w:fldCharType="separate"/>
            </w:r>
            <w:r>
              <w:rPr>
                <w:noProof/>
                <w:webHidden/>
              </w:rPr>
              <w:t>32</w:t>
            </w:r>
            <w:r>
              <w:rPr>
                <w:noProof/>
                <w:webHidden/>
              </w:rPr>
              <w:fldChar w:fldCharType="end"/>
            </w:r>
          </w:hyperlink>
        </w:p>
        <w:p w:rsidR="007A1381" w:rsidRDefault="007A1381">
          <w:pPr>
            <w:pStyle w:val="TOC1"/>
            <w:tabs>
              <w:tab w:val="right" w:leader="dot" w:pos="10790"/>
            </w:tabs>
            <w:rPr>
              <w:rFonts w:eastAsiaTheme="minorEastAsia"/>
              <w:noProof/>
            </w:rPr>
          </w:pPr>
          <w:hyperlink w:anchor="_Toc455756610" w:history="1">
            <w:r w:rsidRPr="009E74F0">
              <w:rPr>
                <w:rStyle w:val="Hyperlink"/>
                <w:noProof/>
              </w:rPr>
              <w:t>Annex 2: Illustrative Application of the Tool</w:t>
            </w:r>
            <w:r>
              <w:rPr>
                <w:noProof/>
                <w:webHidden/>
              </w:rPr>
              <w:tab/>
            </w:r>
            <w:r>
              <w:rPr>
                <w:noProof/>
                <w:webHidden/>
              </w:rPr>
              <w:fldChar w:fldCharType="begin"/>
            </w:r>
            <w:r>
              <w:rPr>
                <w:noProof/>
                <w:webHidden/>
              </w:rPr>
              <w:instrText xml:space="preserve"> PAGEREF _Toc455756610 \h </w:instrText>
            </w:r>
            <w:r>
              <w:rPr>
                <w:noProof/>
                <w:webHidden/>
              </w:rPr>
            </w:r>
            <w:r>
              <w:rPr>
                <w:noProof/>
                <w:webHidden/>
              </w:rPr>
              <w:fldChar w:fldCharType="separate"/>
            </w:r>
            <w:r>
              <w:rPr>
                <w:noProof/>
                <w:webHidden/>
              </w:rPr>
              <w:t>34</w:t>
            </w:r>
            <w:r>
              <w:rPr>
                <w:noProof/>
                <w:webHidden/>
              </w:rPr>
              <w:fldChar w:fldCharType="end"/>
            </w:r>
          </w:hyperlink>
        </w:p>
        <w:p w:rsidR="00791700" w:rsidRPr="00BA4BB4" w:rsidRDefault="00791700">
          <w:pPr>
            <w:rPr>
              <w:rFonts w:cstheme="minorHAnsi"/>
            </w:rPr>
          </w:pPr>
          <w:r w:rsidRPr="00BA4BB4">
            <w:rPr>
              <w:rFonts w:cstheme="minorHAnsi"/>
              <w:b/>
              <w:bCs/>
              <w:noProof/>
            </w:rPr>
            <w:fldChar w:fldCharType="end"/>
          </w:r>
        </w:p>
      </w:sdtContent>
    </w:sdt>
    <w:p w:rsidR="00791700" w:rsidRPr="00BA4BB4" w:rsidRDefault="00791700">
      <w:pPr>
        <w:rPr>
          <w:rFonts w:eastAsiaTheme="minorEastAsia" w:cstheme="minorHAnsi"/>
          <w:color w:val="000000" w:themeColor="text1"/>
          <w:sz w:val="44"/>
          <w:szCs w:val="44"/>
        </w:rPr>
      </w:pPr>
      <w:r w:rsidRPr="00BA4BB4">
        <w:rPr>
          <w:rFonts w:eastAsiaTheme="minorEastAsia" w:cstheme="minorHAnsi"/>
          <w:color w:val="000000" w:themeColor="text1"/>
          <w:sz w:val="44"/>
          <w:szCs w:val="44"/>
        </w:rPr>
        <w:br w:type="page"/>
      </w:r>
    </w:p>
    <w:p w:rsidR="00B84C00" w:rsidRPr="00BA4BB4" w:rsidRDefault="00B84C00" w:rsidP="0014498D">
      <w:pPr>
        <w:pStyle w:val="Heading1"/>
        <w:rPr>
          <w:rFonts w:asciiTheme="minorHAnsi" w:hAnsiTheme="minorHAnsi" w:cstheme="minorHAnsi"/>
        </w:rPr>
        <w:sectPr w:rsidR="00B84C00" w:rsidRPr="00BA4BB4" w:rsidSect="00D636BF">
          <w:pgSz w:w="12240" w:h="15840"/>
          <w:pgMar w:top="720" w:right="720" w:bottom="720" w:left="720" w:header="432" w:footer="403" w:gutter="0"/>
          <w:cols w:space="720"/>
          <w:titlePg/>
          <w:docGrid w:linePitch="360"/>
        </w:sectPr>
      </w:pPr>
    </w:p>
    <w:p w:rsidR="0041002E" w:rsidRPr="00BA4BB4" w:rsidRDefault="0014498D" w:rsidP="00D9473A">
      <w:pPr>
        <w:pStyle w:val="Heading1"/>
        <w:rPr>
          <w:rFonts w:asciiTheme="minorHAnsi" w:hAnsiTheme="minorHAnsi" w:cstheme="minorHAnsi"/>
        </w:rPr>
      </w:pPr>
      <w:bookmarkStart w:id="1" w:name="_Toc455756591"/>
      <w:r w:rsidRPr="00BA4BB4">
        <w:rPr>
          <w:rFonts w:asciiTheme="minorHAnsi" w:hAnsiTheme="minorHAnsi" w:cstheme="minorHAnsi"/>
        </w:rPr>
        <w:lastRenderedPageBreak/>
        <w:t>Introduction</w:t>
      </w:r>
      <w:bookmarkEnd w:id="1"/>
    </w:p>
    <w:p w:rsidR="00F75BD4" w:rsidRDefault="00F75BD4" w:rsidP="00947A00">
      <w:pPr>
        <w:rPr>
          <w:rFonts w:cstheme="minorHAnsi"/>
          <w:i/>
        </w:rPr>
      </w:pPr>
      <w:r>
        <w:rPr>
          <w:rFonts w:cstheme="minorHAnsi"/>
          <w:i/>
        </w:rPr>
        <w:t>The</w:t>
      </w:r>
      <w:r w:rsidRPr="00BA4BB4">
        <w:rPr>
          <w:rFonts w:cstheme="minorHAnsi"/>
          <w:i/>
        </w:rPr>
        <w:t xml:space="preserve"> GCC </w:t>
      </w:r>
      <w:r w:rsidR="0056570D">
        <w:rPr>
          <w:rFonts w:cstheme="minorHAnsi"/>
          <w:i/>
        </w:rPr>
        <w:t>Institutional Capacity Assessment</w:t>
      </w:r>
      <w:r w:rsidRPr="00BA4BB4">
        <w:rPr>
          <w:rFonts w:cstheme="minorHAnsi"/>
          <w:i/>
        </w:rPr>
        <w:t xml:space="preserve">, which is informed by USAID’s </w:t>
      </w:r>
      <w:r>
        <w:rPr>
          <w:rFonts w:cstheme="minorHAnsi"/>
          <w:i/>
        </w:rPr>
        <w:t>Organizational Capacity Assessment (OCA)</w:t>
      </w:r>
      <w:r w:rsidRPr="00BA4BB4">
        <w:rPr>
          <w:rFonts w:cstheme="minorHAnsi"/>
          <w:i/>
        </w:rPr>
        <w:t xml:space="preserve">, was developed to </w:t>
      </w:r>
      <w:r w:rsidR="006857E5">
        <w:rPr>
          <w:rFonts w:cstheme="minorHAnsi"/>
          <w:i/>
        </w:rPr>
        <w:t>measure</w:t>
      </w:r>
      <w:r w:rsidRPr="00BA4BB4">
        <w:rPr>
          <w:rFonts w:cstheme="minorHAnsi"/>
          <w:i/>
        </w:rPr>
        <w:t xml:space="preserve"> the effectiveness of USAID’s climate change capacity building efforts at the institutional/organization</w:t>
      </w:r>
      <w:r w:rsidR="00C138F5">
        <w:rPr>
          <w:rFonts w:cstheme="minorHAnsi"/>
          <w:i/>
        </w:rPr>
        <w:t>al</w:t>
      </w:r>
      <w:r w:rsidRPr="00BA4BB4">
        <w:rPr>
          <w:rFonts w:cstheme="minorHAnsi"/>
          <w:i/>
        </w:rPr>
        <w:t xml:space="preserve"> le</w:t>
      </w:r>
      <w:r>
        <w:rPr>
          <w:rFonts w:cstheme="minorHAnsi"/>
          <w:i/>
        </w:rPr>
        <w:t xml:space="preserve">vel. </w:t>
      </w:r>
      <w:r w:rsidR="008E7B34">
        <w:rPr>
          <w:rFonts w:cstheme="minorHAnsi"/>
          <w:i/>
        </w:rPr>
        <w:t xml:space="preserve">Unlike the OCA, which emphasizes self-assessment, the GCC </w:t>
      </w:r>
      <w:r w:rsidR="0056570D">
        <w:rPr>
          <w:rFonts w:cstheme="minorHAnsi"/>
          <w:i/>
        </w:rPr>
        <w:t>Institutional Capacity Assessment</w:t>
      </w:r>
      <w:r w:rsidR="008E7B34">
        <w:rPr>
          <w:rFonts w:cstheme="minorHAnsi"/>
          <w:i/>
        </w:rPr>
        <w:t xml:space="preserve"> emphasizes a</w:t>
      </w:r>
      <w:r w:rsidR="002B27C7">
        <w:rPr>
          <w:rFonts w:cstheme="minorHAnsi"/>
          <w:i/>
        </w:rPr>
        <w:t xml:space="preserve"> joint</w:t>
      </w:r>
      <w:r w:rsidR="008E7B34">
        <w:rPr>
          <w:rFonts w:cstheme="minorHAnsi"/>
          <w:i/>
        </w:rPr>
        <w:t xml:space="preserve"> external</w:t>
      </w:r>
      <w:r w:rsidR="002B27C7">
        <w:rPr>
          <w:rFonts w:cstheme="minorHAnsi"/>
          <w:i/>
        </w:rPr>
        <w:t>-internal</w:t>
      </w:r>
      <w:r w:rsidR="008E7B34">
        <w:rPr>
          <w:rFonts w:cstheme="minorHAnsi"/>
          <w:i/>
        </w:rPr>
        <w:t xml:space="preserve"> assessment of </w:t>
      </w:r>
      <w:r w:rsidRPr="00BA4BB4">
        <w:rPr>
          <w:rFonts w:cstheme="minorHAnsi"/>
          <w:i/>
        </w:rPr>
        <w:t>climate change</w:t>
      </w:r>
      <w:r w:rsidR="008E7B34">
        <w:rPr>
          <w:rFonts w:cstheme="minorHAnsi"/>
          <w:i/>
        </w:rPr>
        <w:t xml:space="preserve"> integration</w:t>
      </w:r>
      <w:r w:rsidRPr="00BA4BB4">
        <w:rPr>
          <w:rFonts w:cstheme="minorHAnsi"/>
          <w:i/>
        </w:rPr>
        <w:t xml:space="preserve"> into the structure a</w:t>
      </w:r>
      <w:r>
        <w:rPr>
          <w:rFonts w:cstheme="minorHAnsi"/>
          <w:i/>
        </w:rPr>
        <w:t xml:space="preserve">nd fabric of organizations that </w:t>
      </w:r>
      <w:r w:rsidRPr="00BA4BB4">
        <w:rPr>
          <w:rFonts w:cstheme="minorHAnsi"/>
          <w:i/>
        </w:rPr>
        <w:t>are important for moving a country’s or sector’</w:t>
      </w:r>
      <w:r>
        <w:rPr>
          <w:rFonts w:cstheme="minorHAnsi"/>
          <w:i/>
        </w:rPr>
        <w:t>s climate change agenda forward.</w:t>
      </w:r>
    </w:p>
    <w:p w:rsidR="0014498D" w:rsidRPr="00BA4BB4" w:rsidRDefault="0014498D" w:rsidP="00B84C00">
      <w:pPr>
        <w:pStyle w:val="Heading2"/>
        <w:rPr>
          <w:rFonts w:asciiTheme="minorHAnsi" w:hAnsiTheme="minorHAnsi" w:cstheme="minorHAnsi"/>
        </w:rPr>
      </w:pPr>
      <w:bookmarkStart w:id="2" w:name="_Toc455756592"/>
      <w:r w:rsidRPr="00BA4BB4">
        <w:rPr>
          <w:rFonts w:asciiTheme="minorHAnsi" w:hAnsiTheme="minorHAnsi" w:cstheme="minorHAnsi"/>
        </w:rPr>
        <w:t xml:space="preserve">What is the </w:t>
      </w:r>
      <w:r w:rsidR="00B84C00" w:rsidRPr="00BA4BB4">
        <w:rPr>
          <w:rFonts w:asciiTheme="minorHAnsi" w:hAnsiTheme="minorHAnsi" w:cstheme="minorHAnsi"/>
        </w:rPr>
        <w:t>Global Climate Change (</w:t>
      </w:r>
      <w:r w:rsidRPr="00BA4BB4">
        <w:rPr>
          <w:rFonts w:asciiTheme="minorHAnsi" w:hAnsiTheme="minorHAnsi" w:cstheme="minorHAnsi"/>
        </w:rPr>
        <w:t>GCC</w:t>
      </w:r>
      <w:r w:rsidR="00B84C00" w:rsidRPr="00BA4BB4">
        <w:rPr>
          <w:rFonts w:asciiTheme="minorHAnsi" w:hAnsiTheme="minorHAnsi" w:cstheme="minorHAnsi"/>
        </w:rPr>
        <w:t>)</w:t>
      </w:r>
      <w:r w:rsidRPr="00BA4BB4">
        <w:rPr>
          <w:rFonts w:asciiTheme="minorHAnsi" w:hAnsiTheme="minorHAnsi" w:cstheme="minorHAnsi"/>
        </w:rPr>
        <w:t xml:space="preserve"> </w:t>
      </w:r>
      <w:r w:rsidR="0056570D">
        <w:rPr>
          <w:rFonts w:asciiTheme="minorHAnsi" w:hAnsiTheme="minorHAnsi" w:cstheme="minorHAnsi"/>
        </w:rPr>
        <w:t>Institutional Capacity Assessment</w:t>
      </w:r>
      <w:r w:rsidRPr="00BA4BB4">
        <w:rPr>
          <w:rFonts w:asciiTheme="minorHAnsi" w:hAnsiTheme="minorHAnsi" w:cstheme="minorHAnsi"/>
        </w:rPr>
        <w:t>?</w:t>
      </w:r>
      <w:bookmarkEnd w:id="2"/>
    </w:p>
    <w:p w:rsidR="00BB495E" w:rsidRDefault="00BB495E" w:rsidP="00F11E64">
      <w:pPr>
        <w:rPr>
          <w:rFonts w:cstheme="minorHAnsi"/>
          <w:lang w:val="en-GB"/>
        </w:rPr>
      </w:pPr>
      <w:r w:rsidRPr="00BA4BB4">
        <w:rPr>
          <w:rFonts w:cstheme="minorHAnsi"/>
          <w:lang w:val="en-GB"/>
        </w:rPr>
        <w:t>Building institutional capacity to address climate change is recognized as an important result across USAID’s climate change adaptation and mitigation efforts.</w:t>
      </w:r>
      <w:r w:rsidRPr="00BA4BB4">
        <w:rPr>
          <w:rStyle w:val="FootnoteReference"/>
          <w:rFonts w:cstheme="minorHAnsi"/>
          <w:lang w:val="en-GB"/>
        </w:rPr>
        <w:footnoteReference w:id="1"/>
      </w:r>
      <w:r w:rsidRPr="00BA4BB4">
        <w:rPr>
          <w:rFonts w:cstheme="minorHAnsi"/>
          <w:lang w:val="en-GB"/>
        </w:rPr>
        <w:t xml:space="preserve"> </w:t>
      </w:r>
      <w:r w:rsidR="0014498D" w:rsidRPr="00BA4BB4">
        <w:rPr>
          <w:rFonts w:cstheme="minorHAnsi"/>
        </w:rPr>
        <w:t xml:space="preserve">The GCC </w:t>
      </w:r>
      <w:r w:rsidR="0056570D">
        <w:rPr>
          <w:rFonts w:cstheme="minorHAnsi"/>
        </w:rPr>
        <w:t>Institutional Capacity Assessment</w:t>
      </w:r>
      <w:r w:rsidR="0014498D" w:rsidRPr="00BA4BB4">
        <w:rPr>
          <w:rFonts w:cstheme="minorHAnsi"/>
        </w:rPr>
        <w:t xml:space="preserve"> is a structured tool for </w:t>
      </w:r>
      <w:r w:rsidR="0014498D" w:rsidRPr="00BA4BB4">
        <w:rPr>
          <w:rFonts w:cstheme="minorHAnsi"/>
          <w:b/>
        </w:rPr>
        <w:t>assess</w:t>
      </w:r>
      <w:r w:rsidR="005F5254">
        <w:rPr>
          <w:rFonts w:cstheme="minorHAnsi"/>
          <w:b/>
        </w:rPr>
        <w:t xml:space="preserve">ing </w:t>
      </w:r>
      <w:r w:rsidR="0014498D" w:rsidRPr="00BA4BB4">
        <w:rPr>
          <w:rFonts w:cstheme="minorHAnsi"/>
          <w:b/>
        </w:rPr>
        <w:t>an organization’s or institution’s capacity</w:t>
      </w:r>
      <w:r w:rsidR="00F75BD4">
        <w:rPr>
          <w:rFonts w:cstheme="minorHAnsi"/>
          <w:b/>
        </w:rPr>
        <w:t xml:space="preserve"> to address climate change issues</w:t>
      </w:r>
      <w:r w:rsidR="00F11E64">
        <w:rPr>
          <w:rFonts w:cstheme="minorHAnsi"/>
          <w:b/>
        </w:rPr>
        <w:t xml:space="preserve">. </w:t>
      </w:r>
      <w:r>
        <w:rPr>
          <w:rFonts w:cstheme="minorHAnsi"/>
          <w:lang w:val="en-GB"/>
        </w:rPr>
        <w:t xml:space="preserve">It can be used as a baseline assessment tool to inform assistance and enable an evaluation of impact at a later date. It can also be used – in full or in part – as a performance monitoring tool to document progress. </w:t>
      </w:r>
    </w:p>
    <w:p w:rsidR="00F11E64" w:rsidRDefault="00BB495E" w:rsidP="00F11E64">
      <w:pPr>
        <w:rPr>
          <w:rFonts w:cstheme="minorHAnsi"/>
          <w:lang w:val="en-GB"/>
        </w:rPr>
      </w:pPr>
      <w:r>
        <w:rPr>
          <w:rFonts w:cstheme="minorHAnsi"/>
          <w:lang w:val="en-GB"/>
        </w:rPr>
        <w:t>The tool can</w:t>
      </w:r>
      <w:r w:rsidRPr="00BA4BB4">
        <w:rPr>
          <w:rFonts w:cstheme="minorHAnsi"/>
          <w:lang w:val="en-GB"/>
        </w:rPr>
        <w:t xml:space="preserve"> facilitate monitoring and reporting on standard indicator</w:t>
      </w:r>
      <w:r>
        <w:rPr>
          <w:rFonts w:cstheme="minorHAnsi"/>
          <w:lang w:val="en-GB"/>
        </w:rPr>
        <w:t xml:space="preserve">s related to institutional capacity to address climate change: EG11-2 (adaptation), EG12-2 (clean energy), EG13-2 (sustainable landscapes). </w:t>
      </w:r>
      <w:r w:rsidR="00F11E64">
        <w:rPr>
          <w:rFonts w:cstheme="minorHAnsi"/>
          <w:lang w:val="en-GB"/>
        </w:rPr>
        <w:t xml:space="preserve">Actions undertaken by the organization </w:t>
      </w:r>
      <w:r w:rsidR="00F11E64" w:rsidRPr="00F11E64">
        <w:rPr>
          <w:rFonts w:cstheme="minorHAnsi"/>
          <w:i/>
          <w:lang w:val="en-GB"/>
        </w:rPr>
        <w:t>that are the result of</w:t>
      </w:r>
      <w:r w:rsidR="00F11E64">
        <w:rPr>
          <w:rFonts w:cstheme="minorHAnsi"/>
          <w:lang w:val="en-GB"/>
        </w:rPr>
        <w:t xml:space="preserve"> the increased capacity (and may also be used to signify the change in capacity) may additionally be captured under other GCC standard or custom indicators.</w:t>
      </w:r>
      <w:r w:rsidR="00F11E64">
        <w:rPr>
          <w:rStyle w:val="FootnoteReference"/>
          <w:rFonts w:cstheme="minorHAnsi"/>
          <w:lang w:val="en-GB"/>
        </w:rPr>
        <w:footnoteReference w:id="2"/>
      </w:r>
      <w:r>
        <w:rPr>
          <w:rFonts w:cstheme="minorHAnsi"/>
          <w:lang w:val="en-GB"/>
        </w:rPr>
        <w:t xml:space="preserve"> As an example, if assistance enables a governmental organization to </w:t>
      </w:r>
      <w:r w:rsidR="008E7E30">
        <w:rPr>
          <w:rFonts w:cstheme="minorHAnsi"/>
          <w:lang w:val="en-GB"/>
        </w:rPr>
        <w:t xml:space="preserve">draft and </w:t>
      </w:r>
      <w:r>
        <w:rPr>
          <w:rFonts w:cstheme="minorHAnsi"/>
          <w:lang w:val="en-GB"/>
        </w:rPr>
        <w:t>adopt a climate change policy,</w:t>
      </w:r>
      <w:r w:rsidR="008E7E30">
        <w:rPr>
          <w:rFonts w:cstheme="minorHAnsi"/>
          <w:lang w:val="en-GB"/>
        </w:rPr>
        <w:t xml:space="preserve"> this may be captured under the enabling environment standard indicator (laws, policies, regulations, standards).</w:t>
      </w:r>
      <w:r w:rsidR="008E7E30">
        <w:rPr>
          <w:rStyle w:val="FootnoteReference"/>
          <w:rFonts w:cstheme="minorHAnsi"/>
          <w:lang w:val="en-GB"/>
        </w:rPr>
        <w:footnoteReference w:id="3"/>
      </w:r>
      <w:r w:rsidR="008E7E30">
        <w:rPr>
          <w:rFonts w:cstheme="minorHAnsi"/>
          <w:lang w:val="en-GB"/>
        </w:rPr>
        <w:t xml:space="preserve"> If assistance enables a non-governmental organization to install solar panels thereby replacing diesel, this may be captured under the greenhouse </w:t>
      </w:r>
      <w:r w:rsidR="00C94265">
        <w:rPr>
          <w:rFonts w:cstheme="minorHAnsi"/>
          <w:lang w:val="en-GB"/>
        </w:rPr>
        <w:t>gas (</w:t>
      </w:r>
      <w:r w:rsidR="008E7E30">
        <w:rPr>
          <w:rFonts w:cstheme="minorHAnsi"/>
          <w:lang w:val="en-GB"/>
        </w:rPr>
        <w:t>GHG) emissions avoided standard indicator.</w:t>
      </w:r>
      <w:r>
        <w:rPr>
          <w:rFonts w:cstheme="minorHAnsi"/>
          <w:lang w:val="en-GB"/>
        </w:rPr>
        <w:t xml:space="preserve">  </w:t>
      </w:r>
      <w:r w:rsidR="00F11E64">
        <w:rPr>
          <w:rFonts w:cstheme="minorHAnsi"/>
          <w:lang w:val="en-GB"/>
        </w:rPr>
        <w:t xml:space="preserve"> </w:t>
      </w:r>
    </w:p>
    <w:p w:rsidR="00B84C00" w:rsidRPr="00BA4BB4" w:rsidRDefault="00B84C00" w:rsidP="00D9473A">
      <w:pPr>
        <w:pStyle w:val="Heading2"/>
        <w:rPr>
          <w:rFonts w:asciiTheme="minorHAnsi" w:hAnsiTheme="minorHAnsi" w:cstheme="minorHAnsi"/>
          <w:lang w:val="en-GB"/>
        </w:rPr>
      </w:pPr>
      <w:bookmarkStart w:id="3" w:name="_Toc455756593"/>
      <w:r w:rsidRPr="00BA4BB4">
        <w:rPr>
          <w:rFonts w:asciiTheme="minorHAnsi" w:hAnsiTheme="minorHAnsi" w:cstheme="minorHAnsi"/>
          <w:lang w:val="en-GB"/>
        </w:rPr>
        <w:t xml:space="preserve">How is the GCC </w:t>
      </w:r>
      <w:r w:rsidR="0056570D">
        <w:rPr>
          <w:rFonts w:asciiTheme="minorHAnsi" w:hAnsiTheme="minorHAnsi" w:cstheme="minorHAnsi"/>
          <w:lang w:val="en-GB"/>
        </w:rPr>
        <w:t>Institutional Capacity Assessment</w:t>
      </w:r>
      <w:r w:rsidRPr="00BA4BB4">
        <w:rPr>
          <w:rFonts w:asciiTheme="minorHAnsi" w:hAnsiTheme="minorHAnsi" w:cstheme="minorHAnsi"/>
          <w:lang w:val="en-GB"/>
        </w:rPr>
        <w:t xml:space="preserve"> Used?</w:t>
      </w:r>
      <w:bookmarkEnd w:id="3"/>
    </w:p>
    <w:p w:rsidR="003F53C6" w:rsidRPr="00BA4BB4" w:rsidRDefault="003F53C6" w:rsidP="003F53C6">
      <w:pPr>
        <w:rPr>
          <w:rFonts w:cstheme="minorHAnsi"/>
          <w:lang w:val="en-GB"/>
        </w:rPr>
      </w:pPr>
      <w:r>
        <w:rPr>
          <w:rFonts w:cstheme="minorHAnsi"/>
          <w:lang w:val="en-GB"/>
        </w:rPr>
        <w:t>The tool is designed to measure the progress of formal organizations, including government ministries, non-governmental organizations (NGO), and civil society organizations (CSO) at the regional, national or sub-national level. It is not designe</w:t>
      </w:r>
      <w:r w:rsidR="00942A73">
        <w:rPr>
          <w:rFonts w:cstheme="minorHAnsi"/>
          <w:lang w:val="en-GB"/>
        </w:rPr>
        <w:t>d for informal groups, such as village development c</w:t>
      </w:r>
      <w:r>
        <w:rPr>
          <w:rFonts w:cstheme="minorHAnsi"/>
          <w:lang w:val="en-GB"/>
        </w:rPr>
        <w:t xml:space="preserve">ommittees (VDC). Tools being developed at that level include the Community Performance Index (CPI), which was developed by Pact with support from USAID. </w:t>
      </w:r>
      <w:r w:rsidR="001F71D5">
        <w:rPr>
          <w:rFonts w:cstheme="minorHAnsi"/>
          <w:lang w:val="en-GB"/>
        </w:rPr>
        <w:t xml:space="preserve">CPI </w:t>
      </w:r>
      <w:r>
        <w:rPr>
          <w:rFonts w:cstheme="minorHAnsi"/>
          <w:lang w:val="en-GB"/>
        </w:rPr>
        <w:t>could be modified to be specific to climate change capabilities.</w:t>
      </w:r>
    </w:p>
    <w:p w:rsidR="00AB1FB0" w:rsidRDefault="003F53C6" w:rsidP="003F53C6">
      <w:pPr>
        <w:rPr>
          <w:rFonts w:cstheme="minorHAnsi"/>
          <w:noProof/>
          <w:lang w:val="en-GB"/>
        </w:rPr>
      </w:pPr>
      <w:r w:rsidRPr="00BA4BB4">
        <w:rPr>
          <w:rFonts w:cstheme="minorHAnsi"/>
        </w:rPr>
        <w:t xml:space="preserve">The </w:t>
      </w:r>
      <w:r w:rsidR="00AB1FB0">
        <w:rPr>
          <w:rFonts w:cstheme="minorHAnsi"/>
        </w:rPr>
        <w:t>assessment</w:t>
      </w:r>
      <w:r w:rsidRPr="00BA4BB4">
        <w:rPr>
          <w:rFonts w:cstheme="minorHAnsi"/>
        </w:rPr>
        <w:t xml:space="preserve"> is facilitated by individuals outside the organization (USAID staff or other partners)</w:t>
      </w:r>
      <w:r>
        <w:rPr>
          <w:rFonts w:cstheme="minorHAnsi"/>
        </w:rPr>
        <w:t xml:space="preserve"> but relies on members of the organization for insight and information. </w:t>
      </w:r>
      <w:r w:rsidR="003D1DC7">
        <w:rPr>
          <w:rFonts w:cstheme="minorHAnsi"/>
          <w:lang w:val="en-GB"/>
        </w:rPr>
        <w:t>The facilitators should take care to define and explain the objectives and content of the assessment in advance so that the orga</w:t>
      </w:r>
      <w:r w:rsidR="00E449E9">
        <w:rPr>
          <w:rFonts w:cstheme="minorHAnsi"/>
          <w:lang w:val="en-GB"/>
        </w:rPr>
        <w:t>nization can adequately prepare</w:t>
      </w:r>
      <w:r w:rsidR="003D1DC7">
        <w:rPr>
          <w:rFonts w:cstheme="minorHAnsi"/>
          <w:lang w:val="en-GB"/>
        </w:rPr>
        <w:t xml:space="preserve">. </w:t>
      </w:r>
      <w:r w:rsidR="003D1DC7" w:rsidRPr="00BA4BB4">
        <w:rPr>
          <w:rFonts w:cstheme="minorHAnsi"/>
          <w:noProof/>
        </w:rPr>
        <w:t>The assessment can either be conducted with a single set of participants for all sections or different participants for the various sections</w:t>
      </w:r>
      <w:r w:rsidR="003D1DC7">
        <w:rPr>
          <w:rFonts w:cstheme="minorHAnsi"/>
          <w:noProof/>
        </w:rPr>
        <w:t xml:space="preserve">. </w:t>
      </w:r>
      <w:r w:rsidR="003D1DC7" w:rsidRPr="00BA4BB4">
        <w:rPr>
          <w:rFonts w:cstheme="minorHAnsi"/>
          <w:noProof/>
        </w:rPr>
        <w:t xml:space="preserve">The first page of every section lists suggestions for participants </w:t>
      </w:r>
      <w:r w:rsidR="0031153E">
        <w:rPr>
          <w:rFonts w:cstheme="minorHAnsi"/>
          <w:noProof/>
        </w:rPr>
        <w:t>playing</w:t>
      </w:r>
      <w:r w:rsidR="003D1DC7" w:rsidRPr="00BA4BB4">
        <w:rPr>
          <w:rFonts w:cstheme="minorHAnsi"/>
          <w:noProof/>
        </w:rPr>
        <w:t xml:space="preserve"> relevant f</w:t>
      </w:r>
      <w:r w:rsidR="00841F8E">
        <w:rPr>
          <w:rFonts w:cstheme="minorHAnsi"/>
          <w:noProof/>
        </w:rPr>
        <w:t>unctions in the organization</w:t>
      </w:r>
      <w:r w:rsidR="00911E88">
        <w:rPr>
          <w:rFonts w:cstheme="minorHAnsi"/>
          <w:noProof/>
        </w:rPr>
        <w:t xml:space="preserve">. </w:t>
      </w:r>
      <w:r w:rsidR="003D1DC7" w:rsidRPr="00BA4BB4">
        <w:rPr>
          <w:rFonts w:cstheme="minorHAnsi"/>
          <w:lang w:val="en-GB"/>
        </w:rPr>
        <w:t>If possible, the assessment should be held at the offices of the partner organization so that additional staff can be brought in to answer specific questions if needed and additional supporting documentation can be obtained quickly</w:t>
      </w:r>
      <w:r w:rsidR="003D1DC7">
        <w:rPr>
          <w:rFonts w:cstheme="minorHAnsi"/>
          <w:lang w:val="en-GB"/>
        </w:rPr>
        <w:t>.</w:t>
      </w:r>
      <w:r w:rsidR="00E449E9">
        <w:rPr>
          <w:rFonts w:cstheme="minorHAnsi"/>
          <w:lang w:val="en-GB"/>
        </w:rPr>
        <w:t xml:space="preserve"> A supporting documentation checklist is provided in Annex I.</w:t>
      </w:r>
      <w:r w:rsidR="003D1DC7">
        <w:rPr>
          <w:rFonts w:cstheme="minorHAnsi"/>
          <w:noProof/>
          <w:lang w:val="en-GB"/>
        </w:rPr>
        <w:t xml:space="preserve"> </w:t>
      </w:r>
    </w:p>
    <w:p w:rsidR="003F53C6" w:rsidRPr="00BA4BB4" w:rsidRDefault="003D1DC7" w:rsidP="003F53C6">
      <w:pPr>
        <w:rPr>
          <w:rFonts w:cstheme="minorHAnsi"/>
          <w:noProof/>
          <w:lang w:val="en-GB"/>
        </w:rPr>
      </w:pPr>
      <w:r>
        <w:rPr>
          <w:rFonts w:cstheme="minorHAnsi"/>
          <w:lang w:val="en-GB"/>
        </w:rPr>
        <w:lastRenderedPageBreak/>
        <w:t>During the facilitated session, the facilitators</w:t>
      </w:r>
      <w:r w:rsidRPr="00BA4BB4">
        <w:rPr>
          <w:rFonts w:cstheme="minorHAnsi"/>
          <w:lang w:val="en-GB"/>
        </w:rPr>
        <w:t xml:space="preserve"> should begin by asking for objective data relevant to the area at hand, encouraging the partner organization</w:t>
      </w:r>
      <w:r>
        <w:rPr>
          <w:rFonts w:cstheme="minorHAnsi"/>
          <w:lang w:val="en-GB"/>
        </w:rPr>
        <w:t xml:space="preserve"> participants</w:t>
      </w:r>
      <w:r w:rsidRPr="00BA4BB4">
        <w:rPr>
          <w:rFonts w:cstheme="minorHAnsi"/>
          <w:lang w:val="en-GB"/>
        </w:rPr>
        <w:t xml:space="preserve"> to consider that information before they start to interpret it and ascribe scores. </w:t>
      </w:r>
      <w:r w:rsidR="003F53C6" w:rsidRPr="00BA4BB4">
        <w:rPr>
          <w:rFonts w:cstheme="minorHAnsi"/>
        </w:rPr>
        <w:t>The facilitators guide the process, helping the participants understand the characteristics of different levels of capacity so they can assess their strengths and weaknesses related to addressing climate change</w:t>
      </w:r>
      <w:r w:rsidR="003F53C6">
        <w:rPr>
          <w:rFonts w:cstheme="minorHAnsi"/>
          <w:lang w:val="en-GB"/>
        </w:rPr>
        <w:t xml:space="preserve">. </w:t>
      </w:r>
      <w:r w:rsidR="003F53C6" w:rsidRPr="00BA4BB4">
        <w:rPr>
          <w:rFonts w:cstheme="minorHAnsi"/>
        </w:rPr>
        <w:t xml:space="preserve">Then, </w:t>
      </w:r>
      <w:r w:rsidR="003F53C6">
        <w:rPr>
          <w:rFonts w:cstheme="minorHAnsi"/>
        </w:rPr>
        <w:t xml:space="preserve">with the facilitator, </w:t>
      </w:r>
      <w:r w:rsidR="003F53C6" w:rsidRPr="00BA4BB4">
        <w:rPr>
          <w:rFonts w:cstheme="minorHAnsi"/>
        </w:rPr>
        <w:t>the</w:t>
      </w:r>
      <w:r w:rsidR="00AB1FB0">
        <w:rPr>
          <w:rFonts w:cstheme="minorHAnsi"/>
        </w:rPr>
        <w:t>y</w:t>
      </w:r>
      <w:r w:rsidRPr="00BA4BB4">
        <w:rPr>
          <w:rFonts w:cstheme="minorHAnsi"/>
          <w:lang w:val="en-GB"/>
        </w:rPr>
        <w:t xml:space="preserve"> reach a consensus on scores on a scale of one to four, with four representing the h</w:t>
      </w:r>
      <w:r>
        <w:rPr>
          <w:rFonts w:cstheme="minorHAnsi"/>
          <w:lang w:val="en-GB"/>
        </w:rPr>
        <w:t xml:space="preserve">ighest capacity in the </w:t>
      </w:r>
      <w:r w:rsidRPr="00BA4BB4">
        <w:rPr>
          <w:rFonts w:cstheme="minorHAnsi"/>
          <w:lang w:val="en-GB"/>
        </w:rPr>
        <w:t>tool.</w:t>
      </w:r>
      <w:r w:rsidRPr="00BA4BB4">
        <w:rPr>
          <w:rFonts w:cstheme="minorHAnsi"/>
        </w:rPr>
        <w:t xml:space="preserve"> </w:t>
      </w:r>
      <w:r w:rsidRPr="00BA4BB4">
        <w:rPr>
          <w:rFonts w:cstheme="minorHAnsi"/>
          <w:lang w:val="en-GB"/>
        </w:rPr>
        <w:t xml:space="preserve">The </w:t>
      </w:r>
      <w:r>
        <w:rPr>
          <w:rFonts w:cstheme="minorHAnsi"/>
          <w:lang w:val="en-GB"/>
        </w:rPr>
        <w:t>score should be</w:t>
      </w:r>
      <w:r w:rsidRPr="00BA4BB4">
        <w:rPr>
          <w:rFonts w:cstheme="minorHAnsi"/>
          <w:lang w:val="en-GB"/>
        </w:rPr>
        <w:t xml:space="preserve"> based on the consensus scores, rather than averages of the scores of each individual</w:t>
      </w:r>
      <w:r>
        <w:rPr>
          <w:rFonts w:cstheme="minorHAnsi"/>
          <w:lang w:val="en-GB"/>
        </w:rPr>
        <w:t xml:space="preserve">. </w:t>
      </w:r>
      <w:r>
        <w:rPr>
          <w:rFonts w:cstheme="minorHAnsi"/>
        </w:rPr>
        <w:t xml:space="preserve">It is the responsibility of the facilitator(s) to verify evidence for a given score - both that it exists and that it is of high quality. If evidence does not back up the organization’s selected score, it is the responsibility of the facilitator(s) to suggest that a different score better reflects the current reality. </w:t>
      </w:r>
      <w:r w:rsidRPr="00BA4BB4" w:rsidDel="006616F8">
        <w:rPr>
          <w:rFonts w:cstheme="minorHAnsi"/>
          <w:lang w:val="en-GB"/>
        </w:rPr>
        <w:t xml:space="preserve"> </w:t>
      </w:r>
      <w:r w:rsidR="003F53C6">
        <w:rPr>
          <w:rFonts w:cstheme="minorHAnsi"/>
          <w:lang w:val="en-GB"/>
        </w:rPr>
        <w:t>Evidence collected through this process can enable an independent review of the organization’s capacity (e.g., an external evaluation).</w:t>
      </w:r>
    </w:p>
    <w:p w:rsidR="00913726" w:rsidRDefault="00913726" w:rsidP="00B84C00">
      <w:pPr>
        <w:rPr>
          <w:rFonts w:cstheme="minorHAnsi"/>
          <w:lang w:val="en-GB"/>
        </w:rPr>
      </w:pPr>
      <w:r>
        <w:rPr>
          <w:rFonts w:cstheme="minorHAnsi"/>
          <w:lang w:val="en-GB"/>
        </w:rPr>
        <w:t xml:space="preserve">The </w:t>
      </w:r>
      <w:r w:rsidR="004A279F">
        <w:rPr>
          <w:rFonts w:cstheme="minorHAnsi"/>
          <w:lang w:val="en-GB"/>
        </w:rPr>
        <w:t>facilitator’s guide</w:t>
      </w:r>
      <w:r>
        <w:rPr>
          <w:rFonts w:cstheme="minorHAnsi"/>
          <w:lang w:val="en-GB"/>
        </w:rPr>
        <w:t xml:space="preserve"> includ</w:t>
      </w:r>
      <w:r w:rsidR="00D9473A">
        <w:rPr>
          <w:rFonts w:cstheme="minorHAnsi"/>
          <w:lang w:val="en-GB"/>
        </w:rPr>
        <w:t xml:space="preserve">es representative questions in each section and sub-section meant to facilitate scoring. These questions and related discussion should be tailored to the organization being assessed and the intended outcomes and impacts of the institutional capacity building efforts. </w:t>
      </w:r>
      <w:r w:rsidR="0010427E">
        <w:rPr>
          <w:rFonts w:cstheme="minorHAnsi"/>
          <w:lang w:val="en-GB"/>
        </w:rPr>
        <w:t xml:space="preserve">This means that the facilitator(s) also needs to prepare in advance of the facilitated session. </w:t>
      </w:r>
      <w:r w:rsidR="00D9473A">
        <w:rPr>
          <w:rFonts w:cstheme="minorHAnsi"/>
          <w:lang w:val="en-GB"/>
        </w:rPr>
        <w:t>More detail on tailoring the tool can be found in the “Capacity Areas Included in the GCC Institutional Capacity Assessment” section below.</w:t>
      </w:r>
    </w:p>
    <w:p w:rsidR="00D9473A" w:rsidRPr="003D1DC7" w:rsidRDefault="00E66BB0" w:rsidP="00D9473A">
      <w:pPr>
        <w:rPr>
          <w:rFonts w:cstheme="minorHAnsi"/>
        </w:rPr>
      </w:pPr>
      <w:r>
        <w:rPr>
          <w:rFonts w:cstheme="minorHAnsi"/>
          <w:lang w:val="en-GB"/>
        </w:rPr>
        <w:t>It is</w:t>
      </w:r>
      <w:r w:rsidR="00A56659" w:rsidRPr="00BA4BB4">
        <w:rPr>
          <w:rFonts w:cstheme="minorHAnsi"/>
          <w:lang w:val="en-GB"/>
        </w:rPr>
        <w:t xml:space="preserve"> useful for one or more USAID mission staff to be on the team of facilitators so they can gain a better understanding of their partners and deepen their relationships with them</w:t>
      </w:r>
      <w:r w:rsidR="00EF1186">
        <w:rPr>
          <w:rFonts w:cstheme="minorHAnsi"/>
          <w:lang w:val="en-GB"/>
        </w:rPr>
        <w:t xml:space="preserve">. </w:t>
      </w:r>
      <w:r w:rsidR="0021633B">
        <w:rPr>
          <w:rFonts w:cstheme="minorHAnsi"/>
          <w:lang w:val="en-GB"/>
        </w:rPr>
        <w:t>I</w:t>
      </w:r>
      <w:r w:rsidR="00A56659" w:rsidRPr="00BA4BB4">
        <w:rPr>
          <w:rFonts w:cstheme="minorHAnsi"/>
          <w:lang w:val="en-GB"/>
        </w:rPr>
        <w:t xml:space="preserve">nclude Agreement Officer Representatives (AORs) or Contract Officer Representatives (CORs), </w:t>
      </w:r>
      <w:r w:rsidR="0021633B">
        <w:rPr>
          <w:rFonts w:cstheme="minorHAnsi"/>
          <w:lang w:val="en-GB"/>
        </w:rPr>
        <w:t xml:space="preserve">or </w:t>
      </w:r>
      <w:r w:rsidR="00A56659" w:rsidRPr="00BA4BB4">
        <w:rPr>
          <w:rFonts w:cstheme="minorHAnsi"/>
          <w:lang w:val="en-GB"/>
        </w:rPr>
        <w:t>Activity Manager</w:t>
      </w:r>
      <w:r w:rsidR="0021633B">
        <w:rPr>
          <w:rFonts w:cstheme="minorHAnsi"/>
          <w:lang w:val="en-GB"/>
        </w:rPr>
        <w:t xml:space="preserve">s and a representative of the </w:t>
      </w:r>
      <w:r w:rsidR="0056570D">
        <w:rPr>
          <w:rFonts w:cstheme="minorHAnsi"/>
          <w:lang w:val="en-GB"/>
        </w:rPr>
        <w:t>Implementing Partner (IP) organization</w:t>
      </w:r>
      <w:r w:rsidR="0021633B">
        <w:rPr>
          <w:rFonts w:cstheme="minorHAnsi"/>
          <w:lang w:val="en-GB"/>
        </w:rPr>
        <w:t>, where appropriate</w:t>
      </w:r>
      <w:r w:rsidR="00A901DF" w:rsidRPr="00BA4BB4">
        <w:rPr>
          <w:rFonts w:cstheme="minorHAnsi"/>
          <w:lang w:val="en-GB"/>
        </w:rPr>
        <w:t xml:space="preserve">. </w:t>
      </w:r>
      <w:r w:rsidR="00D9473A">
        <w:rPr>
          <w:rFonts w:cstheme="minorHAnsi"/>
          <w:lang w:val="en-GB"/>
        </w:rPr>
        <w:t xml:space="preserve">Ideally there </w:t>
      </w:r>
      <w:r w:rsidR="00D9473A" w:rsidRPr="00BA4BB4">
        <w:rPr>
          <w:rFonts w:cstheme="minorHAnsi"/>
          <w:lang w:val="en-GB"/>
        </w:rPr>
        <w:t>should be two facilitators for each section of the assessment</w:t>
      </w:r>
      <w:r w:rsidR="00D9473A">
        <w:rPr>
          <w:rFonts w:cstheme="minorHAnsi"/>
          <w:lang w:val="en-GB"/>
        </w:rPr>
        <w:t>, as one will need to take notes</w:t>
      </w:r>
      <w:r w:rsidR="00D9473A" w:rsidRPr="00BA4BB4">
        <w:rPr>
          <w:rFonts w:cstheme="minorHAnsi"/>
          <w:lang w:val="en-GB"/>
        </w:rPr>
        <w:t xml:space="preserve">. The number of </w:t>
      </w:r>
      <w:r w:rsidR="007F1E8D">
        <w:rPr>
          <w:rFonts w:cstheme="minorHAnsi"/>
          <w:lang w:val="en-GB"/>
        </w:rPr>
        <w:t>participants in a session should</w:t>
      </w:r>
      <w:r w:rsidR="00D9473A" w:rsidRPr="00BA4BB4">
        <w:rPr>
          <w:rFonts w:cstheme="minorHAnsi"/>
          <w:lang w:val="en-GB"/>
        </w:rPr>
        <w:t xml:space="preserve"> </w:t>
      </w:r>
      <w:r w:rsidR="007F1E8D">
        <w:rPr>
          <w:rFonts w:cstheme="minorHAnsi"/>
          <w:lang w:val="en-GB"/>
        </w:rPr>
        <w:t>outnumber the facilitators</w:t>
      </w:r>
      <w:r w:rsidR="00D9473A" w:rsidRPr="00BA4BB4">
        <w:rPr>
          <w:rFonts w:cstheme="minorHAnsi"/>
          <w:lang w:val="en-GB"/>
        </w:rPr>
        <w:t xml:space="preserve">. It may be desirable for different individuals to facilitate certain sections, </w:t>
      </w:r>
      <w:r w:rsidR="00D9473A">
        <w:rPr>
          <w:rFonts w:cstheme="minorHAnsi"/>
          <w:lang w:val="en-GB"/>
        </w:rPr>
        <w:t xml:space="preserve">depending on </w:t>
      </w:r>
      <w:r w:rsidR="00D9473A" w:rsidRPr="00BA4BB4">
        <w:rPr>
          <w:rFonts w:cstheme="minorHAnsi"/>
          <w:lang w:val="en-GB"/>
        </w:rPr>
        <w:t xml:space="preserve">expertise. </w:t>
      </w:r>
      <w:r w:rsidR="003D1DC7" w:rsidRPr="00BA4BB4">
        <w:rPr>
          <w:rFonts w:cstheme="minorHAnsi"/>
        </w:rPr>
        <w:t>Whether the facilitators are USAID staff or other partners, the facilitators will need to be sensitive to how USAID is perceived by the organization. Although perceptions will vary, USAID will still be viewed as a current and future donor</w:t>
      </w:r>
      <w:r w:rsidR="003D1DC7">
        <w:rPr>
          <w:rFonts w:cstheme="minorHAnsi"/>
        </w:rPr>
        <w:t xml:space="preserve">. </w:t>
      </w:r>
      <w:r w:rsidR="003D1DC7" w:rsidRPr="00BA4BB4">
        <w:rPr>
          <w:rFonts w:cstheme="minorHAnsi"/>
        </w:rPr>
        <w:t>Consequently, it may be challenging to get organizations to be open about their weaknesses, especially during their first assessment</w:t>
      </w:r>
      <w:r w:rsidR="003D1DC7">
        <w:rPr>
          <w:rFonts w:cstheme="minorHAnsi"/>
        </w:rPr>
        <w:t xml:space="preserve">. </w:t>
      </w:r>
    </w:p>
    <w:p w:rsidR="00A56659" w:rsidRPr="00BA4BB4" w:rsidRDefault="0021633B" w:rsidP="00A56659">
      <w:pPr>
        <w:rPr>
          <w:rFonts w:cstheme="minorHAnsi"/>
        </w:rPr>
      </w:pPr>
      <w:r>
        <w:rPr>
          <w:rFonts w:cstheme="minorHAnsi"/>
        </w:rPr>
        <w:t xml:space="preserve">Characteristics of a </w:t>
      </w:r>
      <w:r w:rsidR="00A56659" w:rsidRPr="00BA4BB4">
        <w:rPr>
          <w:rFonts w:cstheme="minorHAnsi"/>
        </w:rPr>
        <w:t>good facilitator include the ability to 1) listen attentively and non-judgmentally, 2) understand what is being said as well as non-verbal cues, 3) encourage broad participation in the discussions, 4) gently guide the discussion back on track if it veers off course, 5) sense whether participants do not understand something, 6) decide whether guiding questions from the facilitator’s guide need to be used or adapted, 7) think quickly and formulate additional probing questions to follow up on what has been said, 8) tactfully challenge participants to rethink if their responses are contradictory or not</w:t>
      </w:r>
      <w:r>
        <w:rPr>
          <w:rFonts w:cstheme="minorHAnsi"/>
        </w:rPr>
        <w:t xml:space="preserve"> supported by the evidence</w:t>
      </w:r>
      <w:r w:rsidR="00A56659" w:rsidRPr="00BA4BB4">
        <w:rPr>
          <w:rFonts w:cstheme="minorHAnsi"/>
        </w:rPr>
        <w:t>.</w:t>
      </w:r>
    </w:p>
    <w:p w:rsidR="00B54E3A" w:rsidRDefault="003F53C6" w:rsidP="00B54E3A">
      <w:pPr>
        <w:rPr>
          <w:rFonts w:cstheme="minorHAnsi"/>
        </w:rPr>
      </w:pPr>
      <w:r>
        <w:rPr>
          <w:rFonts w:cstheme="minorHAnsi"/>
        </w:rPr>
        <w:t xml:space="preserve">Action planning can be an </w:t>
      </w:r>
      <w:r w:rsidRPr="00BA4BB4">
        <w:rPr>
          <w:rFonts w:cstheme="minorHAnsi"/>
        </w:rPr>
        <w:t>important part of the process</w:t>
      </w:r>
      <w:r>
        <w:rPr>
          <w:rFonts w:cstheme="minorHAnsi"/>
        </w:rPr>
        <w:t xml:space="preserve">. The action plan should be directly tied to the shared climate change goals and objectives between USAID and the organization. </w:t>
      </w:r>
      <w:r w:rsidRPr="00BA4BB4">
        <w:rPr>
          <w:rFonts w:cstheme="minorHAnsi"/>
          <w:lang w:val="en-GB"/>
        </w:rPr>
        <w:t>Many donors have found that capacity development activities are more likely to bring about sustainable change if the client organizations have strong ownership of the action plans.</w:t>
      </w:r>
      <w:r w:rsidRPr="00BA4BB4">
        <w:rPr>
          <w:rStyle w:val="FootnoteReference"/>
          <w:rFonts w:cstheme="minorHAnsi"/>
          <w:lang w:val="en-GB"/>
        </w:rPr>
        <w:footnoteReference w:id="4"/>
      </w:r>
      <w:r w:rsidRPr="00BA4BB4">
        <w:rPr>
          <w:rFonts w:cstheme="minorHAnsi"/>
          <w:lang w:val="en-GB"/>
        </w:rPr>
        <w:t xml:space="preserve">  </w:t>
      </w:r>
      <w:r w:rsidRPr="00BA4BB4">
        <w:rPr>
          <w:rFonts w:cstheme="minorHAnsi"/>
        </w:rPr>
        <w:t xml:space="preserve">Consequently, the partner organization </w:t>
      </w:r>
      <w:r>
        <w:rPr>
          <w:rFonts w:cstheme="minorHAnsi"/>
        </w:rPr>
        <w:t>is critical for identifying its weaknesses and opportunities and setting the</w:t>
      </w:r>
      <w:r w:rsidRPr="00BA4BB4">
        <w:rPr>
          <w:rFonts w:cstheme="minorHAnsi"/>
        </w:rPr>
        <w:t xml:space="preserve"> pri</w:t>
      </w:r>
      <w:r>
        <w:rPr>
          <w:rFonts w:cstheme="minorHAnsi"/>
        </w:rPr>
        <w:t xml:space="preserve">orities for addressing them. </w:t>
      </w:r>
      <w:r w:rsidRPr="00BA4BB4">
        <w:rPr>
          <w:rFonts w:cstheme="minorHAnsi"/>
        </w:rPr>
        <w:t xml:space="preserve">For each of the identified areas for improvement, </w:t>
      </w:r>
      <w:r>
        <w:rPr>
          <w:rFonts w:cstheme="minorHAnsi"/>
        </w:rPr>
        <w:t>an</w:t>
      </w:r>
      <w:r w:rsidRPr="00BA4BB4">
        <w:rPr>
          <w:rFonts w:cstheme="minorHAnsi"/>
        </w:rPr>
        <w:t xml:space="preserve"> action plan</w:t>
      </w:r>
      <w:r>
        <w:rPr>
          <w:rFonts w:cstheme="minorHAnsi"/>
        </w:rPr>
        <w:t xml:space="preserve"> can</w:t>
      </w:r>
      <w:r w:rsidRPr="00BA4BB4">
        <w:rPr>
          <w:rFonts w:cstheme="minorHAnsi"/>
        </w:rPr>
        <w:t xml:space="preserve"> </w:t>
      </w:r>
      <w:r>
        <w:rPr>
          <w:rFonts w:cstheme="minorHAnsi"/>
        </w:rPr>
        <w:t>designate</w:t>
      </w:r>
      <w:r w:rsidRPr="00BA4BB4">
        <w:rPr>
          <w:rFonts w:cstheme="minorHAnsi"/>
        </w:rPr>
        <w:t xml:space="preserve"> next steps,</w:t>
      </w:r>
      <w:r w:rsidR="001F71D5">
        <w:rPr>
          <w:rFonts w:cstheme="minorHAnsi"/>
        </w:rPr>
        <w:t xml:space="preserve"> a</w:t>
      </w:r>
      <w:r w:rsidRPr="00BA4BB4">
        <w:rPr>
          <w:rFonts w:cstheme="minorHAnsi"/>
        </w:rPr>
        <w:t xml:space="preserve"> lead and other staff responsible for overseeing each priority item, a timeline for capacity development activities, resource requirements, and possible so</w:t>
      </w:r>
      <w:r>
        <w:rPr>
          <w:rFonts w:cstheme="minorHAnsi"/>
        </w:rPr>
        <w:t xml:space="preserve">urces of technical assistance. </w:t>
      </w:r>
      <w:r w:rsidR="00891547">
        <w:rPr>
          <w:rFonts w:cstheme="minorHAnsi"/>
        </w:rPr>
        <w:t>The action plans may</w:t>
      </w:r>
      <w:r w:rsidR="00E66BB0" w:rsidRPr="00BA4BB4">
        <w:rPr>
          <w:rFonts w:cstheme="minorHAnsi"/>
        </w:rPr>
        <w:t xml:space="preserve"> help USAID plan its </w:t>
      </w:r>
      <w:r w:rsidR="00A80322">
        <w:rPr>
          <w:rFonts w:cstheme="minorHAnsi"/>
        </w:rPr>
        <w:t>technical assistance.</w:t>
      </w:r>
    </w:p>
    <w:p w:rsidR="00B84C00" w:rsidRPr="00BA4BB4" w:rsidRDefault="004F1F90" w:rsidP="00B54E3A">
      <w:pPr>
        <w:pStyle w:val="Heading2"/>
      </w:pPr>
      <w:bookmarkStart w:id="4" w:name="_Toc455756594"/>
      <w:r w:rsidRPr="00BA4BB4">
        <w:lastRenderedPageBreak/>
        <w:t xml:space="preserve">Capacity Areas Included in the GCC </w:t>
      </w:r>
      <w:r w:rsidR="0056570D">
        <w:t>Institutional Capacity Assessment</w:t>
      </w:r>
      <w:bookmarkEnd w:id="4"/>
    </w:p>
    <w:p w:rsidR="004F1F90" w:rsidRDefault="004F1F90" w:rsidP="00187B25">
      <w:pPr>
        <w:spacing w:after="0"/>
        <w:rPr>
          <w:rFonts w:cstheme="minorHAnsi"/>
        </w:rPr>
      </w:pPr>
      <w:r w:rsidRPr="00BA4BB4">
        <w:rPr>
          <w:rFonts w:eastAsiaTheme="minorEastAsia" w:cstheme="minorHAnsi"/>
        </w:rPr>
        <w:t xml:space="preserve">The GCC </w:t>
      </w:r>
      <w:r w:rsidR="0056570D">
        <w:rPr>
          <w:rFonts w:eastAsiaTheme="minorEastAsia" w:cstheme="minorHAnsi"/>
        </w:rPr>
        <w:t>Institutional Capacity Assessment</w:t>
      </w:r>
      <w:r w:rsidRPr="00BA4BB4">
        <w:rPr>
          <w:rFonts w:eastAsiaTheme="minorEastAsia" w:cstheme="minorHAnsi"/>
        </w:rPr>
        <w:t xml:space="preserve"> addresses five areas of organizational capacity to address climate change (see Table 1). </w:t>
      </w:r>
      <w:r w:rsidRPr="00187B25">
        <w:rPr>
          <w:rFonts w:eastAsiaTheme="minorEastAsia" w:cstheme="minorHAnsi"/>
        </w:rPr>
        <w:t>Two of the areas are divided into sub-areas</w:t>
      </w:r>
      <w:r w:rsidRPr="00BA4BB4">
        <w:rPr>
          <w:rFonts w:eastAsiaTheme="minorEastAsia" w:cstheme="minorHAnsi"/>
        </w:rPr>
        <w:t>. USAID recommends reviewing all the se</w:t>
      </w:r>
      <w:r w:rsidR="0031153E">
        <w:rPr>
          <w:rFonts w:eastAsiaTheme="minorEastAsia" w:cstheme="minorHAnsi"/>
        </w:rPr>
        <w:t>ctions before the assessment, though not all sections need to</w:t>
      </w:r>
      <w:r w:rsidRPr="00BA4BB4">
        <w:rPr>
          <w:rFonts w:eastAsiaTheme="minorEastAsia" w:cstheme="minorHAnsi"/>
        </w:rPr>
        <w:t xml:space="preserve"> be used</w:t>
      </w:r>
      <w:r w:rsidR="00300CC2">
        <w:rPr>
          <w:rFonts w:eastAsiaTheme="minorEastAsia" w:cstheme="minorHAnsi"/>
        </w:rPr>
        <w:t>.</w:t>
      </w:r>
    </w:p>
    <w:p w:rsidR="00187B25" w:rsidRPr="00187B25" w:rsidRDefault="00187B25" w:rsidP="00187B25">
      <w:pPr>
        <w:spacing w:after="0"/>
        <w:rPr>
          <w:rFonts w:cstheme="minorHAnsi"/>
        </w:rPr>
      </w:pPr>
    </w:p>
    <w:p w:rsidR="006B3E57" w:rsidRPr="00BA4BB4" w:rsidRDefault="006B3E57" w:rsidP="005922EA">
      <w:pPr>
        <w:spacing w:after="0"/>
        <w:rPr>
          <w:rFonts w:eastAsiaTheme="minorEastAsia" w:cstheme="minorHAnsi"/>
          <w:b/>
        </w:rPr>
      </w:pPr>
      <w:r w:rsidRPr="00BA4BB4">
        <w:rPr>
          <w:rFonts w:eastAsiaTheme="minorEastAsia" w:cstheme="minorHAnsi"/>
          <w:b/>
        </w:rPr>
        <w:t>Table 1: Five areas of institutional capacity included in the assessment</w:t>
      </w:r>
    </w:p>
    <w:tbl>
      <w:tblPr>
        <w:tblStyle w:val="TableGrid"/>
        <w:tblW w:w="0" w:type="auto"/>
        <w:tblLook w:val="04A0" w:firstRow="1" w:lastRow="0" w:firstColumn="1" w:lastColumn="0" w:noHBand="0" w:noVBand="1"/>
      </w:tblPr>
      <w:tblGrid>
        <w:gridCol w:w="1818"/>
        <w:gridCol w:w="9198"/>
      </w:tblGrid>
      <w:tr w:rsidR="006B3E57" w:rsidRPr="00BA4BB4" w:rsidTr="006B3E57">
        <w:tc>
          <w:tcPr>
            <w:tcW w:w="1818" w:type="dxa"/>
            <w:shd w:val="clear" w:color="auto" w:fill="365F91" w:themeFill="accent1" w:themeFillShade="BF"/>
          </w:tcPr>
          <w:p w:rsidR="006B3E57" w:rsidRPr="00BA4BB4" w:rsidRDefault="006B3E57" w:rsidP="006B3E57">
            <w:pPr>
              <w:jc w:val="center"/>
              <w:rPr>
                <w:rFonts w:eastAsiaTheme="minorEastAsia" w:cstheme="minorHAnsi"/>
                <w:b/>
                <w:color w:val="FFFFFF" w:themeColor="background1"/>
              </w:rPr>
            </w:pPr>
            <w:r w:rsidRPr="00BA4BB4">
              <w:rPr>
                <w:rFonts w:eastAsiaTheme="minorEastAsia" w:cstheme="minorHAnsi"/>
                <w:b/>
                <w:color w:val="FFFFFF" w:themeColor="background1"/>
              </w:rPr>
              <w:t>Area</w:t>
            </w:r>
          </w:p>
        </w:tc>
        <w:tc>
          <w:tcPr>
            <w:tcW w:w="9198" w:type="dxa"/>
            <w:shd w:val="clear" w:color="auto" w:fill="365F91" w:themeFill="accent1" w:themeFillShade="BF"/>
          </w:tcPr>
          <w:p w:rsidR="006B3E57" w:rsidRPr="00BA4BB4" w:rsidRDefault="006B3E57" w:rsidP="006B3E57">
            <w:pPr>
              <w:jc w:val="center"/>
              <w:rPr>
                <w:rFonts w:eastAsiaTheme="minorEastAsia" w:cstheme="minorHAnsi"/>
                <w:b/>
                <w:color w:val="FFFFFF" w:themeColor="background1"/>
              </w:rPr>
            </w:pPr>
            <w:r w:rsidRPr="00BA4BB4">
              <w:rPr>
                <w:rFonts w:eastAsiaTheme="minorEastAsia" w:cstheme="minorHAnsi"/>
                <w:b/>
                <w:color w:val="FFFFFF" w:themeColor="background1"/>
              </w:rPr>
              <w:t>Factors</w:t>
            </w:r>
          </w:p>
        </w:tc>
      </w:tr>
      <w:tr w:rsidR="006B3E57" w:rsidRPr="00BA4BB4" w:rsidTr="006B3E57">
        <w:tc>
          <w:tcPr>
            <w:tcW w:w="1818" w:type="dxa"/>
          </w:tcPr>
          <w:p w:rsidR="006B3E57" w:rsidRPr="00BA4BB4" w:rsidRDefault="006B3E57">
            <w:pPr>
              <w:rPr>
                <w:rFonts w:eastAsiaTheme="minorEastAsia" w:cstheme="minorHAnsi"/>
              </w:rPr>
            </w:pPr>
            <w:r w:rsidRPr="00BA4BB4">
              <w:rPr>
                <w:rFonts w:eastAsiaTheme="minorEastAsia" w:cstheme="minorHAnsi"/>
              </w:rPr>
              <w:t>Governance</w:t>
            </w:r>
          </w:p>
        </w:tc>
        <w:tc>
          <w:tcPr>
            <w:tcW w:w="9198" w:type="dxa"/>
          </w:tcPr>
          <w:p w:rsidR="00E9635F" w:rsidRPr="00E9635F" w:rsidRDefault="00E9635F" w:rsidP="006B3E57">
            <w:pPr>
              <w:numPr>
                <w:ilvl w:val="0"/>
                <w:numId w:val="2"/>
              </w:numPr>
              <w:rPr>
                <w:rFonts w:eastAsiaTheme="minorEastAsia" w:cstheme="minorHAnsi"/>
              </w:rPr>
            </w:pPr>
            <w:r>
              <w:t>M</w:t>
            </w:r>
            <w:r w:rsidRPr="00BA4BB4">
              <w:t>andate or mission to</w:t>
            </w:r>
            <w:r>
              <w:t xml:space="preserve"> address climate change</w:t>
            </w:r>
          </w:p>
          <w:p w:rsidR="00E9635F" w:rsidRPr="00E9635F" w:rsidRDefault="00E9635F" w:rsidP="006B3E57">
            <w:pPr>
              <w:numPr>
                <w:ilvl w:val="0"/>
                <w:numId w:val="2"/>
              </w:numPr>
              <w:rPr>
                <w:rFonts w:eastAsiaTheme="minorEastAsia" w:cstheme="minorHAnsi"/>
              </w:rPr>
            </w:pPr>
            <w:r>
              <w:t xml:space="preserve">Commitment of </w:t>
            </w:r>
            <w:r w:rsidRPr="00BA4BB4">
              <w:t>leadership</w:t>
            </w:r>
            <w:r>
              <w:t xml:space="preserve"> or organizational ownership to address climate change</w:t>
            </w:r>
            <w:r w:rsidRPr="00BA4BB4">
              <w:t xml:space="preserve"> (</w:t>
            </w:r>
            <w:r>
              <w:t xml:space="preserve">e.g., </w:t>
            </w:r>
            <w:r w:rsidRPr="00BA4BB4">
              <w:t>senior person is assigned/empowered</w:t>
            </w:r>
            <w:r>
              <w:t xml:space="preserve">, unit charged with addressing climate change, </w:t>
            </w:r>
            <w:r w:rsidRPr="00BA4BB4">
              <w:t>coordinating</w:t>
            </w:r>
            <w:r>
              <w:t xml:space="preserve"> bodies in place)</w:t>
            </w:r>
          </w:p>
          <w:p w:rsidR="006B3E57" w:rsidRPr="00E9635F" w:rsidRDefault="00E9635F" w:rsidP="00E9635F">
            <w:pPr>
              <w:numPr>
                <w:ilvl w:val="0"/>
                <w:numId w:val="2"/>
              </w:numPr>
              <w:rPr>
                <w:rFonts w:eastAsiaTheme="minorEastAsia" w:cstheme="minorHAnsi"/>
              </w:rPr>
            </w:pPr>
            <w:r>
              <w:t>C</w:t>
            </w:r>
            <w:r w:rsidRPr="00BA4BB4">
              <w:t xml:space="preserve">limate change is </w:t>
            </w:r>
            <w:r>
              <w:t>explicitly incorporated in the organizational structure</w:t>
            </w:r>
          </w:p>
        </w:tc>
      </w:tr>
      <w:tr w:rsidR="006B3E57" w:rsidRPr="00BA4BB4" w:rsidTr="006B3E57">
        <w:tc>
          <w:tcPr>
            <w:tcW w:w="1818" w:type="dxa"/>
          </w:tcPr>
          <w:p w:rsidR="006B3E57" w:rsidRPr="00BA4BB4" w:rsidRDefault="006B3E57">
            <w:pPr>
              <w:rPr>
                <w:rFonts w:eastAsiaTheme="minorEastAsia" w:cstheme="minorHAnsi"/>
              </w:rPr>
            </w:pPr>
            <w:r w:rsidRPr="00BA4BB4">
              <w:rPr>
                <w:rFonts w:eastAsiaTheme="minorEastAsia" w:cstheme="minorHAnsi"/>
              </w:rPr>
              <w:t>Information, Data and Analysis</w:t>
            </w:r>
          </w:p>
        </w:tc>
        <w:tc>
          <w:tcPr>
            <w:tcW w:w="9198" w:type="dxa"/>
          </w:tcPr>
          <w:p w:rsidR="006B3E57" w:rsidRPr="00BA4BB4" w:rsidRDefault="006B3E57" w:rsidP="006B3E57">
            <w:pPr>
              <w:numPr>
                <w:ilvl w:val="0"/>
                <w:numId w:val="3"/>
              </w:numPr>
              <w:tabs>
                <w:tab w:val="num" w:pos="-720"/>
              </w:tabs>
              <w:rPr>
                <w:rFonts w:eastAsiaTheme="minorEastAsia" w:cstheme="minorHAnsi"/>
              </w:rPr>
            </w:pPr>
            <w:r w:rsidRPr="00BA4BB4">
              <w:rPr>
                <w:rFonts w:eastAsiaTheme="minorEastAsia" w:cstheme="minorHAnsi"/>
              </w:rPr>
              <w:t>Access to information, data and analysis</w:t>
            </w:r>
          </w:p>
          <w:p w:rsidR="006B3E57" w:rsidRPr="00BA4BB4" w:rsidRDefault="006B3E57" w:rsidP="006B3E57">
            <w:pPr>
              <w:numPr>
                <w:ilvl w:val="0"/>
                <w:numId w:val="3"/>
              </w:numPr>
              <w:tabs>
                <w:tab w:val="num" w:pos="-720"/>
              </w:tabs>
              <w:rPr>
                <w:rFonts w:eastAsiaTheme="minorEastAsia" w:cstheme="minorHAnsi"/>
              </w:rPr>
            </w:pPr>
            <w:r w:rsidRPr="00BA4BB4">
              <w:rPr>
                <w:rFonts w:eastAsiaTheme="minorEastAsia" w:cstheme="minorHAnsi"/>
              </w:rPr>
              <w:t>Quality of information, data and analysis</w:t>
            </w:r>
          </w:p>
          <w:p w:rsidR="006B3E57" w:rsidRPr="00BA4BB4" w:rsidRDefault="006B3E57" w:rsidP="006B3E57">
            <w:pPr>
              <w:numPr>
                <w:ilvl w:val="0"/>
                <w:numId w:val="3"/>
              </w:numPr>
              <w:tabs>
                <w:tab w:val="num" w:pos="-720"/>
              </w:tabs>
              <w:rPr>
                <w:rFonts w:eastAsiaTheme="minorEastAsia" w:cstheme="minorHAnsi"/>
              </w:rPr>
            </w:pPr>
            <w:r w:rsidRPr="00BA4BB4">
              <w:rPr>
                <w:rFonts w:eastAsiaTheme="minorEastAsia" w:cstheme="minorHAnsi"/>
              </w:rPr>
              <w:t>Capacity to monitor, generate and use</w:t>
            </w:r>
          </w:p>
          <w:p w:rsidR="006B3E57" w:rsidRPr="00BA4BB4" w:rsidRDefault="006B3E57" w:rsidP="006B3E57">
            <w:pPr>
              <w:numPr>
                <w:ilvl w:val="0"/>
                <w:numId w:val="3"/>
              </w:numPr>
              <w:tabs>
                <w:tab w:val="num" w:pos="-720"/>
              </w:tabs>
              <w:rPr>
                <w:rFonts w:eastAsiaTheme="minorEastAsia" w:cstheme="minorHAnsi"/>
              </w:rPr>
            </w:pPr>
            <w:r w:rsidRPr="00BA4BB4">
              <w:rPr>
                <w:rFonts w:eastAsiaTheme="minorEastAsia" w:cstheme="minorHAnsi"/>
              </w:rPr>
              <w:t>Routine monitoring, generation and use</w:t>
            </w:r>
          </w:p>
        </w:tc>
      </w:tr>
      <w:tr w:rsidR="006B3E57" w:rsidRPr="00BA4BB4" w:rsidTr="006B3E57">
        <w:tc>
          <w:tcPr>
            <w:tcW w:w="1818" w:type="dxa"/>
          </w:tcPr>
          <w:p w:rsidR="006B3E57" w:rsidRPr="00BA4BB4" w:rsidRDefault="006B3E57">
            <w:pPr>
              <w:rPr>
                <w:rFonts w:eastAsiaTheme="minorEastAsia" w:cstheme="minorHAnsi"/>
              </w:rPr>
            </w:pPr>
            <w:r w:rsidRPr="00BA4BB4">
              <w:rPr>
                <w:rFonts w:eastAsiaTheme="minorEastAsia" w:cstheme="minorHAnsi"/>
              </w:rPr>
              <w:t>Planning</w:t>
            </w:r>
          </w:p>
        </w:tc>
        <w:tc>
          <w:tcPr>
            <w:tcW w:w="9198" w:type="dxa"/>
          </w:tcPr>
          <w:p w:rsidR="006B3E57" w:rsidRPr="00BA4BB4" w:rsidRDefault="006B3E57" w:rsidP="006B3E57">
            <w:pPr>
              <w:numPr>
                <w:ilvl w:val="0"/>
                <w:numId w:val="4"/>
              </w:numPr>
              <w:rPr>
                <w:rFonts w:eastAsiaTheme="minorEastAsia" w:cstheme="minorHAnsi"/>
              </w:rPr>
            </w:pPr>
            <w:r w:rsidRPr="00BA4BB4">
              <w:rPr>
                <w:rFonts w:eastAsiaTheme="minorEastAsia" w:cstheme="minorHAnsi"/>
              </w:rPr>
              <w:t xml:space="preserve">Processes, procedures, tools in place to integrate </w:t>
            </w:r>
            <w:r w:rsidR="00F56F05">
              <w:rPr>
                <w:rFonts w:eastAsiaTheme="minorEastAsia" w:cstheme="minorHAnsi"/>
              </w:rPr>
              <w:t>climate change</w:t>
            </w:r>
            <w:r w:rsidRPr="00BA4BB4">
              <w:rPr>
                <w:rFonts w:eastAsiaTheme="minorEastAsia" w:cstheme="minorHAnsi"/>
              </w:rPr>
              <w:t xml:space="preserve"> into planning</w:t>
            </w:r>
          </w:p>
          <w:p w:rsidR="006B3E57" w:rsidRPr="00BA4BB4" w:rsidRDefault="006B3E57" w:rsidP="006B3E57">
            <w:pPr>
              <w:numPr>
                <w:ilvl w:val="0"/>
                <w:numId w:val="4"/>
              </w:numPr>
              <w:rPr>
                <w:rFonts w:eastAsiaTheme="minorEastAsia" w:cstheme="minorHAnsi"/>
              </w:rPr>
            </w:pPr>
            <w:r w:rsidRPr="00BA4BB4">
              <w:rPr>
                <w:rFonts w:eastAsiaTheme="minorEastAsia" w:cstheme="minorHAnsi"/>
              </w:rPr>
              <w:t>Relevant stakeholders (internal and external) involved with integrating climate change into planning process</w:t>
            </w:r>
          </w:p>
          <w:p w:rsidR="006B3E57" w:rsidRPr="00BA4BB4" w:rsidRDefault="006B3E57" w:rsidP="006B3E57">
            <w:pPr>
              <w:numPr>
                <w:ilvl w:val="0"/>
                <w:numId w:val="4"/>
              </w:numPr>
              <w:rPr>
                <w:rFonts w:eastAsiaTheme="minorEastAsia" w:cstheme="minorHAnsi"/>
              </w:rPr>
            </w:pPr>
            <w:r w:rsidRPr="00BA4BB4">
              <w:rPr>
                <w:rFonts w:eastAsiaTheme="minorEastAsia" w:cstheme="minorHAnsi"/>
              </w:rPr>
              <w:t>Current p</w:t>
            </w:r>
            <w:r w:rsidR="00F56F05">
              <w:rPr>
                <w:rFonts w:eastAsiaTheme="minorEastAsia" w:cstheme="minorHAnsi"/>
              </w:rPr>
              <w:t>lans and strategies integrate climate change</w:t>
            </w:r>
          </w:p>
        </w:tc>
      </w:tr>
      <w:tr w:rsidR="006B3E57" w:rsidRPr="00BA4BB4" w:rsidTr="006B3E57">
        <w:tc>
          <w:tcPr>
            <w:tcW w:w="1818" w:type="dxa"/>
          </w:tcPr>
          <w:p w:rsidR="006B3E57" w:rsidRPr="00BA4BB4" w:rsidRDefault="006B3E57">
            <w:pPr>
              <w:rPr>
                <w:rFonts w:eastAsiaTheme="minorEastAsia" w:cstheme="minorHAnsi"/>
              </w:rPr>
            </w:pPr>
            <w:r w:rsidRPr="00BA4BB4">
              <w:rPr>
                <w:rFonts w:eastAsiaTheme="minorEastAsia" w:cstheme="minorHAnsi"/>
              </w:rPr>
              <w:t>Resources</w:t>
            </w:r>
          </w:p>
        </w:tc>
        <w:tc>
          <w:tcPr>
            <w:tcW w:w="9198" w:type="dxa"/>
          </w:tcPr>
          <w:p w:rsidR="006B3E57" w:rsidRPr="00BA4BB4" w:rsidRDefault="006B3E57" w:rsidP="006B3E57">
            <w:pPr>
              <w:numPr>
                <w:ilvl w:val="0"/>
                <w:numId w:val="5"/>
              </w:numPr>
              <w:rPr>
                <w:rFonts w:eastAsiaTheme="minorEastAsia" w:cstheme="minorHAnsi"/>
              </w:rPr>
            </w:pPr>
            <w:r w:rsidRPr="00BA4BB4">
              <w:rPr>
                <w:rFonts w:eastAsiaTheme="minorEastAsia" w:cstheme="minorHAnsi"/>
              </w:rPr>
              <w:t>Budget for addressing climate change issues</w:t>
            </w:r>
          </w:p>
          <w:p w:rsidR="006B3E57" w:rsidRPr="00BA4BB4" w:rsidRDefault="006B3E57" w:rsidP="006B3E57">
            <w:pPr>
              <w:numPr>
                <w:ilvl w:val="0"/>
                <w:numId w:val="5"/>
              </w:numPr>
              <w:rPr>
                <w:rFonts w:eastAsiaTheme="minorEastAsia" w:cstheme="minorHAnsi"/>
              </w:rPr>
            </w:pPr>
            <w:r w:rsidRPr="00BA4BB4">
              <w:rPr>
                <w:rFonts w:eastAsiaTheme="minorEastAsia" w:cstheme="minorHAnsi"/>
              </w:rPr>
              <w:t xml:space="preserve">Human resources – adequate numbers of trained staff assigned to address climate issues </w:t>
            </w:r>
          </w:p>
          <w:p w:rsidR="006B3E57" w:rsidRPr="00BA4BB4" w:rsidRDefault="006B3E57" w:rsidP="006B3E57">
            <w:pPr>
              <w:numPr>
                <w:ilvl w:val="0"/>
                <w:numId w:val="5"/>
              </w:numPr>
              <w:rPr>
                <w:rFonts w:eastAsiaTheme="minorEastAsia" w:cstheme="minorHAnsi"/>
              </w:rPr>
            </w:pPr>
            <w:r w:rsidRPr="00BA4BB4">
              <w:rPr>
                <w:rFonts w:eastAsiaTheme="minorEastAsia" w:cstheme="minorHAnsi"/>
              </w:rPr>
              <w:t>Infrastructure (hardware, software, etc.)</w:t>
            </w:r>
          </w:p>
        </w:tc>
      </w:tr>
      <w:tr w:rsidR="006B3E57" w:rsidRPr="00BA4BB4" w:rsidTr="006B3E57">
        <w:tc>
          <w:tcPr>
            <w:tcW w:w="1818" w:type="dxa"/>
          </w:tcPr>
          <w:p w:rsidR="006B3E57" w:rsidRPr="00BA4BB4" w:rsidRDefault="006B3E57">
            <w:pPr>
              <w:rPr>
                <w:rFonts w:eastAsiaTheme="minorEastAsia" w:cstheme="minorHAnsi"/>
              </w:rPr>
            </w:pPr>
            <w:r w:rsidRPr="00BA4BB4">
              <w:rPr>
                <w:rFonts w:eastAsiaTheme="minorEastAsia" w:cstheme="minorHAnsi"/>
              </w:rPr>
              <w:t>Implementation, Monitoring and Evaluation</w:t>
            </w:r>
            <w:r w:rsidR="00F46EF3">
              <w:rPr>
                <w:rFonts w:eastAsiaTheme="minorEastAsia" w:cstheme="minorHAnsi"/>
              </w:rPr>
              <w:t>, and Knowledge Management</w:t>
            </w:r>
          </w:p>
        </w:tc>
        <w:tc>
          <w:tcPr>
            <w:tcW w:w="9198" w:type="dxa"/>
          </w:tcPr>
          <w:p w:rsidR="006B3E57" w:rsidRPr="00BA4BB4" w:rsidRDefault="006B3E57" w:rsidP="006B3E57">
            <w:pPr>
              <w:numPr>
                <w:ilvl w:val="0"/>
                <w:numId w:val="6"/>
              </w:numPr>
              <w:rPr>
                <w:rFonts w:eastAsiaTheme="minorEastAsia" w:cstheme="minorHAnsi"/>
              </w:rPr>
            </w:pPr>
            <w:r w:rsidRPr="00BA4BB4">
              <w:rPr>
                <w:rFonts w:eastAsiaTheme="minorEastAsia" w:cstheme="minorHAnsi"/>
              </w:rPr>
              <w:t>Planned climate change actions implemented</w:t>
            </w:r>
          </w:p>
          <w:p w:rsidR="006B3E57" w:rsidRPr="00BA4BB4" w:rsidRDefault="006B3E57" w:rsidP="006B3E57">
            <w:pPr>
              <w:numPr>
                <w:ilvl w:val="0"/>
                <w:numId w:val="6"/>
              </w:numPr>
              <w:rPr>
                <w:rFonts w:eastAsiaTheme="minorEastAsia" w:cstheme="minorHAnsi"/>
              </w:rPr>
            </w:pPr>
            <w:r w:rsidRPr="00BA4BB4">
              <w:rPr>
                <w:rFonts w:eastAsiaTheme="minorEastAsia" w:cstheme="minorHAnsi"/>
              </w:rPr>
              <w:t>Climate change services/goods provided</w:t>
            </w:r>
          </w:p>
          <w:p w:rsidR="006B3E57" w:rsidRPr="00BA4BB4" w:rsidRDefault="006B3E57" w:rsidP="006B3E57">
            <w:pPr>
              <w:numPr>
                <w:ilvl w:val="0"/>
                <w:numId w:val="6"/>
              </w:numPr>
              <w:rPr>
                <w:rFonts w:eastAsiaTheme="minorEastAsia" w:cstheme="minorHAnsi"/>
              </w:rPr>
            </w:pPr>
            <w:r w:rsidRPr="00BA4BB4">
              <w:rPr>
                <w:rFonts w:eastAsiaTheme="minorEastAsia" w:cstheme="minorHAnsi"/>
              </w:rPr>
              <w:t>Targeted stakeholders/constituents benefitting</w:t>
            </w:r>
          </w:p>
          <w:p w:rsidR="006B3E57" w:rsidRDefault="006B3E57" w:rsidP="006B3E57">
            <w:pPr>
              <w:numPr>
                <w:ilvl w:val="0"/>
                <w:numId w:val="6"/>
              </w:numPr>
              <w:rPr>
                <w:rFonts w:eastAsiaTheme="minorEastAsia" w:cstheme="minorHAnsi"/>
              </w:rPr>
            </w:pPr>
            <w:r w:rsidRPr="00BA4BB4">
              <w:rPr>
                <w:rFonts w:eastAsiaTheme="minorEastAsia" w:cstheme="minorHAnsi"/>
              </w:rPr>
              <w:t>Climate change actions monitored, feedback from stakeholders solicited, open reporting on results  of implementation</w:t>
            </w:r>
          </w:p>
          <w:p w:rsidR="00D940EB" w:rsidRPr="00BA4BB4" w:rsidRDefault="00D940EB" w:rsidP="006B3E57">
            <w:pPr>
              <w:numPr>
                <w:ilvl w:val="0"/>
                <w:numId w:val="6"/>
              </w:numPr>
              <w:rPr>
                <w:rFonts w:eastAsiaTheme="minorEastAsia" w:cstheme="minorHAnsi"/>
              </w:rPr>
            </w:pPr>
            <w:r>
              <w:rPr>
                <w:rFonts w:eastAsiaTheme="minorEastAsia" w:cstheme="minorHAnsi"/>
              </w:rPr>
              <w:t>Performance of services and programs is evaluated</w:t>
            </w:r>
          </w:p>
          <w:p w:rsidR="006B3E57" w:rsidRPr="00BA4BB4" w:rsidRDefault="006B3E57" w:rsidP="00D940EB">
            <w:pPr>
              <w:numPr>
                <w:ilvl w:val="0"/>
                <w:numId w:val="6"/>
              </w:numPr>
              <w:rPr>
                <w:rFonts w:eastAsiaTheme="minorEastAsia" w:cstheme="minorHAnsi"/>
              </w:rPr>
            </w:pPr>
            <w:r w:rsidRPr="00BA4BB4">
              <w:rPr>
                <w:rFonts w:eastAsiaTheme="minorEastAsia" w:cstheme="minorHAnsi"/>
              </w:rPr>
              <w:t>System in place</w:t>
            </w:r>
            <w:r w:rsidR="00F87487">
              <w:rPr>
                <w:rFonts w:eastAsiaTheme="minorEastAsia" w:cstheme="minorHAnsi"/>
              </w:rPr>
              <w:t xml:space="preserve"> disseminating information on and </w:t>
            </w:r>
            <w:r w:rsidRPr="00BA4BB4">
              <w:rPr>
                <w:rFonts w:eastAsiaTheme="minorEastAsia" w:cstheme="minorHAnsi"/>
              </w:rPr>
              <w:t xml:space="preserve">improving </w:t>
            </w:r>
            <w:r w:rsidR="00D940EB">
              <w:rPr>
                <w:rFonts w:eastAsiaTheme="minorEastAsia" w:cstheme="minorHAnsi"/>
              </w:rPr>
              <w:t>strategies, implementation, services and programs</w:t>
            </w:r>
          </w:p>
        </w:tc>
      </w:tr>
    </w:tbl>
    <w:p w:rsidR="006B3E57" w:rsidRPr="00BA4BB4" w:rsidRDefault="006B3E57" w:rsidP="006B3E57">
      <w:pPr>
        <w:spacing w:after="0"/>
        <w:rPr>
          <w:rFonts w:cstheme="minorHAnsi"/>
        </w:rPr>
      </w:pPr>
    </w:p>
    <w:p w:rsidR="0029342E" w:rsidRPr="00BA4BB4" w:rsidRDefault="0029342E" w:rsidP="006B3E57">
      <w:pPr>
        <w:spacing w:after="0"/>
        <w:rPr>
          <w:rFonts w:cstheme="minorHAnsi"/>
        </w:rPr>
      </w:pPr>
    </w:p>
    <w:p w:rsidR="0029342E" w:rsidRPr="00BA4BB4" w:rsidRDefault="00AC266C" w:rsidP="006B3E57">
      <w:pPr>
        <w:spacing w:after="0"/>
        <w:rPr>
          <w:rFonts w:cstheme="minorHAnsi"/>
        </w:rPr>
        <w:sectPr w:rsidR="0029342E" w:rsidRPr="00BA4BB4" w:rsidSect="00D636BF">
          <w:pgSz w:w="12240" w:h="15840"/>
          <w:pgMar w:top="720" w:right="720" w:bottom="720" w:left="720" w:header="432" w:footer="403" w:gutter="0"/>
          <w:cols w:space="720"/>
          <w:titlePg/>
          <w:docGrid w:linePitch="360"/>
        </w:sectPr>
      </w:pPr>
      <w:r>
        <w:rPr>
          <w:rFonts w:cstheme="minorHAnsi"/>
        </w:rPr>
        <w:t>To tailor the assessment for the organization, in preparation for the assessment</w:t>
      </w:r>
      <w:r w:rsidR="009546FE">
        <w:rPr>
          <w:rFonts w:cstheme="minorHAnsi"/>
        </w:rPr>
        <w:t>, USAID should reflect upon why improving the climate change capacity of</w:t>
      </w:r>
      <w:r w:rsidR="0029342E" w:rsidRPr="00BA4BB4">
        <w:rPr>
          <w:rFonts w:cstheme="minorHAnsi"/>
        </w:rPr>
        <w:t xml:space="preserve"> this </w:t>
      </w:r>
      <w:r>
        <w:rPr>
          <w:rFonts w:cstheme="minorHAnsi"/>
        </w:rPr>
        <w:t>organization</w:t>
      </w:r>
      <w:r w:rsidRPr="00BA4BB4">
        <w:rPr>
          <w:rFonts w:cstheme="minorHAnsi"/>
        </w:rPr>
        <w:t xml:space="preserve"> </w:t>
      </w:r>
      <w:r w:rsidR="0029342E" w:rsidRPr="00BA4BB4">
        <w:rPr>
          <w:rFonts w:cstheme="minorHAnsi"/>
        </w:rPr>
        <w:t>is critical to achieve USAID’s and the country’s climate change</w:t>
      </w:r>
      <w:r w:rsidR="00F1176A">
        <w:rPr>
          <w:rFonts w:cstheme="minorHAnsi"/>
        </w:rPr>
        <w:t xml:space="preserve"> and development</w:t>
      </w:r>
      <w:r w:rsidR="0029342E" w:rsidRPr="00BA4BB4">
        <w:rPr>
          <w:rFonts w:cstheme="minorHAnsi"/>
        </w:rPr>
        <w:t xml:space="preserve"> goals and objectives. </w:t>
      </w:r>
      <w:r w:rsidR="002B4C9F">
        <w:rPr>
          <w:rFonts w:cstheme="minorHAnsi"/>
        </w:rPr>
        <w:t xml:space="preserve">The facilitator </w:t>
      </w:r>
      <w:r w:rsidR="0029342E" w:rsidRPr="00BA4BB4">
        <w:rPr>
          <w:rFonts w:cstheme="minorHAnsi"/>
        </w:rPr>
        <w:t>should revisit the</w:t>
      </w:r>
      <w:r>
        <w:rPr>
          <w:rFonts w:cstheme="minorHAnsi"/>
        </w:rPr>
        <w:t xml:space="preserve"> relevant</w:t>
      </w:r>
      <w:r w:rsidR="0029342E" w:rsidRPr="00BA4BB4">
        <w:rPr>
          <w:rFonts w:cstheme="minorHAnsi"/>
        </w:rPr>
        <w:t xml:space="preserve"> goals and objectives of </w:t>
      </w:r>
      <w:r>
        <w:rPr>
          <w:rFonts w:cstheme="minorHAnsi"/>
        </w:rPr>
        <w:t>the program, project or activity</w:t>
      </w:r>
      <w:r w:rsidR="0029342E" w:rsidRPr="00BA4BB4">
        <w:rPr>
          <w:rFonts w:cstheme="minorHAnsi"/>
        </w:rPr>
        <w:t xml:space="preserve"> that </w:t>
      </w:r>
      <w:r>
        <w:rPr>
          <w:rFonts w:cstheme="minorHAnsi"/>
        </w:rPr>
        <w:t>is</w:t>
      </w:r>
      <w:r w:rsidRPr="00BA4BB4">
        <w:rPr>
          <w:rFonts w:cstheme="minorHAnsi"/>
        </w:rPr>
        <w:t xml:space="preserve"> </w:t>
      </w:r>
      <w:r w:rsidR="0029342E" w:rsidRPr="00BA4BB4">
        <w:rPr>
          <w:rFonts w:cstheme="minorHAnsi"/>
        </w:rPr>
        <w:t>re</w:t>
      </w:r>
      <w:r w:rsidR="009546FE">
        <w:rPr>
          <w:rFonts w:cstheme="minorHAnsi"/>
        </w:rPr>
        <w:t xml:space="preserve">levant to the organization. </w:t>
      </w:r>
      <w:r w:rsidR="0029342E" w:rsidRPr="00BA4BB4">
        <w:rPr>
          <w:rFonts w:cstheme="minorHAnsi"/>
        </w:rPr>
        <w:t>Sources of information may</w:t>
      </w:r>
      <w:r w:rsidR="00300CC2">
        <w:rPr>
          <w:rFonts w:cstheme="minorHAnsi"/>
        </w:rPr>
        <w:t xml:space="preserve"> additionally</w:t>
      </w:r>
      <w:r w:rsidR="0029342E" w:rsidRPr="00BA4BB4">
        <w:rPr>
          <w:rFonts w:cstheme="minorHAnsi"/>
        </w:rPr>
        <w:t xml:space="preserve"> include the contract/agreement, </w:t>
      </w:r>
      <w:r w:rsidR="00D95F10" w:rsidRPr="00BA4BB4">
        <w:rPr>
          <w:rFonts w:cstheme="minorHAnsi"/>
        </w:rPr>
        <w:t xml:space="preserve">activity </w:t>
      </w:r>
      <w:r w:rsidR="0029342E" w:rsidRPr="00BA4BB4">
        <w:rPr>
          <w:rFonts w:cstheme="minorHAnsi"/>
        </w:rPr>
        <w:t xml:space="preserve">work plans, and </w:t>
      </w:r>
      <w:r w:rsidR="00E909CA">
        <w:rPr>
          <w:rFonts w:cstheme="minorHAnsi"/>
        </w:rPr>
        <w:t>monitoring and evaluation (</w:t>
      </w:r>
      <w:r w:rsidR="0029342E" w:rsidRPr="00BA4BB4">
        <w:rPr>
          <w:rFonts w:cstheme="minorHAnsi"/>
        </w:rPr>
        <w:t>M&amp;E</w:t>
      </w:r>
      <w:r w:rsidR="00E909CA">
        <w:rPr>
          <w:rFonts w:cstheme="minorHAnsi"/>
        </w:rPr>
        <w:t>)</w:t>
      </w:r>
      <w:r w:rsidR="0029342E" w:rsidRPr="00BA4BB4">
        <w:rPr>
          <w:rFonts w:cstheme="minorHAnsi"/>
        </w:rPr>
        <w:t xml:space="preserve"> plans.</w:t>
      </w:r>
      <w:r w:rsidR="00EE72E8">
        <w:rPr>
          <w:rFonts w:cstheme="minorHAnsi"/>
        </w:rPr>
        <w:t xml:space="preserve"> Organizations will vary in their different capacity needs/priorities depending on their role. For instance, there could be a greater focus on adaptation compared to mitigat</w:t>
      </w:r>
      <w:r w:rsidR="005871AF">
        <w:rPr>
          <w:rFonts w:cstheme="minorHAnsi"/>
        </w:rPr>
        <w:t>ion; also</w:t>
      </w:r>
      <w:r w:rsidR="00EE72E8">
        <w:rPr>
          <w:rFonts w:cstheme="minorHAnsi"/>
        </w:rPr>
        <w:t xml:space="preserve"> the focus might be on a particular function</w:t>
      </w:r>
      <w:r w:rsidR="005871AF">
        <w:rPr>
          <w:rFonts w:cstheme="minorHAnsi"/>
        </w:rPr>
        <w:t xml:space="preserve"> or section</w:t>
      </w:r>
      <w:r w:rsidR="00EE72E8">
        <w:rPr>
          <w:rFonts w:cstheme="minorHAnsi"/>
        </w:rPr>
        <w:t xml:space="preserve"> of the organization.</w:t>
      </w:r>
      <w:r w:rsidR="00E909CA">
        <w:rPr>
          <w:rFonts w:cstheme="minorHAnsi"/>
        </w:rPr>
        <w:t xml:space="preserve"> </w:t>
      </w:r>
      <w:r w:rsidR="0029342E" w:rsidRPr="00BA4BB4">
        <w:rPr>
          <w:rFonts w:cstheme="minorHAnsi"/>
        </w:rPr>
        <w:t xml:space="preserve">If any organizational assessments were undertaken or referenced in deciding to work with this organization, those should also be gathered and </w:t>
      </w:r>
      <w:r w:rsidR="009546FE">
        <w:rPr>
          <w:rFonts w:cstheme="minorHAnsi"/>
        </w:rPr>
        <w:t>reviewed</w:t>
      </w:r>
      <w:r w:rsidR="0029342E" w:rsidRPr="00BA4BB4">
        <w:rPr>
          <w:rFonts w:cstheme="minorHAnsi"/>
        </w:rPr>
        <w:t xml:space="preserve"> in preparation for the assessment. </w:t>
      </w:r>
      <w:r w:rsidR="0029342E" w:rsidRPr="00E909CA">
        <w:rPr>
          <w:rFonts w:cstheme="minorHAnsi"/>
          <w:b/>
        </w:rPr>
        <w:t xml:space="preserve">A clear picture on the role of the organization in achieving </w:t>
      </w:r>
      <w:r w:rsidR="00F1176A">
        <w:rPr>
          <w:rFonts w:cstheme="minorHAnsi"/>
          <w:b/>
        </w:rPr>
        <w:t>broader climate change and development</w:t>
      </w:r>
      <w:r w:rsidR="00280F84">
        <w:rPr>
          <w:rFonts w:cstheme="minorHAnsi"/>
          <w:b/>
        </w:rPr>
        <w:t xml:space="preserve"> </w:t>
      </w:r>
      <w:r w:rsidR="0029342E" w:rsidRPr="00E909CA">
        <w:rPr>
          <w:rFonts w:cstheme="minorHAnsi"/>
          <w:b/>
        </w:rPr>
        <w:t>g</w:t>
      </w:r>
      <w:r w:rsidR="00280F84">
        <w:rPr>
          <w:rFonts w:cstheme="minorHAnsi"/>
          <w:b/>
        </w:rPr>
        <w:t>oals and objectives and</w:t>
      </w:r>
      <w:r w:rsidR="0029342E" w:rsidRPr="00E909CA">
        <w:rPr>
          <w:rFonts w:cstheme="minorHAnsi"/>
          <w:b/>
        </w:rPr>
        <w:t xml:space="preserve"> evid</w:t>
      </w:r>
      <w:r w:rsidR="002B4C9F" w:rsidRPr="00E909CA">
        <w:rPr>
          <w:rFonts w:cstheme="minorHAnsi"/>
          <w:b/>
        </w:rPr>
        <w:t>ence of its</w:t>
      </w:r>
      <w:r w:rsidR="00F1176A">
        <w:rPr>
          <w:rFonts w:cstheme="minorHAnsi"/>
          <w:b/>
        </w:rPr>
        <w:t xml:space="preserve"> potential contribution</w:t>
      </w:r>
      <w:r w:rsidR="0029342E" w:rsidRPr="00E909CA">
        <w:rPr>
          <w:rFonts w:cstheme="minorHAnsi"/>
          <w:b/>
        </w:rPr>
        <w:t xml:space="preserve"> will he</w:t>
      </w:r>
      <w:r w:rsidR="00881510" w:rsidRPr="00E909CA">
        <w:rPr>
          <w:rFonts w:cstheme="minorHAnsi"/>
          <w:b/>
        </w:rPr>
        <w:t>lp</w:t>
      </w:r>
      <w:r w:rsidR="00881510">
        <w:rPr>
          <w:rFonts w:cstheme="minorHAnsi"/>
        </w:rPr>
        <w:t xml:space="preserve"> </w:t>
      </w:r>
      <w:r w:rsidR="00E909CA" w:rsidRPr="00E909CA">
        <w:rPr>
          <w:rFonts w:cstheme="minorHAnsi"/>
          <w:b/>
        </w:rPr>
        <w:t>(1) determine t</w:t>
      </w:r>
      <w:r w:rsidR="00881510" w:rsidRPr="00E909CA">
        <w:rPr>
          <w:rFonts w:cstheme="minorHAnsi"/>
          <w:b/>
        </w:rPr>
        <w:t>he sections and sub-sections</w:t>
      </w:r>
      <w:r w:rsidR="0029342E" w:rsidRPr="00E909CA">
        <w:rPr>
          <w:rFonts w:cstheme="minorHAnsi"/>
          <w:b/>
        </w:rPr>
        <w:t xml:space="preserve"> of assessment that a</w:t>
      </w:r>
      <w:r w:rsidR="00E909CA" w:rsidRPr="00E909CA">
        <w:rPr>
          <w:rFonts w:cstheme="minorHAnsi"/>
          <w:b/>
        </w:rPr>
        <w:t xml:space="preserve">re relevant to the organization, </w:t>
      </w:r>
      <w:r w:rsidR="0029342E" w:rsidRPr="00E909CA">
        <w:rPr>
          <w:rFonts w:cstheme="minorHAnsi"/>
          <w:b/>
        </w:rPr>
        <w:t xml:space="preserve">(2) determine </w:t>
      </w:r>
      <w:r w:rsidR="002B4C9F" w:rsidRPr="00E909CA">
        <w:rPr>
          <w:rFonts w:cstheme="minorHAnsi"/>
          <w:b/>
        </w:rPr>
        <w:t xml:space="preserve">which departments or staff </w:t>
      </w:r>
      <w:r w:rsidR="0029342E" w:rsidRPr="00E909CA">
        <w:rPr>
          <w:rFonts w:cstheme="minorHAnsi"/>
          <w:b/>
        </w:rPr>
        <w:t>of the organizations should be involved in the assessment</w:t>
      </w:r>
      <w:r w:rsidR="00E909CA" w:rsidRPr="00E909CA">
        <w:rPr>
          <w:rFonts w:cstheme="minorHAnsi"/>
          <w:b/>
        </w:rPr>
        <w:t>, and (3) determine the focus of the facilitator’s questions</w:t>
      </w:r>
      <w:r w:rsidR="0029342E" w:rsidRPr="00BA4BB4">
        <w:rPr>
          <w:rFonts w:cstheme="minorHAnsi"/>
        </w:rPr>
        <w:t xml:space="preserve">. </w:t>
      </w:r>
      <w:r w:rsidR="00881510">
        <w:rPr>
          <w:rFonts w:cstheme="minorHAnsi"/>
        </w:rPr>
        <w:t>If there is uncertainty on if a section or sub-section should be included as part of the assessment, it is suggested that it be inc</w:t>
      </w:r>
      <w:r w:rsidR="00F1176A">
        <w:rPr>
          <w:rFonts w:cstheme="minorHAnsi"/>
        </w:rPr>
        <w:t>luded.</w:t>
      </w:r>
    </w:p>
    <w:p w:rsidR="0014498D" w:rsidRPr="00BA4BB4" w:rsidRDefault="0014498D" w:rsidP="00D9473A">
      <w:pPr>
        <w:pStyle w:val="Heading1"/>
        <w:rPr>
          <w:rFonts w:asciiTheme="minorHAnsi" w:hAnsiTheme="minorHAnsi" w:cstheme="minorHAnsi"/>
        </w:rPr>
      </w:pPr>
      <w:bookmarkStart w:id="5" w:name="_Toc455756595"/>
      <w:r w:rsidRPr="00BA4BB4">
        <w:rPr>
          <w:rFonts w:asciiTheme="minorHAnsi" w:hAnsiTheme="minorHAnsi" w:cstheme="minorHAnsi"/>
        </w:rPr>
        <w:lastRenderedPageBreak/>
        <w:t>Cover Sheet</w:t>
      </w:r>
      <w:r w:rsidR="0029342E" w:rsidRPr="00BA4BB4">
        <w:rPr>
          <w:rFonts w:asciiTheme="minorHAnsi" w:hAnsiTheme="minorHAnsi" w:cstheme="minorHAnsi"/>
        </w:rPr>
        <w:t xml:space="preserve"> for the Assessment</w:t>
      </w:r>
      <w:bookmarkEnd w:id="5"/>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15"/>
        <w:gridCol w:w="10901"/>
      </w:tblGrid>
      <w:tr w:rsidR="00365035" w:rsidTr="00300CC2">
        <w:trPr>
          <w:trHeight w:val="432"/>
        </w:trPr>
        <w:tc>
          <w:tcPr>
            <w:tcW w:w="3715" w:type="dxa"/>
            <w:shd w:val="clear" w:color="auto" w:fill="DBE5F1" w:themeFill="accent1" w:themeFillTint="33"/>
          </w:tcPr>
          <w:p w:rsidR="00365035" w:rsidRPr="00E03ED4" w:rsidRDefault="00365035" w:rsidP="00365035">
            <w:pPr>
              <w:rPr>
                <w:rFonts w:cstheme="minorHAnsi"/>
                <w:b/>
              </w:rPr>
            </w:pPr>
            <w:r w:rsidRPr="00E03ED4">
              <w:rPr>
                <w:rFonts w:cstheme="minorHAnsi"/>
                <w:b/>
              </w:rPr>
              <w:t>Name of Organization</w:t>
            </w:r>
          </w:p>
        </w:tc>
        <w:tc>
          <w:tcPr>
            <w:tcW w:w="10901" w:type="dxa"/>
          </w:tcPr>
          <w:p w:rsidR="00365035" w:rsidRDefault="00365035" w:rsidP="00365035">
            <w:pPr>
              <w:rPr>
                <w:rFonts w:cstheme="minorHAnsi"/>
              </w:rPr>
            </w:pPr>
          </w:p>
        </w:tc>
      </w:tr>
      <w:tr w:rsidR="00365035" w:rsidTr="00300CC2">
        <w:trPr>
          <w:trHeight w:val="432"/>
        </w:trPr>
        <w:tc>
          <w:tcPr>
            <w:tcW w:w="3715" w:type="dxa"/>
            <w:shd w:val="clear" w:color="auto" w:fill="DBE5F1" w:themeFill="accent1" w:themeFillTint="33"/>
          </w:tcPr>
          <w:p w:rsidR="00365035" w:rsidRPr="00E03ED4" w:rsidRDefault="00365035" w:rsidP="00300CC2">
            <w:pPr>
              <w:rPr>
                <w:rFonts w:cstheme="minorHAnsi"/>
                <w:b/>
              </w:rPr>
            </w:pPr>
            <w:r w:rsidRPr="00E03ED4">
              <w:rPr>
                <w:rFonts w:cstheme="minorHAnsi"/>
                <w:b/>
              </w:rPr>
              <w:t xml:space="preserve">Date of </w:t>
            </w:r>
            <w:r w:rsidR="00300CC2">
              <w:rPr>
                <w:rFonts w:cstheme="minorHAnsi"/>
                <w:b/>
              </w:rPr>
              <w:t>Assessment</w:t>
            </w:r>
          </w:p>
        </w:tc>
        <w:tc>
          <w:tcPr>
            <w:tcW w:w="10901" w:type="dxa"/>
          </w:tcPr>
          <w:p w:rsidR="00365035" w:rsidRDefault="00365035" w:rsidP="00365035">
            <w:pPr>
              <w:rPr>
                <w:rFonts w:cstheme="minorHAnsi"/>
              </w:rPr>
            </w:pPr>
          </w:p>
        </w:tc>
      </w:tr>
      <w:tr w:rsidR="00365035" w:rsidTr="00300CC2">
        <w:trPr>
          <w:trHeight w:val="432"/>
        </w:trPr>
        <w:tc>
          <w:tcPr>
            <w:tcW w:w="3715" w:type="dxa"/>
            <w:shd w:val="clear" w:color="auto" w:fill="DBE5F1" w:themeFill="accent1" w:themeFillTint="33"/>
          </w:tcPr>
          <w:p w:rsidR="00365035" w:rsidRPr="00E03ED4" w:rsidRDefault="00365035" w:rsidP="00365035">
            <w:pPr>
              <w:rPr>
                <w:rFonts w:cstheme="minorHAnsi"/>
                <w:b/>
              </w:rPr>
            </w:pPr>
            <w:r w:rsidRPr="00E03ED4">
              <w:rPr>
                <w:rFonts w:cstheme="minorHAnsi"/>
                <w:b/>
              </w:rPr>
              <w:t>Dates of Previous GCC Assessments</w:t>
            </w:r>
          </w:p>
        </w:tc>
        <w:tc>
          <w:tcPr>
            <w:tcW w:w="10901" w:type="dxa"/>
          </w:tcPr>
          <w:p w:rsidR="00365035" w:rsidRDefault="00365035" w:rsidP="00365035">
            <w:pPr>
              <w:rPr>
                <w:rFonts w:cstheme="minorHAnsi"/>
              </w:rPr>
            </w:pPr>
          </w:p>
        </w:tc>
      </w:tr>
    </w:tbl>
    <w:p w:rsidR="00365035" w:rsidRDefault="00365035" w:rsidP="003D522B"/>
    <w:tbl>
      <w:tblPr>
        <w:tblStyle w:val="TableGrid"/>
        <w:tblW w:w="5000" w:type="pct"/>
        <w:tblLook w:val="04A0" w:firstRow="1" w:lastRow="0" w:firstColumn="1" w:lastColumn="0" w:noHBand="0" w:noVBand="1"/>
      </w:tblPr>
      <w:tblGrid>
        <w:gridCol w:w="3619"/>
        <w:gridCol w:w="5490"/>
        <w:gridCol w:w="5507"/>
      </w:tblGrid>
      <w:tr w:rsidR="00C17CB9" w:rsidTr="00300CC2">
        <w:trPr>
          <w:trHeight w:val="566"/>
        </w:trPr>
        <w:tc>
          <w:tcPr>
            <w:tcW w:w="1238" w:type="pct"/>
            <w:shd w:val="clear" w:color="auto" w:fill="DBE5F1" w:themeFill="accent1" w:themeFillTint="33"/>
          </w:tcPr>
          <w:p w:rsidR="00C17CB9" w:rsidRDefault="00C17CB9" w:rsidP="003D522B"/>
        </w:tc>
        <w:tc>
          <w:tcPr>
            <w:tcW w:w="1878" w:type="pct"/>
            <w:shd w:val="clear" w:color="auto" w:fill="DBE5F1" w:themeFill="accent1" w:themeFillTint="33"/>
            <w:vAlign w:val="center"/>
          </w:tcPr>
          <w:p w:rsidR="00C17CB9" w:rsidRPr="00E03ED4" w:rsidRDefault="00C17CB9" w:rsidP="002D2B73">
            <w:pPr>
              <w:rPr>
                <w:b/>
              </w:rPr>
            </w:pPr>
            <w:r w:rsidRPr="00E03ED4">
              <w:rPr>
                <w:b/>
              </w:rPr>
              <w:t>Names and Positions of Participants from Organization</w:t>
            </w:r>
          </w:p>
        </w:tc>
        <w:tc>
          <w:tcPr>
            <w:tcW w:w="1884" w:type="pct"/>
            <w:shd w:val="clear" w:color="auto" w:fill="DBE5F1" w:themeFill="accent1" w:themeFillTint="33"/>
            <w:vAlign w:val="center"/>
          </w:tcPr>
          <w:p w:rsidR="00C17CB9" w:rsidRPr="00E03ED4" w:rsidRDefault="00C17CB9" w:rsidP="002D2B73">
            <w:pPr>
              <w:rPr>
                <w:b/>
              </w:rPr>
            </w:pPr>
            <w:r w:rsidRPr="00E03ED4">
              <w:rPr>
                <w:b/>
              </w:rPr>
              <w:t>Names and Positions of External Facilitators</w:t>
            </w:r>
          </w:p>
        </w:tc>
      </w:tr>
      <w:tr w:rsidR="00C17CB9" w:rsidTr="00300CC2">
        <w:tc>
          <w:tcPr>
            <w:tcW w:w="1238" w:type="pct"/>
            <w:shd w:val="clear" w:color="auto" w:fill="DBE5F1" w:themeFill="accent1" w:themeFillTint="33"/>
            <w:vAlign w:val="center"/>
          </w:tcPr>
          <w:p w:rsidR="00C17CB9" w:rsidRPr="00E03ED4" w:rsidRDefault="00C17CB9" w:rsidP="00C17CB9">
            <w:pPr>
              <w:rPr>
                <w:b/>
              </w:rPr>
            </w:pPr>
            <w:r w:rsidRPr="00E03ED4">
              <w:rPr>
                <w:b/>
              </w:rPr>
              <w:t>Section 1: Governance</w:t>
            </w:r>
          </w:p>
        </w:tc>
        <w:tc>
          <w:tcPr>
            <w:tcW w:w="1878" w:type="pct"/>
          </w:tcPr>
          <w:p w:rsidR="00C17CB9" w:rsidRDefault="00C17CB9" w:rsidP="003D522B"/>
          <w:p w:rsidR="00C17CB9" w:rsidRDefault="00C17CB9" w:rsidP="003D522B"/>
          <w:p w:rsidR="00C17CB9" w:rsidRDefault="00C17CB9" w:rsidP="003D522B"/>
          <w:p w:rsidR="00C17CB9" w:rsidRDefault="00C17CB9" w:rsidP="003D522B"/>
        </w:tc>
        <w:tc>
          <w:tcPr>
            <w:tcW w:w="1884" w:type="pct"/>
          </w:tcPr>
          <w:p w:rsidR="00C17CB9" w:rsidRDefault="00C17CB9" w:rsidP="003D522B"/>
        </w:tc>
      </w:tr>
      <w:tr w:rsidR="00C17CB9" w:rsidTr="00300CC2">
        <w:tc>
          <w:tcPr>
            <w:tcW w:w="1238" w:type="pct"/>
            <w:shd w:val="clear" w:color="auto" w:fill="DBE5F1" w:themeFill="accent1" w:themeFillTint="33"/>
            <w:vAlign w:val="center"/>
          </w:tcPr>
          <w:p w:rsidR="00C17CB9" w:rsidRPr="00E03ED4" w:rsidRDefault="00C17CB9" w:rsidP="00C17CB9">
            <w:pPr>
              <w:rPr>
                <w:b/>
              </w:rPr>
            </w:pPr>
            <w:r w:rsidRPr="00E03ED4">
              <w:rPr>
                <w:b/>
              </w:rPr>
              <w:t>Section 2: Information, Data and Analysis</w:t>
            </w:r>
          </w:p>
        </w:tc>
        <w:tc>
          <w:tcPr>
            <w:tcW w:w="1878" w:type="pct"/>
          </w:tcPr>
          <w:p w:rsidR="00C17CB9" w:rsidRDefault="00C17CB9" w:rsidP="003D522B"/>
          <w:p w:rsidR="00C17CB9" w:rsidRDefault="00C17CB9" w:rsidP="003D522B"/>
          <w:p w:rsidR="00C17CB9" w:rsidRDefault="00C17CB9" w:rsidP="003D522B"/>
          <w:p w:rsidR="00C17CB9" w:rsidRDefault="00C17CB9" w:rsidP="003D522B"/>
        </w:tc>
        <w:tc>
          <w:tcPr>
            <w:tcW w:w="1884" w:type="pct"/>
          </w:tcPr>
          <w:p w:rsidR="00C17CB9" w:rsidRDefault="00C17CB9" w:rsidP="003D522B"/>
        </w:tc>
      </w:tr>
      <w:tr w:rsidR="00C17CB9" w:rsidTr="00300CC2">
        <w:tc>
          <w:tcPr>
            <w:tcW w:w="1238" w:type="pct"/>
            <w:shd w:val="clear" w:color="auto" w:fill="DBE5F1" w:themeFill="accent1" w:themeFillTint="33"/>
            <w:vAlign w:val="center"/>
          </w:tcPr>
          <w:p w:rsidR="00C17CB9" w:rsidRPr="00E03ED4" w:rsidRDefault="00C17CB9" w:rsidP="00C17CB9">
            <w:pPr>
              <w:rPr>
                <w:b/>
              </w:rPr>
            </w:pPr>
            <w:r w:rsidRPr="00E03ED4">
              <w:rPr>
                <w:b/>
              </w:rPr>
              <w:t>Section 3: Planning</w:t>
            </w:r>
          </w:p>
        </w:tc>
        <w:tc>
          <w:tcPr>
            <w:tcW w:w="1878" w:type="pct"/>
          </w:tcPr>
          <w:p w:rsidR="00C17CB9" w:rsidRDefault="00C17CB9" w:rsidP="003D522B"/>
          <w:p w:rsidR="00C17CB9" w:rsidRDefault="00C17CB9" w:rsidP="003D522B"/>
          <w:p w:rsidR="00C17CB9" w:rsidRDefault="00C17CB9" w:rsidP="003D522B"/>
          <w:p w:rsidR="00C17CB9" w:rsidRDefault="00C17CB9" w:rsidP="003D522B"/>
        </w:tc>
        <w:tc>
          <w:tcPr>
            <w:tcW w:w="1884" w:type="pct"/>
          </w:tcPr>
          <w:p w:rsidR="00C17CB9" w:rsidRDefault="00C17CB9" w:rsidP="003D522B"/>
        </w:tc>
      </w:tr>
      <w:tr w:rsidR="00C17CB9" w:rsidTr="00300CC2">
        <w:tc>
          <w:tcPr>
            <w:tcW w:w="1238" w:type="pct"/>
            <w:shd w:val="clear" w:color="auto" w:fill="DBE5F1" w:themeFill="accent1" w:themeFillTint="33"/>
            <w:vAlign w:val="center"/>
          </w:tcPr>
          <w:p w:rsidR="00C17CB9" w:rsidRPr="00E03ED4" w:rsidRDefault="00C17CB9" w:rsidP="00C17CB9">
            <w:pPr>
              <w:rPr>
                <w:b/>
              </w:rPr>
            </w:pPr>
            <w:r w:rsidRPr="00E03ED4">
              <w:rPr>
                <w:b/>
              </w:rPr>
              <w:t>Section 4: Resources</w:t>
            </w:r>
          </w:p>
        </w:tc>
        <w:tc>
          <w:tcPr>
            <w:tcW w:w="1878" w:type="pct"/>
          </w:tcPr>
          <w:p w:rsidR="00C17CB9" w:rsidRDefault="00C17CB9" w:rsidP="003D522B"/>
          <w:p w:rsidR="00C17CB9" w:rsidRDefault="00C17CB9" w:rsidP="003D522B"/>
          <w:p w:rsidR="00C17CB9" w:rsidRDefault="00C17CB9" w:rsidP="003D522B"/>
          <w:p w:rsidR="00C17CB9" w:rsidRDefault="00C17CB9" w:rsidP="003D522B"/>
        </w:tc>
        <w:tc>
          <w:tcPr>
            <w:tcW w:w="1884" w:type="pct"/>
          </w:tcPr>
          <w:p w:rsidR="00C17CB9" w:rsidRDefault="00C17CB9" w:rsidP="003D522B"/>
        </w:tc>
      </w:tr>
      <w:tr w:rsidR="00C17CB9" w:rsidTr="00300CC2">
        <w:tc>
          <w:tcPr>
            <w:tcW w:w="1238" w:type="pct"/>
            <w:shd w:val="clear" w:color="auto" w:fill="DBE5F1" w:themeFill="accent1" w:themeFillTint="33"/>
            <w:vAlign w:val="center"/>
          </w:tcPr>
          <w:p w:rsidR="00C17CB9" w:rsidRPr="00E03ED4" w:rsidRDefault="00C17CB9" w:rsidP="00C17CB9">
            <w:pPr>
              <w:rPr>
                <w:b/>
              </w:rPr>
            </w:pPr>
            <w:r w:rsidRPr="00E03ED4">
              <w:rPr>
                <w:b/>
              </w:rPr>
              <w:t>Section 5: Implementation, Monitoring and Evaluation, Knowledge Management</w:t>
            </w:r>
          </w:p>
        </w:tc>
        <w:tc>
          <w:tcPr>
            <w:tcW w:w="1878" w:type="pct"/>
          </w:tcPr>
          <w:p w:rsidR="00C17CB9" w:rsidRDefault="00C17CB9" w:rsidP="003D522B"/>
          <w:p w:rsidR="00C17CB9" w:rsidRDefault="00C17CB9" w:rsidP="003D522B"/>
          <w:p w:rsidR="00C17CB9" w:rsidRDefault="00C17CB9" w:rsidP="003D522B"/>
          <w:p w:rsidR="00C17CB9" w:rsidRDefault="00C17CB9" w:rsidP="003D522B"/>
        </w:tc>
        <w:tc>
          <w:tcPr>
            <w:tcW w:w="1884" w:type="pct"/>
          </w:tcPr>
          <w:p w:rsidR="00C17CB9" w:rsidRDefault="00C17CB9" w:rsidP="003D522B"/>
        </w:tc>
      </w:tr>
    </w:tbl>
    <w:p w:rsidR="00A75781" w:rsidRPr="00BA4BB4" w:rsidRDefault="00A75781" w:rsidP="00A75781">
      <w:pPr>
        <w:pStyle w:val="Heading2"/>
        <w:rPr>
          <w:rFonts w:asciiTheme="minorHAnsi" w:eastAsiaTheme="minorEastAsia" w:hAnsiTheme="minorHAnsi" w:cstheme="minorHAnsi"/>
        </w:rPr>
      </w:pPr>
      <w:bookmarkStart w:id="6" w:name="_Toc455756596"/>
      <w:r w:rsidRPr="00BA4BB4">
        <w:rPr>
          <w:rFonts w:asciiTheme="minorHAnsi" w:eastAsiaTheme="minorEastAsia" w:hAnsiTheme="minorHAnsi" w:cstheme="minorHAnsi"/>
        </w:rPr>
        <w:lastRenderedPageBreak/>
        <w:t>Pre-Assessment Discussion</w:t>
      </w:r>
      <w:bookmarkEnd w:id="6"/>
    </w:p>
    <w:p w:rsidR="00A75781" w:rsidRDefault="00A75781" w:rsidP="00A75781">
      <w:pPr>
        <w:spacing w:after="0"/>
        <w:rPr>
          <w:rFonts w:cstheme="minorHAnsi"/>
        </w:rPr>
      </w:pPr>
      <w:r w:rsidRPr="00BA4BB4">
        <w:rPr>
          <w:rFonts w:cstheme="minorHAnsi"/>
        </w:rPr>
        <w:t xml:space="preserve">Before conducting the assessment, discuss with the organization </w:t>
      </w:r>
      <w:r w:rsidR="00AC266C">
        <w:rPr>
          <w:rFonts w:cstheme="minorHAnsi"/>
        </w:rPr>
        <w:t xml:space="preserve">the shared (USAID and organization) </w:t>
      </w:r>
      <w:r w:rsidRPr="00BA4BB4">
        <w:rPr>
          <w:rFonts w:cstheme="minorHAnsi"/>
        </w:rPr>
        <w:t xml:space="preserve">climate change </w:t>
      </w:r>
      <w:r w:rsidR="00995D20">
        <w:rPr>
          <w:rFonts w:cstheme="minorHAnsi"/>
        </w:rPr>
        <w:t xml:space="preserve">and development </w:t>
      </w:r>
      <w:r w:rsidRPr="00BA4BB4">
        <w:rPr>
          <w:rFonts w:cstheme="minorHAnsi"/>
        </w:rPr>
        <w:t>goals and objectives and the role of the organization in achieving those goals and objectives. This may include a discussion of the expected results within the year and by the end of the proj</w:t>
      </w:r>
      <w:r w:rsidR="00794A6C">
        <w:rPr>
          <w:rFonts w:cstheme="minorHAnsi"/>
        </w:rPr>
        <w:t>ect. It may be helpful to</w:t>
      </w:r>
      <w:r w:rsidR="00B11AB9">
        <w:rPr>
          <w:rFonts w:cstheme="minorHAnsi"/>
        </w:rPr>
        <w:t xml:space="preserve"> review and</w:t>
      </w:r>
      <w:r w:rsidR="00794A6C">
        <w:rPr>
          <w:rFonts w:cstheme="minorHAnsi"/>
        </w:rPr>
        <w:t xml:space="preserve"> discuss</w:t>
      </w:r>
      <w:r w:rsidR="00B11AB9">
        <w:rPr>
          <w:rFonts w:cstheme="minorHAnsi"/>
        </w:rPr>
        <w:t>,</w:t>
      </w:r>
      <w:r w:rsidR="00794A6C">
        <w:rPr>
          <w:rFonts w:cstheme="minorHAnsi"/>
        </w:rPr>
        <w:t xml:space="preserve"> and potentially document</w:t>
      </w:r>
      <w:r w:rsidR="00B11AB9">
        <w:rPr>
          <w:rFonts w:cstheme="minorHAnsi"/>
        </w:rPr>
        <w:t xml:space="preserve"> if not</w:t>
      </w:r>
      <w:r w:rsidR="00624DD4">
        <w:rPr>
          <w:rFonts w:cstheme="minorHAnsi"/>
        </w:rPr>
        <w:t xml:space="preserve"> documented</w:t>
      </w:r>
      <w:r w:rsidR="00B11AB9">
        <w:rPr>
          <w:rFonts w:cstheme="minorHAnsi"/>
        </w:rPr>
        <w:t xml:space="preserve"> already,</w:t>
      </w:r>
      <w:r w:rsidR="00624DD4">
        <w:rPr>
          <w:rFonts w:cstheme="minorHAnsi"/>
        </w:rPr>
        <w:t xml:space="preserve"> </w:t>
      </w:r>
      <w:r w:rsidRPr="00BA4BB4">
        <w:rPr>
          <w:rFonts w:cstheme="minorHAnsi"/>
        </w:rPr>
        <w:t>the following</w:t>
      </w:r>
      <w:r w:rsidR="00624DD4">
        <w:rPr>
          <w:rFonts w:cstheme="minorHAnsi"/>
        </w:rPr>
        <w:t>:</w:t>
      </w:r>
    </w:p>
    <w:p w:rsidR="00624DD4" w:rsidRPr="00BA4BB4" w:rsidRDefault="00624DD4" w:rsidP="00A75781">
      <w:pPr>
        <w:spacing w:after="0"/>
        <w:rPr>
          <w:rFonts w:cstheme="minorHAnsi"/>
        </w:rPr>
      </w:pPr>
    </w:p>
    <w:p w:rsidR="00B70995" w:rsidRPr="00624DD4" w:rsidRDefault="00B11AB9" w:rsidP="00624DD4">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Goals and </w:t>
      </w:r>
      <w:r w:rsidR="00A75781" w:rsidRPr="00BA4BB4">
        <w:rPr>
          <w:rFonts w:asciiTheme="minorHAnsi" w:hAnsiTheme="minorHAnsi" w:cstheme="minorHAnsi"/>
          <w:sz w:val="22"/>
          <w:szCs w:val="22"/>
        </w:rPr>
        <w:t xml:space="preserve">objectives of </w:t>
      </w:r>
      <w:r w:rsidR="00E13B3F">
        <w:rPr>
          <w:rFonts w:asciiTheme="minorHAnsi" w:hAnsiTheme="minorHAnsi" w:cstheme="minorHAnsi"/>
          <w:sz w:val="22"/>
          <w:szCs w:val="22"/>
        </w:rPr>
        <w:t xml:space="preserve">the </w:t>
      </w:r>
      <w:r w:rsidR="00B1205A">
        <w:rPr>
          <w:rFonts w:asciiTheme="minorHAnsi" w:hAnsiTheme="minorHAnsi" w:cstheme="minorHAnsi"/>
          <w:sz w:val="22"/>
          <w:szCs w:val="22"/>
        </w:rPr>
        <w:t xml:space="preserve">USAID-funded project </w:t>
      </w:r>
      <w:r w:rsidR="00E13B3F">
        <w:rPr>
          <w:rFonts w:asciiTheme="minorHAnsi" w:hAnsiTheme="minorHAnsi" w:cstheme="minorHAnsi"/>
          <w:sz w:val="22"/>
          <w:szCs w:val="22"/>
        </w:rPr>
        <w:t xml:space="preserve">(relevant to </w:t>
      </w:r>
      <w:r>
        <w:rPr>
          <w:rFonts w:asciiTheme="minorHAnsi" w:hAnsiTheme="minorHAnsi" w:cstheme="minorHAnsi"/>
          <w:sz w:val="22"/>
          <w:szCs w:val="22"/>
        </w:rPr>
        <w:t>the</w:t>
      </w:r>
      <w:r w:rsidR="00E13B3F">
        <w:rPr>
          <w:rFonts w:asciiTheme="minorHAnsi" w:hAnsiTheme="minorHAnsi" w:cstheme="minorHAnsi"/>
          <w:sz w:val="22"/>
          <w:szCs w:val="22"/>
        </w:rPr>
        <w:t xml:space="preserve"> </w:t>
      </w:r>
      <w:r w:rsidR="00A75781" w:rsidRPr="00BA4BB4">
        <w:rPr>
          <w:rFonts w:asciiTheme="minorHAnsi" w:hAnsiTheme="minorHAnsi" w:cstheme="minorHAnsi"/>
          <w:sz w:val="22"/>
          <w:szCs w:val="22"/>
        </w:rPr>
        <w:t>organization)</w:t>
      </w:r>
      <w:r w:rsidR="00624DD4">
        <w:rPr>
          <w:rFonts w:asciiTheme="minorHAnsi" w:hAnsiTheme="minorHAnsi" w:cstheme="minorHAnsi"/>
          <w:sz w:val="22"/>
          <w:szCs w:val="22"/>
        </w:rPr>
        <w:t xml:space="preserve"> and the r</w:t>
      </w:r>
      <w:r w:rsidR="00B70995" w:rsidRPr="00624DD4">
        <w:rPr>
          <w:rFonts w:asciiTheme="minorHAnsi" w:hAnsiTheme="minorHAnsi" w:cstheme="minorHAnsi"/>
          <w:sz w:val="22"/>
          <w:szCs w:val="22"/>
        </w:rPr>
        <w:t>easons the organizat</w:t>
      </w:r>
      <w:r w:rsidR="00624DD4">
        <w:rPr>
          <w:rFonts w:asciiTheme="minorHAnsi" w:hAnsiTheme="minorHAnsi" w:cstheme="minorHAnsi"/>
          <w:sz w:val="22"/>
          <w:szCs w:val="22"/>
        </w:rPr>
        <w:t>ion is critical/important to achieving those goals and objectives.</w:t>
      </w:r>
    </w:p>
    <w:p w:rsidR="00B70995" w:rsidRPr="00B70995" w:rsidRDefault="00B70995" w:rsidP="00B70995">
      <w:pPr>
        <w:pStyle w:val="ListParagraph"/>
        <w:numPr>
          <w:ilvl w:val="0"/>
          <w:numId w:val="23"/>
        </w:numPr>
        <w:rPr>
          <w:rFonts w:asciiTheme="minorHAnsi" w:hAnsiTheme="minorHAnsi" w:cstheme="minorHAnsi"/>
          <w:sz w:val="22"/>
          <w:szCs w:val="22"/>
        </w:rPr>
      </w:pPr>
      <w:r w:rsidRPr="00BA4BB4">
        <w:rPr>
          <w:rFonts w:asciiTheme="minorHAnsi" w:hAnsiTheme="minorHAnsi" w:cstheme="minorHAnsi"/>
          <w:sz w:val="22"/>
          <w:szCs w:val="22"/>
        </w:rPr>
        <w:t xml:space="preserve">Why/how this project is important to the organization (in other words, how the project is relevant to the </w:t>
      </w:r>
      <w:r w:rsidR="00624DD4" w:rsidRPr="00BA4BB4">
        <w:rPr>
          <w:rFonts w:asciiTheme="minorHAnsi" w:hAnsiTheme="minorHAnsi" w:cstheme="minorHAnsi"/>
          <w:sz w:val="22"/>
          <w:szCs w:val="22"/>
        </w:rPr>
        <w:t>organization</w:t>
      </w:r>
      <w:r w:rsidR="00624DD4">
        <w:rPr>
          <w:rFonts w:asciiTheme="minorHAnsi" w:hAnsiTheme="minorHAnsi" w:cstheme="minorHAnsi"/>
          <w:sz w:val="22"/>
          <w:szCs w:val="22"/>
        </w:rPr>
        <w:t>’</w:t>
      </w:r>
      <w:r w:rsidR="00624DD4" w:rsidRPr="00BA4BB4">
        <w:rPr>
          <w:rFonts w:asciiTheme="minorHAnsi" w:hAnsiTheme="minorHAnsi" w:cstheme="minorHAnsi"/>
          <w:sz w:val="22"/>
          <w:szCs w:val="22"/>
        </w:rPr>
        <w:t>s</w:t>
      </w:r>
      <w:r w:rsidRPr="00BA4BB4">
        <w:rPr>
          <w:rFonts w:asciiTheme="minorHAnsi" w:hAnsiTheme="minorHAnsi" w:cstheme="minorHAnsi"/>
          <w:sz w:val="22"/>
          <w:szCs w:val="22"/>
        </w:rPr>
        <w:t xml:space="preserve"> and/or</w:t>
      </w:r>
      <w:r w:rsidR="00E13B3F">
        <w:rPr>
          <w:rFonts w:asciiTheme="minorHAnsi" w:hAnsiTheme="minorHAnsi" w:cstheme="minorHAnsi"/>
          <w:sz w:val="22"/>
          <w:szCs w:val="22"/>
        </w:rPr>
        <w:t xml:space="preserve"> country’s climate change agenda</w:t>
      </w:r>
      <w:r w:rsidRPr="00BA4BB4">
        <w:rPr>
          <w:rFonts w:asciiTheme="minorHAnsi" w:hAnsiTheme="minorHAnsi" w:cstheme="minorHAnsi"/>
          <w:sz w:val="22"/>
          <w:szCs w:val="22"/>
        </w:rPr>
        <w:t>)</w:t>
      </w:r>
      <w:r w:rsidR="00624DD4">
        <w:rPr>
          <w:rFonts w:asciiTheme="minorHAnsi" w:hAnsiTheme="minorHAnsi" w:cstheme="minorHAnsi"/>
          <w:sz w:val="22"/>
          <w:szCs w:val="22"/>
        </w:rPr>
        <w:t>.</w:t>
      </w:r>
    </w:p>
    <w:p w:rsidR="00624DD4" w:rsidRDefault="00B11AB9" w:rsidP="00624DD4">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Intended current</w:t>
      </w:r>
      <w:r w:rsidR="002B4C9F">
        <w:rPr>
          <w:rFonts w:asciiTheme="minorHAnsi" w:hAnsiTheme="minorHAnsi" w:cstheme="minorHAnsi"/>
          <w:sz w:val="22"/>
          <w:szCs w:val="22"/>
        </w:rPr>
        <w:t xml:space="preserve">-year and end-of-project results </w:t>
      </w:r>
      <w:r w:rsidR="00624DD4">
        <w:rPr>
          <w:rFonts w:asciiTheme="minorHAnsi" w:hAnsiTheme="minorHAnsi" w:cstheme="minorHAnsi"/>
          <w:sz w:val="22"/>
          <w:szCs w:val="22"/>
        </w:rPr>
        <w:t>(relevant to the organization)</w:t>
      </w:r>
      <w:r w:rsidR="002B4C9F">
        <w:rPr>
          <w:rFonts w:asciiTheme="minorHAnsi" w:hAnsiTheme="minorHAnsi" w:cstheme="minorHAnsi"/>
          <w:sz w:val="22"/>
          <w:szCs w:val="22"/>
        </w:rPr>
        <w:t xml:space="preserve"> </w:t>
      </w:r>
      <w:r w:rsidR="00624DD4">
        <w:rPr>
          <w:rFonts w:asciiTheme="minorHAnsi" w:hAnsiTheme="minorHAnsi" w:cstheme="minorHAnsi"/>
          <w:sz w:val="22"/>
          <w:szCs w:val="22"/>
        </w:rPr>
        <w:t>and t</w:t>
      </w:r>
      <w:r w:rsidR="00624DD4" w:rsidRPr="00624DD4">
        <w:rPr>
          <w:rFonts w:asciiTheme="minorHAnsi" w:hAnsiTheme="minorHAnsi" w:cstheme="minorHAnsi"/>
          <w:sz w:val="22"/>
          <w:szCs w:val="22"/>
        </w:rPr>
        <w:t xml:space="preserve">he role of the organization in achieving </w:t>
      </w:r>
      <w:r w:rsidR="00624DD4">
        <w:rPr>
          <w:rFonts w:asciiTheme="minorHAnsi" w:hAnsiTheme="minorHAnsi" w:cstheme="minorHAnsi"/>
          <w:sz w:val="22"/>
          <w:szCs w:val="22"/>
        </w:rPr>
        <w:t>results. These can be results the organization is fully or partially responsible for achieving, acknowledging where the organization’s success may be dependent on others.</w:t>
      </w:r>
      <w:r w:rsidR="00624DD4" w:rsidRPr="00624DD4">
        <w:rPr>
          <w:rFonts w:asciiTheme="minorHAnsi" w:hAnsiTheme="minorHAnsi" w:cstheme="minorHAnsi"/>
          <w:sz w:val="22"/>
          <w:szCs w:val="22"/>
        </w:rPr>
        <w:t xml:space="preserve"> </w:t>
      </w:r>
    </w:p>
    <w:p w:rsidR="00624DD4" w:rsidRPr="00624DD4" w:rsidRDefault="00624DD4" w:rsidP="00624DD4">
      <w:pPr>
        <w:pStyle w:val="ListParagraph"/>
        <w:rPr>
          <w:rFonts w:asciiTheme="minorHAnsi" w:hAnsiTheme="minorHAnsi" w:cstheme="minorHAnsi"/>
          <w:sz w:val="22"/>
          <w:szCs w:val="22"/>
        </w:rPr>
      </w:pPr>
    </w:p>
    <w:p w:rsidR="002B4C9F" w:rsidRPr="00624DD4" w:rsidRDefault="00624DD4" w:rsidP="00624DD4">
      <w:pPr>
        <w:rPr>
          <w:rFonts w:cstheme="minorHAnsi"/>
        </w:rPr>
      </w:pPr>
      <w:r>
        <w:rPr>
          <w:rFonts w:cstheme="minorHAnsi"/>
        </w:rPr>
        <w:t>Once this discussion has occurred, the facilitators and organization should r</w:t>
      </w:r>
      <w:r w:rsidR="002B4C9F" w:rsidRPr="00624DD4">
        <w:rPr>
          <w:rFonts w:cstheme="minorHAnsi"/>
        </w:rPr>
        <w:t xml:space="preserve">eview the tool and agree on which sections </w:t>
      </w:r>
      <w:r>
        <w:rPr>
          <w:rFonts w:cstheme="minorHAnsi"/>
        </w:rPr>
        <w:t xml:space="preserve">and sub-sections </w:t>
      </w:r>
      <w:r w:rsidR="002B4C9F" w:rsidRPr="00624DD4">
        <w:rPr>
          <w:rFonts w:cstheme="minorHAnsi"/>
        </w:rPr>
        <w:t xml:space="preserve">are relevant to the </w:t>
      </w:r>
      <w:r w:rsidR="006D6427">
        <w:rPr>
          <w:rFonts w:cstheme="minorHAnsi"/>
        </w:rPr>
        <w:t>assessment</w:t>
      </w:r>
      <w:r w:rsidR="002B4C9F" w:rsidRPr="00624DD4">
        <w:rPr>
          <w:rFonts w:cstheme="minorHAnsi"/>
        </w:rPr>
        <w:t xml:space="preserve">.  </w:t>
      </w:r>
      <w:r>
        <w:rPr>
          <w:rFonts w:cstheme="minorHAnsi"/>
        </w:rPr>
        <w:t>For instance, if the activity is working with the organization for the purposes of providing climate services in the agriculture sector, the capacity should be assessed based on that purpose and the sections used and discussion when administering the tool should be tailored accordingly.</w:t>
      </w:r>
    </w:p>
    <w:p w:rsidR="0014498D" w:rsidRPr="00C17CB9" w:rsidRDefault="0014498D" w:rsidP="0014498D">
      <w:pPr>
        <w:pStyle w:val="Heading2"/>
        <w:rPr>
          <w:rFonts w:asciiTheme="minorHAnsi" w:eastAsiaTheme="minorEastAsia" w:hAnsiTheme="minorHAnsi" w:cstheme="minorHAnsi"/>
          <w:sz w:val="22"/>
          <w:szCs w:val="22"/>
        </w:rPr>
      </w:pPr>
      <w:bookmarkStart w:id="7" w:name="_Toc455756597"/>
      <w:r w:rsidRPr="00BA4BB4">
        <w:rPr>
          <w:rFonts w:asciiTheme="minorHAnsi" w:eastAsiaTheme="minorEastAsia" w:hAnsiTheme="minorHAnsi" w:cstheme="minorHAnsi"/>
        </w:rPr>
        <w:t>Instructions</w:t>
      </w:r>
      <w:r w:rsidR="00A75781" w:rsidRPr="00BA4BB4">
        <w:rPr>
          <w:rFonts w:asciiTheme="minorHAnsi" w:eastAsiaTheme="minorEastAsia" w:hAnsiTheme="minorHAnsi" w:cstheme="minorHAnsi"/>
        </w:rPr>
        <w:t xml:space="preserve"> for the Assessment</w:t>
      </w:r>
      <w:bookmarkEnd w:id="7"/>
    </w:p>
    <w:p w:rsidR="0014498D" w:rsidRDefault="0014498D" w:rsidP="0014498D">
      <w:pPr>
        <w:rPr>
          <w:rFonts w:cstheme="minorHAnsi"/>
          <w:lang w:val="en-GB"/>
        </w:rPr>
      </w:pPr>
      <w:r w:rsidRPr="00BA4BB4">
        <w:rPr>
          <w:rFonts w:cstheme="minorHAnsi"/>
          <w:b/>
        </w:rPr>
        <w:t xml:space="preserve">Composition of the Teams:  </w:t>
      </w:r>
      <w:r w:rsidRPr="00BA4BB4">
        <w:rPr>
          <w:rFonts w:cstheme="minorHAnsi"/>
        </w:rPr>
        <w:t xml:space="preserve"> The </w:t>
      </w:r>
      <w:r w:rsidR="0056570D">
        <w:rPr>
          <w:rFonts w:cstheme="minorHAnsi"/>
        </w:rPr>
        <w:t>assessment</w:t>
      </w:r>
      <w:r w:rsidRPr="00BA4BB4">
        <w:rPr>
          <w:rFonts w:cstheme="minorHAnsi"/>
        </w:rPr>
        <w:t xml:space="preserve"> can either be conducted with a single set of participants for all sections or </w:t>
      </w:r>
      <w:r w:rsidR="005F5254">
        <w:rPr>
          <w:rFonts w:cstheme="minorHAnsi"/>
        </w:rPr>
        <w:t xml:space="preserve">with </w:t>
      </w:r>
      <w:r w:rsidRPr="00BA4BB4">
        <w:rPr>
          <w:rFonts w:cstheme="minorHAnsi"/>
        </w:rPr>
        <w:t>different participants for the various sections</w:t>
      </w:r>
      <w:r w:rsidR="00EF1186">
        <w:rPr>
          <w:rFonts w:cstheme="minorHAnsi"/>
        </w:rPr>
        <w:t xml:space="preserve">. </w:t>
      </w:r>
      <w:r w:rsidRPr="00BA4BB4">
        <w:rPr>
          <w:rFonts w:cstheme="minorHAnsi"/>
        </w:rPr>
        <w:t>The first page of every section lists suggestions for participant</w:t>
      </w:r>
      <w:r w:rsidR="00E84493">
        <w:rPr>
          <w:rFonts w:cstheme="minorHAnsi"/>
        </w:rPr>
        <w:t>s playing</w:t>
      </w:r>
      <w:r w:rsidRPr="00BA4BB4">
        <w:rPr>
          <w:rFonts w:cstheme="minorHAnsi"/>
        </w:rPr>
        <w:t xml:space="preserve"> relevant</w:t>
      </w:r>
      <w:r w:rsidR="00E84493">
        <w:rPr>
          <w:rFonts w:cstheme="minorHAnsi"/>
        </w:rPr>
        <w:t xml:space="preserve"> functions</w:t>
      </w:r>
      <w:r w:rsidRPr="00BA4BB4">
        <w:rPr>
          <w:rFonts w:cstheme="minorHAnsi"/>
        </w:rPr>
        <w:t xml:space="preserve">. </w:t>
      </w:r>
      <w:r w:rsidRPr="00BA4BB4">
        <w:rPr>
          <w:rFonts w:cstheme="minorHAnsi"/>
          <w:lang w:val="en-GB"/>
        </w:rPr>
        <w:t>Relying on a single set of participants can increase communications and learning across organizational divisions</w:t>
      </w:r>
      <w:r w:rsidR="00EF1186">
        <w:rPr>
          <w:rFonts w:cstheme="minorHAnsi"/>
          <w:lang w:val="en-GB"/>
        </w:rPr>
        <w:t xml:space="preserve">. </w:t>
      </w:r>
      <w:r w:rsidRPr="00BA4BB4">
        <w:rPr>
          <w:rFonts w:cstheme="minorHAnsi"/>
          <w:lang w:val="en-GB"/>
        </w:rPr>
        <w:t xml:space="preserve">However, if separate teams work on different sections simultaneously, the </w:t>
      </w:r>
      <w:r w:rsidR="00BA4BB4" w:rsidRPr="00BA4BB4">
        <w:rPr>
          <w:rFonts w:cstheme="minorHAnsi"/>
          <w:lang w:val="en-GB"/>
        </w:rPr>
        <w:t>assessment</w:t>
      </w:r>
      <w:r w:rsidRPr="00BA4BB4">
        <w:rPr>
          <w:rFonts w:cstheme="minorHAnsi"/>
          <w:lang w:val="en-GB"/>
        </w:rPr>
        <w:t xml:space="preserve"> can be done more quickly and with less total staff time.</w:t>
      </w:r>
    </w:p>
    <w:p w:rsidR="00300CC2" w:rsidRPr="00BA4BB4" w:rsidRDefault="00FA373D">
      <w:pPr>
        <w:rPr>
          <w:rFonts w:cstheme="minorHAnsi"/>
          <w:lang w:val="en-GB"/>
        </w:rPr>
      </w:pPr>
      <w:r>
        <w:rPr>
          <w:rFonts w:cstheme="minorHAnsi"/>
          <w:b/>
          <w:lang w:val="en-GB"/>
        </w:rPr>
        <w:t xml:space="preserve">Supporting documentation: </w:t>
      </w:r>
      <w:r>
        <w:rPr>
          <w:rFonts w:cstheme="minorHAnsi"/>
          <w:lang w:val="en-GB"/>
        </w:rPr>
        <w:t xml:space="preserve">The </w:t>
      </w:r>
      <w:r w:rsidR="004C2F59">
        <w:rPr>
          <w:rFonts w:cstheme="minorHAnsi"/>
          <w:lang w:val="en-GB"/>
        </w:rPr>
        <w:t>introduction to</w:t>
      </w:r>
      <w:r>
        <w:rPr>
          <w:rFonts w:cstheme="minorHAnsi"/>
          <w:lang w:val="en-GB"/>
        </w:rPr>
        <w:t xml:space="preserve"> each section and sub-section lists </w:t>
      </w:r>
      <w:r w:rsidR="004C2F59">
        <w:rPr>
          <w:rFonts w:cstheme="minorHAnsi"/>
          <w:lang w:val="en-GB"/>
        </w:rPr>
        <w:t>illustrative</w:t>
      </w:r>
      <w:r>
        <w:rPr>
          <w:rFonts w:cstheme="minorHAnsi"/>
          <w:lang w:val="en-GB"/>
        </w:rPr>
        <w:t xml:space="preserve"> supporting documentation that can serve as evidence for assessing capacity and as</w:t>
      </w:r>
      <w:r w:rsidR="00E84493">
        <w:rPr>
          <w:rFonts w:cstheme="minorHAnsi"/>
          <w:lang w:val="en-GB"/>
        </w:rPr>
        <w:t>signing scores. C</w:t>
      </w:r>
      <w:r>
        <w:rPr>
          <w:rFonts w:cstheme="minorHAnsi"/>
          <w:lang w:val="en-GB"/>
        </w:rPr>
        <w:t>ite the su</w:t>
      </w:r>
      <w:r w:rsidR="00E84493">
        <w:rPr>
          <w:rFonts w:cstheme="minorHAnsi"/>
          <w:lang w:val="en-GB"/>
        </w:rPr>
        <w:t xml:space="preserve">pporting documentation used </w:t>
      </w:r>
      <w:r>
        <w:rPr>
          <w:rFonts w:cstheme="minorHAnsi"/>
          <w:lang w:val="en-GB"/>
        </w:rPr>
        <w:t xml:space="preserve">in the </w:t>
      </w:r>
      <w:r w:rsidR="00241353">
        <w:rPr>
          <w:rFonts w:cstheme="minorHAnsi"/>
          <w:lang w:val="en-GB"/>
        </w:rPr>
        <w:t>N</w:t>
      </w:r>
      <w:r>
        <w:rPr>
          <w:rFonts w:cstheme="minorHAnsi"/>
          <w:lang w:val="en-GB"/>
        </w:rPr>
        <w:t xml:space="preserve">otes section. A supporting documentation checklist is included as Annex 1. </w:t>
      </w:r>
    </w:p>
    <w:p w:rsidR="00241353" w:rsidRDefault="0014498D" w:rsidP="00E27066">
      <w:pPr>
        <w:rPr>
          <w:rFonts w:cstheme="minorHAnsi"/>
        </w:rPr>
      </w:pPr>
      <w:r w:rsidRPr="00BA4BB4">
        <w:rPr>
          <w:rFonts w:cstheme="minorHAnsi"/>
          <w:b/>
          <w:lang w:val="en-GB"/>
        </w:rPr>
        <w:t>Identifying the Questions</w:t>
      </w:r>
      <w:r w:rsidRPr="00BA4BB4">
        <w:rPr>
          <w:rFonts w:cstheme="minorHAnsi"/>
          <w:lang w:val="en-GB"/>
        </w:rPr>
        <w:t xml:space="preserve">:  </w:t>
      </w:r>
      <w:r w:rsidR="00BD70DE">
        <w:rPr>
          <w:rFonts w:cstheme="minorHAnsi"/>
        </w:rPr>
        <w:t xml:space="preserve">The tables within each section and sub-section describe characteristics that are considered low (1), basic (2), moderate (3), and strong (4) capacity. The questions underneath each table are </w:t>
      </w:r>
      <w:r w:rsidR="00241353">
        <w:rPr>
          <w:rFonts w:cstheme="minorHAnsi"/>
        </w:rPr>
        <w:t xml:space="preserve">aligned </w:t>
      </w:r>
      <w:r w:rsidR="00BD70DE">
        <w:rPr>
          <w:rFonts w:cstheme="minorHAnsi"/>
        </w:rPr>
        <w:t xml:space="preserve">to the characteristics and are meant to seed the discussion to facilitate scoring. </w:t>
      </w:r>
      <w:r w:rsidR="00EE72E8">
        <w:rPr>
          <w:rFonts w:cstheme="minorHAnsi"/>
        </w:rPr>
        <w:t xml:space="preserve">The questions </w:t>
      </w:r>
      <w:r w:rsidR="00AC266C">
        <w:rPr>
          <w:rFonts w:cstheme="minorHAnsi"/>
        </w:rPr>
        <w:t xml:space="preserve">are illustrative and </w:t>
      </w:r>
      <w:r w:rsidR="00E909CA">
        <w:rPr>
          <w:rFonts w:cstheme="minorHAnsi"/>
        </w:rPr>
        <w:t xml:space="preserve">should be </w:t>
      </w:r>
      <w:r w:rsidR="00AC266C">
        <w:rPr>
          <w:rFonts w:cstheme="minorHAnsi"/>
        </w:rPr>
        <w:t>narrowed and</w:t>
      </w:r>
      <w:r w:rsidR="00E909CA">
        <w:rPr>
          <w:rFonts w:cstheme="minorHAnsi"/>
        </w:rPr>
        <w:t xml:space="preserve"> tailored </w:t>
      </w:r>
      <w:r w:rsidR="00AC266C">
        <w:rPr>
          <w:rFonts w:cstheme="minorHAnsi"/>
        </w:rPr>
        <w:t>to the organization and intended outcomes and impacts of building the organizations capacity</w:t>
      </w:r>
      <w:r w:rsidR="00EE72E8">
        <w:rPr>
          <w:rFonts w:cstheme="minorHAnsi"/>
        </w:rPr>
        <w:t xml:space="preserve">. </w:t>
      </w:r>
    </w:p>
    <w:p w:rsidR="001868F4" w:rsidRDefault="00241353" w:rsidP="00E27066">
      <w:pPr>
        <w:rPr>
          <w:rFonts w:cstheme="minorHAnsi"/>
          <w:lang w:val="en-GB"/>
        </w:rPr>
      </w:pPr>
      <w:r w:rsidRPr="00911E88">
        <w:rPr>
          <w:rFonts w:cstheme="minorHAnsi"/>
          <w:b/>
        </w:rPr>
        <w:t>Score Sheet:</w:t>
      </w:r>
      <w:r>
        <w:rPr>
          <w:rFonts w:cstheme="minorHAnsi"/>
        </w:rPr>
        <w:t xml:space="preserve"> </w:t>
      </w:r>
      <w:r w:rsidRPr="001868F4">
        <w:rPr>
          <w:rFonts w:cstheme="minorHAnsi"/>
        </w:rPr>
        <w:t xml:space="preserve">A score sheet is </w:t>
      </w:r>
      <w:r>
        <w:rPr>
          <w:rFonts w:cstheme="minorHAnsi"/>
        </w:rPr>
        <w:t>included</w:t>
      </w:r>
      <w:r w:rsidRPr="001868F4">
        <w:rPr>
          <w:rFonts w:cstheme="minorHAnsi"/>
        </w:rPr>
        <w:t xml:space="preserve"> at the end of the facilitator’s guide. </w:t>
      </w:r>
      <w:r>
        <w:rPr>
          <w:rFonts w:cstheme="minorHAnsi"/>
        </w:rPr>
        <w:t>An exampl</w:t>
      </w:r>
      <w:r w:rsidR="00E84493">
        <w:rPr>
          <w:rFonts w:cstheme="minorHAnsi"/>
        </w:rPr>
        <w:t>e of how to display results across</w:t>
      </w:r>
      <w:r>
        <w:rPr>
          <w:rFonts w:cstheme="minorHAnsi"/>
        </w:rPr>
        <w:t xml:space="preserve"> multiple years of applying the tool is shown in Annex 2.</w:t>
      </w:r>
    </w:p>
    <w:p w:rsidR="00E27066" w:rsidRPr="001868F4" w:rsidRDefault="00E27066" w:rsidP="00E27066">
      <w:pPr>
        <w:rPr>
          <w:rFonts w:cstheme="minorHAnsi"/>
          <w:b/>
        </w:rPr>
      </w:pPr>
      <w:r w:rsidRPr="001868F4">
        <w:rPr>
          <w:rFonts w:cstheme="minorHAnsi"/>
          <w:b/>
        </w:rPr>
        <w:t xml:space="preserve">Using the tool to score: </w:t>
      </w:r>
    </w:p>
    <w:p w:rsidR="00E27066" w:rsidRPr="001868F4" w:rsidRDefault="00E27066" w:rsidP="00E27066">
      <w:pPr>
        <w:numPr>
          <w:ilvl w:val="0"/>
          <w:numId w:val="24"/>
        </w:numPr>
        <w:spacing w:after="0"/>
        <w:rPr>
          <w:rFonts w:cstheme="minorHAnsi"/>
        </w:rPr>
      </w:pPr>
      <w:r w:rsidRPr="001868F4">
        <w:rPr>
          <w:rFonts w:cstheme="minorHAnsi"/>
        </w:rPr>
        <w:lastRenderedPageBreak/>
        <w:t>Start with a discussion around the broader points in the section and sub-section objectives.</w:t>
      </w:r>
    </w:p>
    <w:p w:rsidR="00E27066" w:rsidRPr="001868F4" w:rsidRDefault="00E27066" w:rsidP="00E27066">
      <w:pPr>
        <w:numPr>
          <w:ilvl w:val="0"/>
          <w:numId w:val="24"/>
        </w:numPr>
        <w:spacing w:after="0"/>
        <w:rPr>
          <w:rFonts w:cstheme="minorHAnsi"/>
        </w:rPr>
      </w:pPr>
      <w:r w:rsidRPr="001868F4">
        <w:rPr>
          <w:rFonts w:cstheme="minorHAnsi"/>
        </w:rPr>
        <w:t>Use the questions underneath each table to facilitate scoring:</w:t>
      </w:r>
    </w:p>
    <w:p w:rsidR="00E27066" w:rsidRPr="001868F4" w:rsidRDefault="00E27066" w:rsidP="00E27066">
      <w:pPr>
        <w:numPr>
          <w:ilvl w:val="1"/>
          <w:numId w:val="24"/>
        </w:numPr>
        <w:spacing w:after="0"/>
        <w:rPr>
          <w:rFonts w:cstheme="minorHAnsi"/>
        </w:rPr>
      </w:pPr>
      <w:r w:rsidRPr="001868F4">
        <w:rPr>
          <w:rFonts w:cstheme="minorHAnsi"/>
        </w:rPr>
        <w:t xml:space="preserve">The questions should be </w:t>
      </w:r>
      <w:r w:rsidR="00AC266C">
        <w:rPr>
          <w:rFonts w:cstheme="minorHAnsi"/>
        </w:rPr>
        <w:t>narrowed</w:t>
      </w:r>
      <w:r w:rsidR="00AC266C" w:rsidRPr="001868F4">
        <w:rPr>
          <w:rFonts w:cstheme="minorHAnsi"/>
        </w:rPr>
        <w:t xml:space="preserve"> </w:t>
      </w:r>
      <w:r w:rsidR="00AC266C">
        <w:rPr>
          <w:rFonts w:cstheme="minorHAnsi"/>
        </w:rPr>
        <w:t>and</w:t>
      </w:r>
      <w:r w:rsidRPr="001868F4">
        <w:rPr>
          <w:rFonts w:cstheme="minorHAnsi"/>
        </w:rPr>
        <w:t xml:space="preserve"> tailored depending on the </w:t>
      </w:r>
      <w:r w:rsidR="00701A3E">
        <w:rPr>
          <w:rFonts w:cstheme="minorHAnsi"/>
        </w:rPr>
        <w:t>organization and situation</w:t>
      </w:r>
    </w:p>
    <w:p w:rsidR="00E27066" w:rsidRPr="001868F4" w:rsidRDefault="00E27066" w:rsidP="00E27066">
      <w:pPr>
        <w:numPr>
          <w:ilvl w:val="1"/>
          <w:numId w:val="24"/>
        </w:numPr>
        <w:spacing w:after="0"/>
        <w:rPr>
          <w:rFonts w:cstheme="minorHAnsi"/>
        </w:rPr>
      </w:pPr>
      <w:r w:rsidRPr="001868F4">
        <w:rPr>
          <w:rFonts w:cstheme="minorHAnsi"/>
        </w:rPr>
        <w:t>Questions that are not relevant for the organization or have already been covered in the general discussion can be skipped</w:t>
      </w:r>
    </w:p>
    <w:p w:rsidR="00E27066" w:rsidRPr="001868F4" w:rsidRDefault="00E27066" w:rsidP="00E27066">
      <w:pPr>
        <w:numPr>
          <w:ilvl w:val="1"/>
          <w:numId w:val="24"/>
        </w:numPr>
        <w:spacing w:after="0"/>
        <w:rPr>
          <w:rFonts w:cstheme="minorHAnsi"/>
        </w:rPr>
      </w:pPr>
      <w:r w:rsidRPr="001868F4">
        <w:rPr>
          <w:rFonts w:cstheme="minorHAnsi"/>
        </w:rPr>
        <w:t>Facilitators should use their judgment in deciding what questions are needed to enable the organization to make a sound assessment</w:t>
      </w:r>
    </w:p>
    <w:p w:rsidR="00E27066" w:rsidRPr="001868F4" w:rsidRDefault="00E27066" w:rsidP="00E27066">
      <w:pPr>
        <w:numPr>
          <w:ilvl w:val="1"/>
          <w:numId w:val="24"/>
        </w:numPr>
        <w:spacing w:after="0"/>
        <w:rPr>
          <w:rFonts w:cstheme="minorHAnsi"/>
        </w:rPr>
      </w:pPr>
      <w:r w:rsidRPr="001868F4">
        <w:rPr>
          <w:rFonts w:cstheme="minorHAnsi"/>
          <w:lang w:val="en-GB"/>
        </w:rPr>
        <w:t>Facilitator’s questions should be woven skilfully into a conversation; they should not be read aloud verbatim</w:t>
      </w:r>
    </w:p>
    <w:p w:rsidR="0063511A" w:rsidRPr="00300CC2" w:rsidRDefault="00E27066" w:rsidP="00E27066">
      <w:pPr>
        <w:numPr>
          <w:ilvl w:val="0"/>
          <w:numId w:val="24"/>
        </w:numPr>
        <w:spacing w:after="0"/>
        <w:rPr>
          <w:rFonts w:cstheme="minorHAnsi"/>
        </w:rPr>
      </w:pPr>
      <w:r w:rsidRPr="001868F4">
        <w:rPr>
          <w:rFonts w:cstheme="minorHAnsi"/>
          <w:lang w:val="en-GB"/>
        </w:rPr>
        <w:t>Decide</w:t>
      </w:r>
      <w:r w:rsidR="00701A3E">
        <w:rPr>
          <w:rFonts w:cstheme="minorHAnsi"/>
          <w:lang w:val="en-GB"/>
        </w:rPr>
        <w:t>,</w:t>
      </w:r>
      <w:r w:rsidRPr="001868F4">
        <w:rPr>
          <w:rFonts w:cstheme="minorHAnsi"/>
          <w:lang w:val="en-GB"/>
        </w:rPr>
        <w:t xml:space="preserve"> </w:t>
      </w:r>
      <w:r w:rsidR="00701A3E">
        <w:rPr>
          <w:rFonts w:cstheme="minorHAnsi"/>
          <w:lang w:val="en-GB"/>
        </w:rPr>
        <w:t xml:space="preserve">by consensus, </w:t>
      </w:r>
      <w:r w:rsidRPr="001868F4">
        <w:rPr>
          <w:rFonts w:cstheme="minorHAnsi"/>
          <w:lang w:val="en-GB"/>
        </w:rPr>
        <w:t>which score best represents the organization. Not all the characteristics may be applicable. Base the scoring on the applicable characteristics only. If the organization merits different capacity levels for different</w:t>
      </w:r>
      <w:r w:rsidR="001868F4" w:rsidRPr="001868F4">
        <w:rPr>
          <w:rFonts w:cstheme="minorHAnsi"/>
          <w:lang w:val="en-GB"/>
        </w:rPr>
        <w:t xml:space="preserve"> </w:t>
      </w:r>
      <w:r w:rsidR="00701A3E">
        <w:rPr>
          <w:rFonts w:cstheme="minorHAnsi"/>
          <w:lang w:val="en-GB"/>
        </w:rPr>
        <w:t>characteristics</w:t>
      </w:r>
      <w:r w:rsidR="001868F4" w:rsidRPr="001868F4">
        <w:rPr>
          <w:rFonts w:cstheme="minorHAnsi"/>
          <w:lang w:val="en-GB"/>
        </w:rPr>
        <w:t>, choose where these attributes cluster most</w:t>
      </w:r>
      <w:r w:rsidRPr="001868F4">
        <w:rPr>
          <w:rFonts w:cstheme="minorHAnsi"/>
          <w:lang w:val="en-GB"/>
        </w:rPr>
        <w:t>.</w:t>
      </w:r>
      <w:r w:rsidR="001868F4" w:rsidRPr="001868F4">
        <w:rPr>
          <w:rFonts w:cstheme="minorHAnsi"/>
          <w:lang w:val="en-GB"/>
        </w:rPr>
        <w:t xml:space="preserve"> This is more often than not a </w:t>
      </w:r>
      <w:r w:rsidR="00303F8F">
        <w:rPr>
          <w:rFonts w:cstheme="minorHAnsi"/>
          <w:lang w:val="en-GB"/>
        </w:rPr>
        <w:t>subjective</w:t>
      </w:r>
      <w:r w:rsidR="001868F4" w:rsidRPr="001868F4">
        <w:rPr>
          <w:rFonts w:cstheme="minorHAnsi"/>
          <w:lang w:val="en-GB"/>
        </w:rPr>
        <w:t xml:space="preserve"> judgement.</w:t>
      </w:r>
      <w:r w:rsidRPr="001868F4">
        <w:rPr>
          <w:rFonts w:cstheme="minorHAnsi"/>
          <w:lang w:val="en-GB"/>
        </w:rPr>
        <w:t xml:space="preserve"> </w:t>
      </w:r>
    </w:p>
    <w:p w:rsidR="00300CC2" w:rsidRPr="00300CC2" w:rsidRDefault="00300CC2" w:rsidP="00300CC2">
      <w:pPr>
        <w:numPr>
          <w:ilvl w:val="0"/>
          <w:numId w:val="24"/>
        </w:numPr>
        <w:spacing w:after="0"/>
        <w:rPr>
          <w:rFonts w:cstheme="minorHAnsi"/>
        </w:rPr>
      </w:pPr>
      <w:r>
        <w:rPr>
          <w:rFonts w:cstheme="minorHAnsi"/>
          <w:lang w:val="en-GB"/>
        </w:rPr>
        <w:t>Note reasons and/or identify supporting documentation for the score in the Notes section.</w:t>
      </w:r>
    </w:p>
    <w:p w:rsidR="006913A8" w:rsidRPr="00911E88" w:rsidRDefault="006913A8" w:rsidP="00E27066">
      <w:pPr>
        <w:numPr>
          <w:ilvl w:val="0"/>
          <w:numId w:val="24"/>
        </w:numPr>
        <w:spacing w:after="0"/>
        <w:rPr>
          <w:rFonts w:cstheme="minorHAnsi"/>
        </w:rPr>
      </w:pPr>
      <w:r w:rsidRPr="001868F4">
        <w:rPr>
          <w:rFonts w:cstheme="minorHAnsi"/>
          <w:lang w:val="en-GB"/>
        </w:rPr>
        <w:t>Record the score in the score sheet. The score sheet shows how to determine the overall score.</w:t>
      </w:r>
    </w:p>
    <w:p w:rsidR="00FA373D" w:rsidRPr="00300CC2" w:rsidRDefault="00FA373D" w:rsidP="00E27066">
      <w:pPr>
        <w:numPr>
          <w:ilvl w:val="0"/>
          <w:numId w:val="24"/>
        </w:numPr>
        <w:spacing w:after="0"/>
        <w:rPr>
          <w:rFonts w:cstheme="minorHAnsi"/>
        </w:rPr>
      </w:pPr>
      <w:r>
        <w:rPr>
          <w:rFonts w:cstheme="minorHAnsi"/>
          <w:lang w:val="en-GB"/>
        </w:rPr>
        <w:t xml:space="preserve">Use the tool to set the baseline capacity then repeat annually or bi-annually to </w:t>
      </w:r>
      <w:r w:rsidR="00E84493">
        <w:rPr>
          <w:rFonts w:cstheme="minorHAnsi"/>
          <w:lang w:val="en-GB"/>
        </w:rPr>
        <w:t>assess</w:t>
      </w:r>
      <w:r>
        <w:rPr>
          <w:rFonts w:cstheme="minorHAnsi"/>
          <w:lang w:val="en-GB"/>
        </w:rPr>
        <w:t xml:space="preserve"> the change in capacity.</w:t>
      </w:r>
      <w:r w:rsidR="00B836BC">
        <w:rPr>
          <w:rFonts w:cstheme="minorHAnsi"/>
          <w:lang w:val="en-GB"/>
        </w:rPr>
        <w:t xml:space="preserve"> Annex 2 provides an illustrative application of the tool.</w:t>
      </w:r>
    </w:p>
    <w:p w:rsidR="00E27066" w:rsidRPr="00BA4BB4" w:rsidRDefault="00E27066" w:rsidP="0014498D">
      <w:pPr>
        <w:rPr>
          <w:rFonts w:cstheme="minorHAnsi"/>
        </w:rPr>
      </w:pPr>
    </w:p>
    <w:p w:rsidR="00CB1848" w:rsidRDefault="00CB1848">
      <w:pPr>
        <w:rPr>
          <w:rFonts w:eastAsiaTheme="majorEastAsia" w:cstheme="minorHAnsi"/>
          <w:b/>
          <w:bCs/>
          <w:color w:val="365F91" w:themeColor="accent1" w:themeShade="BF"/>
          <w:sz w:val="28"/>
          <w:szCs w:val="28"/>
        </w:rPr>
      </w:pPr>
    </w:p>
    <w:p w:rsidR="00995D20" w:rsidRDefault="00995D20">
      <w:pPr>
        <w:rPr>
          <w:rFonts w:eastAsiaTheme="majorEastAsia" w:cstheme="minorHAnsi"/>
          <w:b/>
          <w:bCs/>
          <w:color w:val="365F91" w:themeColor="accent1" w:themeShade="BF"/>
          <w:sz w:val="28"/>
          <w:szCs w:val="28"/>
        </w:rPr>
      </w:pPr>
      <w:r>
        <w:rPr>
          <w:rFonts w:cstheme="minorHAnsi"/>
        </w:rPr>
        <w:br w:type="page"/>
      </w:r>
    </w:p>
    <w:p w:rsidR="00913AA1" w:rsidRPr="00BA4BB4" w:rsidRDefault="007F7EE0" w:rsidP="0023239B">
      <w:pPr>
        <w:pStyle w:val="Heading1"/>
        <w:rPr>
          <w:rFonts w:asciiTheme="minorHAnsi" w:eastAsiaTheme="minorEastAsia" w:hAnsiTheme="minorHAnsi" w:cstheme="minorHAnsi"/>
          <w:color w:val="000000" w:themeColor="text1"/>
          <w:kern w:val="24"/>
        </w:rPr>
      </w:pPr>
      <w:bookmarkStart w:id="8" w:name="_Toc455756598"/>
      <w:r w:rsidRPr="00BA4BB4">
        <w:rPr>
          <w:rFonts w:asciiTheme="minorHAnsi" w:hAnsiTheme="minorHAnsi" w:cstheme="minorHAnsi"/>
        </w:rPr>
        <w:lastRenderedPageBreak/>
        <w:t>Section</w:t>
      </w:r>
      <w:r w:rsidR="00AC1DF5" w:rsidRPr="00BA4BB4">
        <w:rPr>
          <w:rFonts w:asciiTheme="minorHAnsi" w:hAnsiTheme="minorHAnsi" w:cstheme="minorHAnsi"/>
        </w:rPr>
        <w:t xml:space="preserve"> 1: Governance</w:t>
      </w:r>
      <w:bookmarkEnd w:id="8"/>
    </w:p>
    <w:p w:rsidR="002E4543" w:rsidRPr="00365035" w:rsidRDefault="002E4543" w:rsidP="00C17CB9">
      <w:pPr>
        <w:spacing w:after="0"/>
      </w:pPr>
      <w:r w:rsidRPr="00BA4BB4">
        <w:rPr>
          <w:b/>
          <w:bCs/>
        </w:rPr>
        <w:t xml:space="preserve">Section Objectives:  </w:t>
      </w:r>
      <w:r w:rsidRPr="00BA4BB4">
        <w:t xml:space="preserve">Review the organization’s mandate or mission to address climate change, </w:t>
      </w:r>
      <w:r w:rsidR="0023239B" w:rsidRPr="00BA4BB4">
        <w:t xml:space="preserve">review </w:t>
      </w:r>
      <w:r w:rsidR="00E9635F">
        <w:t xml:space="preserve">commitment of </w:t>
      </w:r>
      <w:r w:rsidRPr="00BA4BB4">
        <w:t>leadership</w:t>
      </w:r>
      <w:r w:rsidR="00E9635F">
        <w:t xml:space="preserve"> or organizational ownership to address climate change</w:t>
      </w:r>
      <w:r w:rsidR="0023239B" w:rsidRPr="00BA4BB4">
        <w:t xml:space="preserve"> (</w:t>
      </w:r>
      <w:r w:rsidR="00E9635F">
        <w:t xml:space="preserve">e.g., </w:t>
      </w:r>
      <w:r w:rsidR="0023239B" w:rsidRPr="00BA4BB4">
        <w:t>senior person is assigned/empowered</w:t>
      </w:r>
      <w:r w:rsidR="00E9635F">
        <w:t xml:space="preserve">, unit charged with addressing climate change, </w:t>
      </w:r>
      <w:r w:rsidR="0023239B" w:rsidRPr="00BA4BB4">
        <w:t xml:space="preserve">coordinating bodies in place), and review if climate change is </w:t>
      </w:r>
      <w:r w:rsidR="00E9635F">
        <w:t>explicitly incorporated in the organizational</w:t>
      </w:r>
      <w:r w:rsidR="0023239B" w:rsidRPr="00BA4BB4">
        <w:t xml:space="preserve"> structure.</w:t>
      </w:r>
    </w:p>
    <w:p w:rsidR="00C17CB9" w:rsidRDefault="000373B9" w:rsidP="00C17CB9">
      <w:pPr>
        <w:spacing w:after="0"/>
      </w:pPr>
      <w:r>
        <w:rPr>
          <w:b/>
        </w:rPr>
        <w:t>Potential</w:t>
      </w:r>
      <w:r w:rsidR="00384865">
        <w:rPr>
          <w:b/>
        </w:rPr>
        <w:t xml:space="preserve"> </w:t>
      </w:r>
      <w:r w:rsidR="002E4543" w:rsidRPr="00BA4BB4">
        <w:rPr>
          <w:b/>
        </w:rPr>
        <w:t>Participants</w:t>
      </w:r>
      <w:r w:rsidR="002E4543" w:rsidRPr="00BA4BB4">
        <w:t>:  Chief executive (director), board chair or representative, senior managers, legal counsel for the organization (in-house or external), chief financial officer</w:t>
      </w:r>
    </w:p>
    <w:p w:rsidR="000E0251" w:rsidRPr="00C17CB9" w:rsidRDefault="007F7EE0" w:rsidP="00C17CB9">
      <w:pPr>
        <w:pStyle w:val="Heading2"/>
        <w:rPr>
          <w:rFonts w:eastAsia="Times New Roman"/>
        </w:rPr>
      </w:pPr>
      <w:bookmarkStart w:id="9" w:name="_Toc455756599"/>
      <w:r w:rsidRPr="00BA4BB4">
        <w:t xml:space="preserve">Sub-section </w:t>
      </w:r>
      <w:r w:rsidR="00AC1DF5" w:rsidRPr="00BA4BB4">
        <w:t xml:space="preserve">1.1: </w:t>
      </w:r>
      <w:r w:rsidR="00A032DD" w:rsidRPr="00BA4BB4">
        <w:t>Mandate/Mission</w:t>
      </w:r>
      <w:bookmarkEnd w:id="9"/>
    </w:p>
    <w:p w:rsidR="00AC1DF5" w:rsidRPr="00BA4BB4" w:rsidRDefault="007B442E" w:rsidP="00C17CB9">
      <w:pPr>
        <w:spacing w:after="0"/>
      </w:pPr>
      <w:r>
        <w:rPr>
          <w:b/>
        </w:rPr>
        <w:t xml:space="preserve">Sub-section </w:t>
      </w:r>
      <w:r w:rsidR="00AC1DF5" w:rsidRPr="00BA4BB4">
        <w:rPr>
          <w:b/>
        </w:rPr>
        <w:t>Objective:</w:t>
      </w:r>
      <w:r w:rsidR="00AC1DF5" w:rsidRPr="00BA4BB4">
        <w:t xml:space="preserve"> To assess if the organization has a mandate or mission to address climate change</w:t>
      </w:r>
    </w:p>
    <w:p w:rsidR="00C17CB9" w:rsidRPr="00BA4BB4" w:rsidRDefault="000373B9" w:rsidP="00C17CB9">
      <w:pPr>
        <w:spacing w:after="0"/>
      </w:pPr>
      <w:r>
        <w:rPr>
          <w:b/>
        </w:rPr>
        <w:t xml:space="preserve">Illustrative </w:t>
      </w:r>
      <w:r w:rsidR="00FA373D">
        <w:rPr>
          <w:b/>
        </w:rPr>
        <w:t>Supporting</w:t>
      </w:r>
      <w:r w:rsidR="007B442E">
        <w:rPr>
          <w:b/>
        </w:rPr>
        <w:t xml:space="preserve"> Documentation</w:t>
      </w:r>
      <w:r w:rsidR="00AC1DF5" w:rsidRPr="00BA4BB4">
        <w:rPr>
          <w:b/>
        </w:rPr>
        <w:t>:</w:t>
      </w:r>
      <w:r w:rsidR="000E0251" w:rsidRPr="00BA4BB4">
        <w:t xml:space="preserve"> Vision statement, mission statement, documentation on mandate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448"/>
        <w:gridCol w:w="3330"/>
        <w:gridCol w:w="3420"/>
        <w:gridCol w:w="3258"/>
      </w:tblGrid>
      <w:tr w:rsidR="00855688" w:rsidRPr="00BA4BB4" w:rsidTr="0029576A">
        <w:trPr>
          <w:trHeight w:val="332"/>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tcPr>
          <w:p w:rsidR="00F62E0E" w:rsidRPr="00BA4BB4" w:rsidRDefault="00F62E0E" w:rsidP="00EE72E8">
            <w:pPr>
              <w:spacing w:after="0"/>
              <w:rPr>
                <w:b/>
                <w:noProof/>
                <w:color w:val="FFFFFF"/>
                <w:lang w:val="en-GB"/>
              </w:rPr>
            </w:pPr>
          </w:p>
        </w:tc>
        <w:tc>
          <w:tcPr>
            <w:tcW w:w="344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62E0E" w:rsidRPr="00BA4BB4" w:rsidRDefault="00F62E0E" w:rsidP="00EE72E8">
            <w:pPr>
              <w:spacing w:after="0"/>
              <w:jc w:val="center"/>
              <w:rPr>
                <w:noProof/>
                <w:color w:val="FFFFFF"/>
                <w:lang w:val="en-GB"/>
              </w:rPr>
            </w:pPr>
            <w:r w:rsidRPr="00BA4BB4">
              <w:rPr>
                <w:b/>
                <w:noProof/>
                <w:color w:val="FFFFFF"/>
              </w:rPr>
              <w:t>Low Capacity</w:t>
            </w:r>
          </w:p>
        </w:tc>
        <w:tc>
          <w:tcPr>
            <w:tcW w:w="333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62E0E" w:rsidRPr="00BA4BB4" w:rsidRDefault="00F62E0E" w:rsidP="00EE72E8">
            <w:pPr>
              <w:spacing w:after="0"/>
              <w:jc w:val="center"/>
              <w:rPr>
                <w:noProof/>
                <w:color w:val="FFFFFF"/>
                <w:lang w:val="en-GB"/>
              </w:rPr>
            </w:pPr>
            <w:r w:rsidRPr="00BA4BB4">
              <w:rPr>
                <w:b/>
                <w:noProof/>
                <w:color w:val="FFFFFF"/>
              </w:rPr>
              <w:t>Basic Capacity</w:t>
            </w:r>
          </w:p>
        </w:tc>
        <w:tc>
          <w:tcPr>
            <w:tcW w:w="342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62E0E" w:rsidRPr="00BA4BB4" w:rsidRDefault="00F62E0E" w:rsidP="00EE72E8">
            <w:pPr>
              <w:spacing w:after="0"/>
              <w:jc w:val="center"/>
              <w:rPr>
                <w:noProof/>
                <w:color w:val="FFFFFF"/>
                <w:lang w:val="en-GB"/>
              </w:rPr>
            </w:pPr>
            <w:r w:rsidRPr="00BA4BB4">
              <w:rPr>
                <w:b/>
                <w:noProof/>
                <w:color w:val="FFFFFF"/>
              </w:rPr>
              <w:t>Moderate Capacity</w:t>
            </w:r>
          </w:p>
        </w:tc>
        <w:tc>
          <w:tcPr>
            <w:tcW w:w="325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F62E0E" w:rsidRPr="00BA4BB4" w:rsidRDefault="00F62E0E" w:rsidP="00EE72E8">
            <w:pPr>
              <w:spacing w:after="0"/>
              <w:jc w:val="center"/>
              <w:rPr>
                <w:noProof/>
                <w:color w:val="FFFFFF"/>
                <w:lang w:val="en-GB"/>
              </w:rPr>
            </w:pPr>
            <w:r w:rsidRPr="00BA4BB4">
              <w:rPr>
                <w:b/>
                <w:noProof/>
                <w:color w:val="FFFFFF"/>
              </w:rPr>
              <w:t>Strong Capacity</w:t>
            </w:r>
          </w:p>
        </w:tc>
      </w:tr>
      <w:tr w:rsidR="00855688" w:rsidRPr="00BA4BB4" w:rsidTr="0029576A">
        <w:trPr>
          <w:trHeight w:val="269"/>
        </w:trPr>
        <w:tc>
          <w:tcPr>
            <w:tcW w:w="0" w:type="auto"/>
            <w:vMerge w:val="restart"/>
            <w:tcBorders>
              <w:top w:val="single" w:sz="4" w:space="0" w:color="auto"/>
              <w:left w:val="single" w:sz="4" w:space="0" w:color="auto"/>
              <w:bottom w:val="single" w:sz="4" w:space="0" w:color="auto"/>
              <w:right w:val="single" w:sz="4" w:space="0" w:color="auto"/>
            </w:tcBorders>
          </w:tcPr>
          <w:p w:rsidR="00F62E0E" w:rsidRPr="00BA4BB4" w:rsidRDefault="00F62E0E" w:rsidP="00EE72E8">
            <w:pPr>
              <w:spacing w:after="0"/>
              <w:rPr>
                <w:b/>
                <w:noProof/>
                <w:highlight w:val="yellow"/>
                <w:lang w:val="en-GB"/>
              </w:rPr>
            </w:pPr>
          </w:p>
          <w:p w:rsidR="00F62E0E" w:rsidRPr="00BA4BB4" w:rsidRDefault="00F62E0E" w:rsidP="00EE72E8">
            <w:pPr>
              <w:spacing w:after="0"/>
              <w:rPr>
                <w:b/>
                <w:noProof/>
              </w:rPr>
            </w:pPr>
            <w:r w:rsidRPr="00BA4BB4">
              <w:rPr>
                <w:b/>
                <w:noProof/>
              </w:rPr>
              <w:t xml:space="preserve">1.1 </w:t>
            </w:r>
          </w:p>
          <w:p w:rsidR="00F62E0E" w:rsidRPr="00BA4BB4" w:rsidRDefault="00F62E0E" w:rsidP="00EE72E8">
            <w:pPr>
              <w:spacing w:after="0"/>
              <w:rPr>
                <w:b/>
                <w:noProof/>
              </w:rPr>
            </w:pPr>
            <w:r w:rsidRPr="00BA4BB4">
              <w:rPr>
                <w:b/>
                <w:noProof/>
              </w:rPr>
              <w:t>Mandate / Mission</w:t>
            </w:r>
          </w:p>
          <w:p w:rsidR="00F62E0E" w:rsidRPr="00BA4BB4" w:rsidRDefault="00F62E0E" w:rsidP="00EE72E8">
            <w:pPr>
              <w:spacing w:after="0"/>
              <w:rPr>
                <w:b/>
                <w:noProof/>
              </w:rPr>
            </w:pPr>
          </w:p>
          <w:p w:rsidR="00F62E0E" w:rsidRPr="00BA4BB4" w:rsidRDefault="00F62E0E" w:rsidP="00EE72E8">
            <w:pPr>
              <w:spacing w:after="0"/>
              <w:rPr>
                <w:noProof/>
              </w:rPr>
            </w:pPr>
          </w:p>
          <w:p w:rsidR="00F62E0E" w:rsidRPr="00BA4BB4" w:rsidRDefault="00F62E0E" w:rsidP="00EE72E8">
            <w:pPr>
              <w:spacing w:after="0"/>
              <w:rPr>
                <w:noProof/>
              </w:rPr>
            </w:pPr>
          </w:p>
          <w:p w:rsidR="00F62E0E" w:rsidRPr="00BA4BB4" w:rsidRDefault="00F62E0E" w:rsidP="00EE72E8">
            <w:pPr>
              <w:spacing w:after="0"/>
              <w:rPr>
                <w:b/>
                <w:noProof/>
                <w:highlight w:val="yellow"/>
              </w:rPr>
            </w:pPr>
          </w:p>
          <w:p w:rsidR="00F62E0E" w:rsidRPr="00BA4BB4" w:rsidRDefault="00F62E0E" w:rsidP="00EE72E8">
            <w:pPr>
              <w:spacing w:after="0"/>
              <w:rPr>
                <w:b/>
                <w:noProof/>
                <w:highlight w:val="yellow"/>
                <w:lang w:val="en-GB"/>
              </w:rPr>
            </w:pPr>
          </w:p>
        </w:tc>
        <w:tc>
          <w:tcPr>
            <w:tcW w:w="34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E0E" w:rsidRPr="00FA6566" w:rsidRDefault="00F62E0E" w:rsidP="00EE72E8">
            <w:pPr>
              <w:spacing w:after="0"/>
              <w:jc w:val="center"/>
              <w:rPr>
                <w:b/>
                <w:noProof/>
                <w:lang w:val="en-GB"/>
              </w:rPr>
            </w:pPr>
            <w:r w:rsidRPr="00FA6566">
              <w:rPr>
                <w:b/>
                <w:noProof/>
              </w:rPr>
              <w:t>1</w:t>
            </w:r>
          </w:p>
        </w:tc>
        <w:tc>
          <w:tcPr>
            <w:tcW w:w="33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E0E" w:rsidRPr="00FA6566" w:rsidRDefault="00F62E0E" w:rsidP="00EE72E8">
            <w:pPr>
              <w:spacing w:after="0"/>
              <w:jc w:val="center"/>
              <w:rPr>
                <w:b/>
                <w:noProof/>
                <w:lang w:val="en-GB"/>
              </w:rPr>
            </w:pPr>
            <w:r w:rsidRPr="00FA6566">
              <w:rPr>
                <w:b/>
                <w:noProof/>
              </w:rPr>
              <w:t>2</w:t>
            </w:r>
          </w:p>
        </w:tc>
        <w:tc>
          <w:tcPr>
            <w:tcW w:w="342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E0E" w:rsidRPr="00FA6566" w:rsidRDefault="00F62E0E" w:rsidP="00EE72E8">
            <w:pPr>
              <w:spacing w:after="0"/>
              <w:jc w:val="center"/>
              <w:rPr>
                <w:b/>
                <w:noProof/>
                <w:lang w:val="en-GB"/>
              </w:rPr>
            </w:pPr>
            <w:r w:rsidRPr="00FA6566">
              <w:rPr>
                <w:b/>
                <w:noProof/>
              </w:rPr>
              <w:t>3</w:t>
            </w:r>
          </w:p>
        </w:tc>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E0E" w:rsidRPr="00FA6566" w:rsidRDefault="00F62E0E" w:rsidP="00EE72E8">
            <w:pPr>
              <w:spacing w:after="0"/>
              <w:jc w:val="center"/>
              <w:rPr>
                <w:b/>
                <w:noProof/>
                <w:lang w:val="en-GB"/>
              </w:rPr>
            </w:pPr>
            <w:r w:rsidRPr="00FA6566">
              <w:rPr>
                <w:b/>
                <w:noProof/>
              </w:rPr>
              <w:t>4</w:t>
            </w:r>
          </w:p>
        </w:tc>
      </w:tr>
      <w:tr w:rsidR="00855688" w:rsidRPr="00BA4BB4" w:rsidTr="0029576A">
        <w:trPr>
          <w:trHeight w:val="5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E0E" w:rsidRPr="00BA4BB4" w:rsidRDefault="00F62E0E" w:rsidP="00BA4BB4">
            <w:pPr>
              <w:rPr>
                <w:b/>
                <w:noProof/>
                <w:highlight w:val="yellow"/>
                <w:lang w:val="en-GB"/>
              </w:rPr>
            </w:pPr>
          </w:p>
        </w:tc>
        <w:tc>
          <w:tcPr>
            <w:tcW w:w="3448" w:type="dxa"/>
            <w:tcBorders>
              <w:top w:val="single" w:sz="4" w:space="0" w:color="auto"/>
              <w:left w:val="single" w:sz="4" w:space="0" w:color="auto"/>
              <w:bottom w:val="single" w:sz="4" w:space="0" w:color="auto"/>
              <w:right w:val="single" w:sz="4" w:space="0" w:color="auto"/>
            </w:tcBorders>
            <w:hideMark/>
          </w:tcPr>
          <w:p w:rsidR="00F62E0E" w:rsidRPr="00BA4BB4" w:rsidRDefault="00F62E0E" w:rsidP="00BA4BB4">
            <w:pPr>
              <w:rPr>
                <w:noProof/>
              </w:rPr>
            </w:pPr>
            <w:r w:rsidRPr="00BA4BB4">
              <w:rPr>
                <w:noProof/>
              </w:rPr>
              <w:t>The organization does not have a clearly stated mandate (governmental) or mission</w:t>
            </w:r>
            <w:r w:rsidR="00B82720" w:rsidRPr="00BA4BB4">
              <w:rPr>
                <w:noProof/>
              </w:rPr>
              <w:t xml:space="preserve">,  policy or vision statement </w:t>
            </w:r>
            <w:r w:rsidRPr="00BA4BB4">
              <w:rPr>
                <w:noProof/>
              </w:rPr>
              <w:t xml:space="preserve">(governmental or non-governmental) </w:t>
            </w:r>
            <w:r w:rsidR="00B82720" w:rsidRPr="00BA4BB4">
              <w:rPr>
                <w:noProof/>
              </w:rPr>
              <w:t xml:space="preserve">requiring or exhorting the organization to </w:t>
            </w:r>
            <w:r w:rsidRPr="00BA4BB4">
              <w:rPr>
                <w:noProof/>
              </w:rPr>
              <w:t>address climate change.</w:t>
            </w:r>
          </w:p>
          <w:p w:rsidR="007B7674" w:rsidRDefault="007B7674" w:rsidP="00BA4BB4">
            <w:pPr>
              <w:rPr>
                <w:noProof/>
              </w:rPr>
            </w:pPr>
            <w:r w:rsidRPr="00BA4BB4">
              <w:rPr>
                <w:noProof/>
              </w:rPr>
              <w:t xml:space="preserve">The </w:t>
            </w:r>
            <w:r>
              <w:rPr>
                <w:noProof/>
              </w:rPr>
              <w:t xml:space="preserve">climate change </w:t>
            </w:r>
            <w:r w:rsidRPr="00BA4BB4">
              <w:rPr>
                <w:noProof/>
              </w:rPr>
              <w:t>mandate or mission is not known or well-accepted by relevant stakeholders (internal and external).</w:t>
            </w:r>
          </w:p>
          <w:p w:rsidR="005F1AE7" w:rsidRPr="00BA4BB4" w:rsidRDefault="00421D11" w:rsidP="00BA4BB4">
            <w:pPr>
              <w:rPr>
                <w:noProof/>
              </w:rPr>
            </w:pPr>
            <w:r w:rsidRPr="00BA4BB4">
              <w:rPr>
                <w:noProof/>
              </w:rPr>
              <w:t>The mandate or mission, policy or vision statement does include addressing climate change, but it is not considered in decis</w:t>
            </w:r>
            <w:r w:rsidR="00855688">
              <w:rPr>
                <w:noProof/>
              </w:rPr>
              <w:t>ions on priorities and actions.</w:t>
            </w:r>
          </w:p>
        </w:tc>
        <w:tc>
          <w:tcPr>
            <w:tcW w:w="3330" w:type="dxa"/>
            <w:tcBorders>
              <w:top w:val="single" w:sz="4" w:space="0" w:color="auto"/>
              <w:left w:val="single" w:sz="4" w:space="0" w:color="auto"/>
              <w:bottom w:val="single" w:sz="4" w:space="0" w:color="auto"/>
              <w:right w:val="single" w:sz="4" w:space="0" w:color="auto"/>
            </w:tcBorders>
            <w:hideMark/>
          </w:tcPr>
          <w:p w:rsidR="00F62E0E" w:rsidRPr="00BA4BB4" w:rsidRDefault="00F62E0E" w:rsidP="00BA4BB4">
            <w:pPr>
              <w:rPr>
                <w:noProof/>
                <w:lang w:val="en-GB"/>
              </w:rPr>
            </w:pPr>
            <w:r w:rsidRPr="00BA4BB4">
              <w:rPr>
                <w:noProof/>
              </w:rPr>
              <w:t>The organization has a formally or informally articulated mandate or mission to address climate change</w:t>
            </w:r>
            <w:r w:rsidR="00A032DD" w:rsidRPr="00BA4BB4">
              <w:rPr>
                <w:noProof/>
              </w:rPr>
              <w:t>, but it</w:t>
            </w:r>
            <w:r w:rsidRPr="00BA4BB4">
              <w:rPr>
                <w:noProof/>
              </w:rPr>
              <w:t xml:space="preserve"> lacks specificity or clarity</w:t>
            </w:r>
            <w:r w:rsidR="00A032DD" w:rsidRPr="00BA4BB4">
              <w:rPr>
                <w:noProof/>
              </w:rPr>
              <w:t xml:space="preserve"> or is in conflict with the organization’s overall mission</w:t>
            </w:r>
            <w:r w:rsidRPr="00BA4BB4">
              <w:rPr>
                <w:noProof/>
              </w:rPr>
              <w:t xml:space="preserve">. </w:t>
            </w:r>
          </w:p>
          <w:p w:rsidR="007B7674" w:rsidRDefault="007B7674" w:rsidP="00BA4BB4">
            <w:pPr>
              <w:rPr>
                <w:noProof/>
              </w:rPr>
            </w:pPr>
            <w:r w:rsidRPr="00BA4BB4">
              <w:rPr>
                <w:noProof/>
              </w:rPr>
              <w:t xml:space="preserve">The </w:t>
            </w:r>
            <w:r>
              <w:rPr>
                <w:noProof/>
              </w:rPr>
              <w:t xml:space="preserve">climate change </w:t>
            </w:r>
            <w:r w:rsidRPr="00BA4BB4">
              <w:rPr>
                <w:noProof/>
              </w:rPr>
              <w:t>mandate or mission are not widely known or accepted by relevant stakeholders (internal and external).</w:t>
            </w:r>
          </w:p>
          <w:p w:rsidR="005F1AE7" w:rsidRPr="00BA4BB4" w:rsidRDefault="00E35E72" w:rsidP="00BA4BB4">
            <w:pPr>
              <w:rPr>
                <w:noProof/>
              </w:rPr>
            </w:pPr>
            <w:r w:rsidRPr="00BA4BB4">
              <w:rPr>
                <w:noProof/>
              </w:rPr>
              <w:t xml:space="preserve">The mandate or mission is only occassionally </w:t>
            </w:r>
            <w:r w:rsidR="00F62E0E" w:rsidRPr="00BA4BB4">
              <w:rPr>
                <w:noProof/>
              </w:rPr>
              <w:t>used to se</w:t>
            </w:r>
            <w:r w:rsidR="00855688">
              <w:rPr>
                <w:noProof/>
              </w:rPr>
              <w:t>t priorities and guide actions.</w:t>
            </w:r>
          </w:p>
        </w:tc>
        <w:tc>
          <w:tcPr>
            <w:tcW w:w="3420" w:type="dxa"/>
            <w:tcBorders>
              <w:top w:val="single" w:sz="4" w:space="0" w:color="auto"/>
              <w:left w:val="single" w:sz="4" w:space="0" w:color="auto"/>
              <w:bottom w:val="single" w:sz="4" w:space="0" w:color="auto"/>
              <w:right w:val="single" w:sz="4" w:space="0" w:color="auto"/>
            </w:tcBorders>
            <w:hideMark/>
          </w:tcPr>
          <w:p w:rsidR="00F62E0E" w:rsidRPr="00BA4BB4" w:rsidRDefault="00F62E0E" w:rsidP="00BA4BB4">
            <w:pPr>
              <w:rPr>
                <w:noProof/>
              </w:rPr>
            </w:pPr>
            <w:r w:rsidRPr="00BA4BB4">
              <w:rPr>
                <w:noProof/>
              </w:rPr>
              <w:t>The organization has formally received a mandate or articulated a mission to address climate change that is reasonably clear</w:t>
            </w:r>
            <w:r w:rsidR="00A032DD" w:rsidRPr="00BA4BB4">
              <w:rPr>
                <w:noProof/>
              </w:rPr>
              <w:t>, consistent with the organization’s overall mission</w:t>
            </w:r>
            <w:r w:rsidR="005F1AE7" w:rsidRPr="00BA4BB4">
              <w:rPr>
                <w:noProof/>
              </w:rPr>
              <w:t>.</w:t>
            </w:r>
          </w:p>
          <w:p w:rsidR="00855688" w:rsidRDefault="007B7674" w:rsidP="00BA4BB4">
            <w:pPr>
              <w:rPr>
                <w:noProof/>
              </w:rPr>
            </w:pPr>
            <w:r w:rsidRPr="00BA4BB4">
              <w:rPr>
                <w:noProof/>
              </w:rPr>
              <w:t xml:space="preserve">The </w:t>
            </w:r>
            <w:r>
              <w:rPr>
                <w:noProof/>
              </w:rPr>
              <w:t xml:space="preserve">climate change </w:t>
            </w:r>
            <w:r w:rsidRPr="00BA4BB4">
              <w:rPr>
                <w:noProof/>
              </w:rPr>
              <w:t>mandate or mission are fairly well known and accepted by relevant stakeholders (internal and external).</w:t>
            </w:r>
          </w:p>
          <w:p w:rsidR="005F1AE7" w:rsidRPr="00855688" w:rsidRDefault="00F62E0E" w:rsidP="000373B9">
            <w:pPr>
              <w:rPr>
                <w:noProof/>
              </w:rPr>
            </w:pPr>
            <w:r w:rsidRPr="00BA4BB4">
              <w:rPr>
                <w:noProof/>
              </w:rPr>
              <w:t xml:space="preserve">The mandate or mission are usually considered in setting </w:t>
            </w:r>
            <w:r w:rsidR="00855688">
              <w:rPr>
                <w:noProof/>
              </w:rPr>
              <w:t>priorities and guiding actions.</w:t>
            </w:r>
          </w:p>
        </w:tc>
        <w:tc>
          <w:tcPr>
            <w:tcW w:w="3258" w:type="dxa"/>
            <w:tcBorders>
              <w:top w:val="single" w:sz="4" w:space="0" w:color="auto"/>
              <w:left w:val="single" w:sz="4" w:space="0" w:color="auto"/>
              <w:bottom w:val="single" w:sz="4" w:space="0" w:color="auto"/>
              <w:right w:val="single" w:sz="4" w:space="0" w:color="auto"/>
            </w:tcBorders>
            <w:hideMark/>
          </w:tcPr>
          <w:p w:rsidR="00F62E0E" w:rsidRPr="00BA4BB4" w:rsidRDefault="00F62E0E" w:rsidP="00BA4BB4">
            <w:pPr>
              <w:rPr>
                <w:noProof/>
                <w:lang w:val="en-GB"/>
              </w:rPr>
            </w:pPr>
            <w:r w:rsidRPr="00BA4BB4">
              <w:rPr>
                <w:noProof/>
              </w:rPr>
              <w:t>The organization has formally received a mandate or articulated a mission to address climate change that is clear</w:t>
            </w:r>
            <w:r w:rsidR="00E9635F">
              <w:rPr>
                <w:noProof/>
              </w:rPr>
              <w:t xml:space="preserve"> and</w:t>
            </w:r>
            <w:r w:rsidR="00A032DD" w:rsidRPr="00BA4BB4">
              <w:rPr>
                <w:noProof/>
              </w:rPr>
              <w:t xml:space="preserve"> furthers the organization’s overall mission</w:t>
            </w:r>
            <w:r w:rsidR="005F1AE7" w:rsidRPr="00BA4BB4">
              <w:rPr>
                <w:noProof/>
              </w:rPr>
              <w:t>.</w:t>
            </w:r>
          </w:p>
          <w:p w:rsidR="007B7674" w:rsidRDefault="007B7674" w:rsidP="00BA4BB4">
            <w:pPr>
              <w:rPr>
                <w:noProof/>
              </w:rPr>
            </w:pPr>
            <w:r w:rsidRPr="00BA4BB4">
              <w:rPr>
                <w:noProof/>
              </w:rPr>
              <w:t xml:space="preserve">The </w:t>
            </w:r>
            <w:r>
              <w:rPr>
                <w:noProof/>
              </w:rPr>
              <w:t xml:space="preserve">climate change </w:t>
            </w:r>
            <w:r w:rsidRPr="00BA4BB4">
              <w:rPr>
                <w:noProof/>
              </w:rPr>
              <w:t>mandate or mission are well known and accepted by relevant stakeholders (internal and external).</w:t>
            </w:r>
          </w:p>
          <w:p w:rsidR="005F1AE7" w:rsidRPr="00855688" w:rsidRDefault="00F62E0E" w:rsidP="000373B9">
            <w:pPr>
              <w:rPr>
                <w:noProof/>
              </w:rPr>
            </w:pPr>
            <w:r w:rsidRPr="00BA4BB4">
              <w:rPr>
                <w:noProof/>
              </w:rPr>
              <w:t xml:space="preserve">The mandate </w:t>
            </w:r>
            <w:r w:rsidR="000373B9">
              <w:rPr>
                <w:noProof/>
              </w:rPr>
              <w:t>or</w:t>
            </w:r>
            <w:r w:rsidR="000373B9" w:rsidRPr="00BA4BB4">
              <w:rPr>
                <w:noProof/>
              </w:rPr>
              <w:t xml:space="preserve"> </w:t>
            </w:r>
            <w:r w:rsidRPr="00BA4BB4">
              <w:rPr>
                <w:noProof/>
              </w:rPr>
              <w:t xml:space="preserve">mission are consistently considered in setting </w:t>
            </w:r>
            <w:r w:rsidR="00855688">
              <w:rPr>
                <w:noProof/>
              </w:rPr>
              <w:t>priorities and guiding actions.</w:t>
            </w:r>
          </w:p>
        </w:tc>
      </w:tr>
    </w:tbl>
    <w:p w:rsidR="00E232C2" w:rsidRDefault="00E232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6469"/>
        <w:gridCol w:w="8075"/>
      </w:tblGrid>
      <w:tr w:rsidR="00304FD4" w:rsidRPr="00BA4BB4" w:rsidTr="00E00992">
        <w:trPr>
          <w:cantSplit/>
          <w:trHeight w:val="216"/>
          <w:tblHeader/>
        </w:trPr>
        <w:tc>
          <w:tcPr>
            <w:tcW w:w="22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4FD4" w:rsidRPr="00BA4BB4" w:rsidRDefault="00E9635F" w:rsidP="00E9635F">
            <w:pPr>
              <w:tabs>
                <w:tab w:val="left" w:pos="3586"/>
              </w:tabs>
              <w:spacing w:after="0"/>
              <w:rPr>
                <w:rFonts w:eastAsia="Times New Roman"/>
                <w:b/>
                <w:bCs/>
                <w:lang w:val="en-GB"/>
              </w:rPr>
            </w:pPr>
            <w:r>
              <w:rPr>
                <w:rFonts w:eastAsia="Times New Roman"/>
                <w:b/>
                <w:bCs/>
                <w:lang w:val="en-GB"/>
              </w:rPr>
              <w:t>Questions for Discussion</w:t>
            </w:r>
            <w:r w:rsidR="00D524E2">
              <w:rPr>
                <w:rFonts w:eastAsia="Times New Roman"/>
                <w:b/>
                <w:bCs/>
                <w:lang w:val="en-GB"/>
              </w:rPr>
              <w:t xml:space="preserve"> (as appropriate)</w:t>
            </w:r>
          </w:p>
        </w:tc>
        <w:tc>
          <w:tcPr>
            <w:tcW w:w="277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4FD4" w:rsidRPr="00BA4BB4" w:rsidRDefault="00EE72E8" w:rsidP="00E00992">
            <w:pPr>
              <w:spacing w:after="0"/>
              <w:rPr>
                <w:rFonts w:eastAsia="Times New Roman"/>
                <w:b/>
                <w:bCs/>
                <w:lang w:val="en-GB"/>
              </w:rPr>
            </w:pPr>
            <w:r>
              <w:rPr>
                <w:rFonts w:eastAsia="Times New Roman"/>
                <w:b/>
                <w:bCs/>
                <w:lang w:val="en-GB"/>
              </w:rPr>
              <w:t>Notes</w:t>
            </w:r>
            <w:r w:rsidR="00A559EC">
              <w:rPr>
                <w:rFonts w:eastAsia="Times New Roman"/>
                <w:b/>
                <w:bCs/>
                <w:lang w:val="en-GB"/>
              </w:rPr>
              <w:t>/Sources of Evidence</w:t>
            </w: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043D29" w:rsidP="00E00992">
            <w:pPr>
              <w:spacing w:after="0"/>
              <w:rPr>
                <w:rFonts w:eastAsia="Times New Roman"/>
                <w:bCs/>
                <w:lang w:val="en-GB"/>
              </w:rPr>
            </w:pPr>
            <w:r w:rsidRPr="00BA4BB4">
              <w:rPr>
                <w:rFonts w:eastAsia="Times New Roman"/>
                <w:bCs/>
                <w:lang w:val="en-GB"/>
              </w:rPr>
              <w:t>1. Is there a permanent</w:t>
            </w:r>
            <w:r w:rsidR="00304FD4" w:rsidRPr="00BA4BB4">
              <w:rPr>
                <w:rFonts w:eastAsia="Times New Roman"/>
                <w:bCs/>
                <w:lang w:val="en-GB"/>
              </w:rPr>
              <w:t xml:space="preserve"> mandate</w:t>
            </w:r>
            <w:r w:rsidRPr="00BA4BB4">
              <w:rPr>
                <w:rFonts w:eastAsia="Times New Roman"/>
                <w:bCs/>
                <w:lang w:val="en-GB"/>
              </w:rPr>
              <w:t xml:space="preserve"> (laws, by-laws)</w:t>
            </w:r>
            <w:r w:rsidR="003A5C94">
              <w:rPr>
                <w:rFonts w:eastAsia="Times New Roman"/>
                <w:bCs/>
                <w:lang w:val="en-GB"/>
              </w:rPr>
              <w:t xml:space="preserve"> with regard to climate change</w:t>
            </w:r>
            <w:r w:rsidR="00304FD4" w:rsidRPr="00BA4BB4">
              <w:rPr>
                <w:rFonts w:eastAsia="Times New Roman"/>
                <w:bCs/>
                <w:lang w:val="en-GB"/>
              </w:rPr>
              <w:t>?</w:t>
            </w:r>
            <w:r w:rsidRPr="00BA4BB4">
              <w:rPr>
                <w:rFonts w:eastAsia="Times New Roman"/>
                <w:bCs/>
                <w:lang w:val="en-GB"/>
              </w:rPr>
              <w:t xml:space="preserve"> Temporary mandate (political/Board leadership priority)?</w:t>
            </w:r>
            <w:r w:rsidR="00304FD4" w:rsidRPr="00BA4BB4">
              <w:rPr>
                <w:rFonts w:eastAsia="Times New Roman"/>
                <w:lang w:val="en-GB"/>
              </w:rPr>
              <w:t xml:space="preserve"> Is there a written </w:t>
            </w:r>
            <w:r w:rsidR="00304FD4" w:rsidRPr="00BA4BB4">
              <w:rPr>
                <w:rFonts w:eastAsia="Times New Roman"/>
                <w:bCs/>
                <w:lang w:val="en-GB"/>
              </w:rPr>
              <w:t xml:space="preserve">mission or policy statement on addressing climate change? Is there an articulated vision or leadership statement on addressing climate change?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E00992">
            <w:pPr>
              <w:spacing w:after="0"/>
              <w:rPr>
                <w:rFonts w:eastAsia="Times New Roman"/>
                <w:b/>
                <w:bCs/>
                <w:lang w:val="en-GB"/>
              </w:rPr>
            </w:pPr>
          </w:p>
        </w:tc>
      </w:tr>
      <w:tr w:rsidR="00142BF7"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142BF7" w:rsidRPr="00BA4BB4" w:rsidRDefault="00142BF7" w:rsidP="00E00992">
            <w:pPr>
              <w:spacing w:after="0"/>
              <w:rPr>
                <w:rFonts w:eastAsia="Times New Roman"/>
                <w:bCs/>
                <w:lang w:val="en-GB"/>
              </w:rPr>
            </w:pPr>
            <w:r>
              <w:rPr>
                <w:rFonts w:eastAsia="Times New Roman"/>
                <w:lang w:val="en-GB"/>
              </w:rPr>
              <w:t>2. When is the last time the mandate/missio</w:t>
            </w:r>
            <w:r w:rsidR="00A809AF">
              <w:rPr>
                <w:rFonts w:eastAsia="Times New Roman"/>
                <w:lang w:val="en-GB"/>
              </w:rPr>
              <w:t>n was revised? Is it revisited o</w:t>
            </w:r>
            <w:r>
              <w:rPr>
                <w:rFonts w:eastAsia="Times New Roman"/>
                <w:lang w:val="en-GB"/>
              </w:rPr>
              <w:t>n a reoccurring basis?</w:t>
            </w:r>
            <w:r w:rsidR="003A5C94">
              <w:rPr>
                <w:rFonts w:eastAsia="Times New Roman"/>
                <w:lang w:val="en-GB"/>
              </w:rPr>
              <w:t xml:space="preserve"> What is the process for revising the mandate/mission?</w:t>
            </w:r>
            <w:r w:rsidR="009C325F">
              <w:rPr>
                <w:rFonts w:eastAsia="Times New Roman"/>
                <w:lang w:val="en-GB"/>
              </w:rPr>
              <w:t xml:space="preserve"> If it was changed recently, in what ways did it change?</w:t>
            </w:r>
          </w:p>
        </w:tc>
        <w:tc>
          <w:tcPr>
            <w:tcW w:w="2776" w:type="pct"/>
            <w:tcBorders>
              <w:top w:val="single" w:sz="4" w:space="0" w:color="auto"/>
              <w:left w:val="single" w:sz="4" w:space="0" w:color="auto"/>
              <w:bottom w:val="single" w:sz="4" w:space="0" w:color="auto"/>
              <w:right w:val="single" w:sz="4" w:space="0" w:color="auto"/>
            </w:tcBorders>
          </w:tcPr>
          <w:p w:rsidR="00142BF7" w:rsidRPr="00BA4BB4" w:rsidRDefault="00142BF7" w:rsidP="00E00992">
            <w:pPr>
              <w:spacing w:after="0"/>
              <w:rPr>
                <w:rFonts w:eastAsia="Times New Roman"/>
                <w:b/>
                <w:bCs/>
                <w:lang w:val="en-GB"/>
              </w:rPr>
            </w:pP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142BF7" w:rsidP="00FD62FA">
            <w:pPr>
              <w:spacing w:after="0"/>
              <w:rPr>
                <w:rFonts w:eastAsia="Times New Roman"/>
                <w:lang w:val="en-GB"/>
              </w:rPr>
            </w:pPr>
            <w:r>
              <w:rPr>
                <w:rFonts w:eastAsia="Times New Roman"/>
                <w:lang w:val="en-GB"/>
              </w:rPr>
              <w:t>3</w:t>
            </w:r>
            <w:r w:rsidR="00304FD4" w:rsidRPr="00BA4BB4">
              <w:rPr>
                <w:rFonts w:eastAsia="Times New Roman"/>
                <w:lang w:val="en-GB"/>
              </w:rPr>
              <w:t xml:space="preserve">. </w:t>
            </w:r>
            <w:r w:rsidR="00FD62FA">
              <w:rPr>
                <w:rFonts w:eastAsia="Times New Roman"/>
                <w:lang w:val="en-GB"/>
              </w:rPr>
              <w:t xml:space="preserve">What are the primary objectives of </w:t>
            </w:r>
            <w:r w:rsidR="00304FD4" w:rsidRPr="00BA4BB4">
              <w:rPr>
                <w:rFonts w:eastAsia="Times New Roman"/>
                <w:lang w:val="en-GB"/>
              </w:rPr>
              <w:t xml:space="preserve">the mandate/policy </w:t>
            </w:r>
            <w:r w:rsidR="00FD62FA">
              <w:rPr>
                <w:rFonts w:eastAsia="Times New Roman"/>
                <w:lang w:val="en-GB"/>
              </w:rPr>
              <w:t xml:space="preserve">with regard to </w:t>
            </w:r>
            <w:r w:rsidR="00304FD4" w:rsidRPr="00BA4BB4">
              <w:rPr>
                <w:rFonts w:eastAsia="Times New Roman"/>
                <w:lang w:val="en-GB"/>
              </w:rPr>
              <w:t>how the organization will address climate change?</w:t>
            </w:r>
            <w:r w:rsidR="007B7674">
              <w:rPr>
                <w:rFonts w:eastAsia="Times New Roman"/>
                <w:lang w:val="en-GB"/>
              </w:rPr>
              <w:t xml:space="preserv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E00992">
            <w:pPr>
              <w:spacing w:after="0"/>
              <w:rPr>
                <w:rFonts w:eastAsia="Times New Roman"/>
                <w:b/>
                <w:bCs/>
                <w:lang w:val="en-GB"/>
              </w:rPr>
            </w:pP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142BF7" w:rsidP="00FD62FA">
            <w:pPr>
              <w:spacing w:after="0"/>
              <w:rPr>
                <w:rFonts w:eastAsia="Times New Roman"/>
                <w:lang w:val="en-GB"/>
              </w:rPr>
            </w:pPr>
            <w:r>
              <w:rPr>
                <w:rFonts w:eastAsia="Times New Roman"/>
                <w:lang w:val="en-GB"/>
              </w:rPr>
              <w:t>4</w:t>
            </w:r>
            <w:r w:rsidR="00304FD4" w:rsidRPr="00BA4BB4">
              <w:rPr>
                <w:rFonts w:eastAsia="Times New Roman"/>
                <w:lang w:val="en-GB"/>
              </w:rPr>
              <w:t xml:space="preserve">. </w:t>
            </w:r>
            <w:r w:rsidR="00FD62FA">
              <w:rPr>
                <w:rFonts w:eastAsia="Times New Roman"/>
                <w:lang w:val="en-GB"/>
              </w:rPr>
              <w:t xml:space="preserve">How is </w:t>
            </w:r>
            <w:r w:rsidR="00304FD4" w:rsidRPr="00BA4BB4">
              <w:rPr>
                <w:rFonts w:eastAsia="Times New Roman"/>
                <w:lang w:val="en-GB"/>
              </w:rPr>
              <w:t>the climate change mandate/policy consistent with the overall mandate or mission of the organization?</w:t>
            </w:r>
            <w:r w:rsidR="00FD62FA">
              <w:rPr>
                <w:rFonts w:eastAsia="Times New Roman"/>
                <w:lang w:val="en-GB"/>
              </w:rPr>
              <w:t xml:space="preserve"> How does it, or the individual objectives of the policy, conflict with the overall mandate or mission of the organization? </w:t>
            </w:r>
            <w:r w:rsidR="00304FD4" w:rsidRPr="00BA4BB4">
              <w:rPr>
                <w:rFonts w:eastAsia="Times New Roman"/>
                <w:lang w:val="en-GB"/>
              </w:rPr>
              <w:t xml:space="preserv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E00992">
            <w:pPr>
              <w:spacing w:after="0"/>
              <w:rPr>
                <w:rFonts w:eastAsia="Times New Roman"/>
                <w:b/>
                <w:bCs/>
                <w:lang w:val="en-GB"/>
              </w:rPr>
            </w:pPr>
          </w:p>
        </w:tc>
      </w:tr>
      <w:tr w:rsidR="00AA5C58"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AA5C58" w:rsidRDefault="00AA5C58" w:rsidP="00FD62FA">
            <w:pPr>
              <w:spacing w:after="0"/>
              <w:rPr>
                <w:rFonts w:eastAsia="Times New Roman"/>
                <w:lang w:val="en-GB"/>
              </w:rPr>
            </w:pPr>
            <w:r>
              <w:rPr>
                <w:rFonts w:eastAsia="Times New Roman"/>
                <w:lang w:val="en-GB"/>
              </w:rPr>
              <w:t>5. To what extent does leadership own the climate change mandate or mission? What examples come to mind?</w:t>
            </w:r>
          </w:p>
        </w:tc>
        <w:tc>
          <w:tcPr>
            <w:tcW w:w="2776" w:type="pct"/>
            <w:tcBorders>
              <w:top w:val="single" w:sz="4" w:space="0" w:color="auto"/>
              <w:left w:val="single" w:sz="4" w:space="0" w:color="auto"/>
              <w:bottom w:val="single" w:sz="4" w:space="0" w:color="auto"/>
              <w:right w:val="single" w:sz="4" w:space="0" w:color="auto"/>
            </w:tcBorders>
          </w:tcPr>
          <w:p w:rsidR="00AA5C58" w:rsidRPr="00BA4BB4" w:rsidRDefault="00AA5C58" w:rsidP="00E00992">
            <w:pPr>
              <w:spacing w:after="0"/>
              <w:rPr>
                <w:rFonts w:eastAsia="Times New Roman"/>
                <w:b/>
                <w:bCs/>
                <w:lang w:val="en-GB"/>
              </w:rPr>
            </w:pP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AA5C58" w:rsidP="009C325F">
            <w:pPr>
              <w:spacing w:after="0"/>
              <w:rPr>
                <w:rFonts w:eastAsia="Times New Roman"/>
                <w:lang w:val="en-GB"/>
              </w:rPr>
            </w:pPr>
            <w:r>
              <w:rPr>
                <w:rFonts w:eastAsia="Times New Roman"/>
                <w:lang w:val="en-GB"/>
              </w:rPr>
              <w:t>6</w:t>
            </w:r>
            <w:r w:rsidR="00EF1186">
              <w:rPr>
                <w:rFonts w:eastAsia="Times New Roman"/>
                <w:lang w:val="en-GB"/>
              </w:rPr>
              <w:t xml:space="preserve">. </w:t>
            </w:r>
            <w:r>
              <w:rPr>
                <w:rFonts w:eastAsia="Times New Roman"/>
                <w:lang w:val="en-GB"/>
              </w:rPr>
              <w:t>To what extent</w:t>
            </w:r>
            <w:r w:rsidR="007B7674">
              <w:rPr>
                <w:rFonts w:eastAsia="Times New Roman"/>
                <w:lang w:val="en-GB"/>
              </w:rPr>
              <w:t xml:space="preserve"> </w:t>
            </w:r>
            <w:r w:rsidR="00C94265">
              <w:rPr>
                <w:rFonts w:eastAsia="Times New Roman"/>
                <w:lang w:val="en-GB"/>
              </w:rPr>
              <w:t>does staff</w:t>
            </w:r>
            <w:r w:rsidR="00FD62FA">
              <w:rPr>
                <w:rFonts w:eastAsia="Times New Roman"/>
                <w:lang w:val="en-GB"/>
              </w:rPr>
              <w:t xml:space="preserve"> know about </w:t>
            </w:r>
            <w:r w:rsidR="00304FD4" w:rsidRPr="00BA4BB4">
              <w:rPr>
                <w:rFonts w:eastAsia="Times New Roman"/>
                <w:lang w:val="en-GB"/>
              </w:rPr>
              <w:t>the climate change mandate/policy</w:t>
            </w:r>
            <w:r>
              <w:rPr>
                <w:rFonts w:eastAsia="Times New Roman"/>
                <w:lang w:val="en-GB"/>
              </w:rPr>
              <w:t>? To what extent d</w:t>
            </w:r>
            <w:r w:rsidR="00FD62FA">
              <w:rPr>
                <w:rFonts w:eastAsia="Times New Roman"/>
                <w:lang w:val="en-GB"/>
              </w:rPr>
              <w:t xml:space="preserve">o they support it? How were they involved in developing it? </w:t>
            </w:r>
            <w:r w:rsidR="007B7674">
              <w:rPr>
                <w:rFonts w:eastAsia="Times New Roman"/>
                <w:lang w:val="en-GB"/>
              </w:rPr>
              <w:t>To what extent i</w:t>
            </w:r>
            <w:r w:rsidR="00FE01B0" w:rsidRPr="00BA4BB4">
              <w:rPr>
                <w:rFonts w:eastAsia="Times New Roman"/>
                <w:lang w:val="en-GB"/>
              </w:rPr>
              <w:t xml:space="preserve">s the mandate externally imposed? </w:t>
            </w:r>
            <w:r w:rsidR="007B7674">
              <w:rPr>
                <w:rFonts w:eastAsia="Times New Roman"/>
                <w:lang w:val="en-GB"/>
              </w:rPr>
              <w:t>To what extent is it i</w:t>
            </w:r>
            <w:r w:rsidR="00FE01B0" w:rsidRPr="00BA4BB4">
              <w:rPr>
                <w:rFonts w:eastAsia="Times New Roman"/>
                <w:lang w:val="en-GB"/>
              </w:rPr>
              <w:t xml:space="preserve">nternally </w:t>
            </w:r>
            <w:r w:rsidR="003B6D95">
              <w:rPr>
                <w:rFonts w:eastAsia="Times New Roman"/>
                <w:lang w:val="en-GB"/>
              </w:rPr>
              <w:t xml:space="preserve">supported or </w:t>
            </w:r>
            <w:r w:rsidR="00FE01B0" w:rsidRPr="00BA4BB4">
              <w:rPr>
                <w:rFonts w:eastAsia="Times New Roman"/>
                <w:lang w:val="en-GB"/>
              </w:rPr>
              <w:t>resisted?</w:t>
            </w:r>
            <w:r w:rsidR="00FD62FA">
              <w:rPr>
                <w:rFonts w:eastAsia="Times New Roman"/>
                <w:lang w:val="en-GB"/>
              </w:rPr>
              <w:t xml:space="preserve"> On what do you base your assessment of the extent of internal support or resistance? </w:t>
            </w:r>
            <w:r w:rsidR="00FE01B0" w:rsidRPr="00BA4BB4">
              <w:rPr>
                <w:rFonts w:eastAsia="Times New Roman"/>
                <w:lang w:val="en-GB"/>
              </w:rPr>
              <w:t xml:space="preserv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E00992">
            <w:pPr>
              <w:spacing w:after="0"/>
              <w:rPr>
                <w:rFonts w:eastAsia="Times New Roman"/>
                <w:b/>
                <w:bCs/>
                <w:lang w:val="en-GB"/>
              </w:rPr>
            </w:pPr>
          </w:p>
        </w:tc>
      </w:tr>
      <w:tr w:rsidR="009C325F"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9C325F" w:rsidRDefault="00C16EA9" w:rsidP="009C325F">
            <w:pPr>
              <w:spacing w:after="0"/>
              <w:rPr>
                <w:rFonts w:eastAsia="Times New Roman"/>
                <w:lang w:val="en-GB"/>
              </w:rPr>
            </w:pPr>
            <w:r>
              <w:rPr>
                <w:rFonts w:eastAsia="Times New Roman"/>
                <w:lang w:val="en-GB"/>
              </w:rPr>
              <w:lastRenderedPageBreak/>
              <w:t>7</w:t>
            </w:r>
            <w:r w:rsidR="00D20797">
              <w:rPr>
                <w:rFonts w:eastAsia="Times New Roman"/>
                <w:lang w:val="en-GB"/>
              </w:rPr>
              <w:t xml:space="preserve">. </w:t>
            </w:r>
            <w:r w:rsidR="009C325F">
              <w:rPr>
                <w:rFonts w:eastAsia="Times New Roman"/>
                <w:lang w:val="en-GB"/>
              </w:rPr>
              <w:t>Is there a mechanism to foster compliance with the climate change mandate/mission? How well is the mechanism enforced?</w:t>
            </w:r>
          </w:p>
        </w:tc>
        <w:tc>
          <w:tcPr>
            <w:tcW w:w="2776" w:type="pct"/>
            <w:tcBorders>
              <w:top w:val="single" w:sz="4" w:space="0" w:color="auto"/>
              <w:left w:val="single" w:sz="4" w:space="0" w:color="auto"/>
              <w:bottom w:val="single" w:sz="4" w:space="0" w:color="auto"/>
              <w:right w:val="single" w:sz="4" w:space="0" w:color="auto"/>
            </w:tcBorders>
          </w:tcPr>
          <w:p w:rsidR="009C325F" w:rsidRPr="00BA4BB4" w:rsidRDefault="009C325F" w:rsidP="00E00992">
            <w:pPr>
              <w:spacing w:after="0"/>
              <w:rPr>
                <w:rFonts w:eastAsia="Times New Roman"/>
                <w:b/>
                <w:bCs/>
                <w:lang w:val="en-GB"/>
              </w:rPr>
            </w:pPr>
          </w:p>
        </w:tc>
      </w:tr>
      <w:tr w:rsidR="005C7F97"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5C7F97" w:rsidRPr="00BA4BB4" w:rsidRDefault="00C16EA9" w:rsidP="00FD62FA">
            <w:pPr>
              <w:spacing w:after="0"/>
              <w:rPr>
                <w:rFonts w:eastAsia="Times New Roman"/>
                <w:lang w:val="en-GB"/>
              </w:rPr>
            </w:pPr>
            <w:r>
              <w:rPr>
                <w:rFonts w:eastAsia="Times New Roman"/>
                <w:lang w:val="en-GB"/>
              </w:rPr>
              <w:t>8</w:t>
            </w:r>
            <w:r w:rsidR="007B7674">
              <w:rPr>
                <w:rFonts w:eastAsia="Times New Roman"/>
                <w:lang w:val="en-GB"/>
              </w:rPr>
              <w:t>. To what extent i</w:t>
            </w:r>
            <w:r w:rsidR="005C7F97" w:rsidRPr="00BA4BB4">
              <w:rPr>
                <w:rFonts w:eastAsia="Times New Roman"/>
                <w:lang w:val="en-GB"/>
              </w:rPr>
              <w:t xml:space="preserve">s the </w:t>
            </w:r>
            <w:r w:rsidR="00AD46F9" w:rsidRPr="00BA4BB4">
              <w:rPr>
                <w:rFonts w:eastAsia="Times New Roman"/>
                <w:lang w:val="en-GB"/>
              </w:rPr>
              <w:t xml:space="preserve">climate change </w:t>
            </w:r>
            <w:r w:rsidR="005C7F97" w:rsidRPr="00BA4BB4">
              <w:rPr>
                <w:rFonts w:eastAsia="Times New Roman"/>
                <w:lang w:val="en-GB"/>
              </w:rPr>
              <w:t xml:space="preserve">mandate/mission known </w:t>
            </w:r>
            <w:r w:rsidR="00AD46F9" w:rsidRPr="00BA4BB4">
              <w:rPr>
                <w:rFonts w:eastAsia="Times New Roman"/>
                <w:lang w:val="en-GB"/>
              </w:rPr>
              <w:t xml:space="preserve">to </w:t>
            </w:r>
            <w:r w:rsidR="005C7F97" w:rsidRPr="00BA4BB4">
              <w:rPr>
                <w:rFonts w:eastAsia="Times New Roman"/>
                <w:lang w:val="en-GB"/>
              </w:rPr>
              <w:t>and respected by relevant</w:t>
            </w:r>
            <w:r w:rsidR="00C609B9" w:rsidRPr="00BA4BB4">
              <w:rPr>
                <w:rFonts w:eastAsia="Times New Roman"/>
                <w:lang w:val="en-GB"/>
              </w:rPr>
              <w:t xml:space="preserve"> external</w:t>
            </w:r>
            <w:r w:rsidR="005C7F97" w:rsidRPr="00BA4BB4">
              <w:rPr>
                <w:rFonts w:eastAsia="Times New Roman"/>
                <w:lang w:val="en-GB"/>
              </w:rPr>
              <w:t xml:space="preserve"> stakeholders (e.g., </w:t>
            </w:r>
            <w:r w:rsidR="007B7674">
              <w:rPr>
                <w:rFonts w:eastAsia="Times New Roman"/>
                <w:lang w:val="en-GB"/>
              </w:rPr>
              <w:t>other relevant organizations</w:t>
            </w:r>
            <w:r w:rsidR="005C7F97" w:rsidRPr="00BA4BB4">
              <w:rPr>
                <w:rFonts w:eastAsia="Times New Roman"/>
                <w:lang w:val="en-GB"/>
              </w:rPr>
              <w:t>, beneficiaries)?</w:t>
            </w:r>
            <w:r w:rsidR="00AD46F9" w:rsidRPr="00BA4BB4">
              <w:rPr>
                <w:rFonts w:eastAsia="Times New Roman"/>
                <w:lang w:val="en-GB"/>
              </w:rPr>
              <w:t xml:space="preserve"> </w:t>
            </w:r>
            <w:r w:rsidR="00FD62FA">
              <w:rPr>
                <w:rFonts w:eastAsia="Times New Roman"/>
                <w:lang w:val="en-GB"/>
              </w:rPr>
              <w:t xml:space="preserve">Which external stakeholders were involved in defining the mandate, mission or policy? </w:t>
            </w:r>
            <w:r w:rsidR="00B6766D">
              <w:rPr>
                <w:rFonts w:eastAsia="Times New Roman"/>
                <w:lang w:val="en-GB"/>
              </w:rPr>
              <w:t xml:space="preserve">How were these stakeholders identified? </w:t>
            </w:r>
            <w:r w:rsidR="00FD62FA">
              <w:rPr>
                <w:rFonts w:eastAsia="Times New Roman"/>
                <w:lang w:val="en-GB"/>
              </w:rPr>
              <w:t xml:space="preserve">How </w:t>
            </w:r>
            <w:r w:rsidR="007B7674">
              <w:rPr>
                <w:rFonts w:eastAsia="Times New Roman"/>
                <w:lang w:val="en-GB"/>
              </w:rPr>
              <w:t>d</w:t>
            </w:r>
            <w:r w:rsidR="00AD46F9" w:rsidRPr="00BA4BB4">
              <w:rPr>
                <w:rFonts w:eastAsia="Times New Roman"/>
                <w:lang w:val="en-GB"/>
              </w:rPr>
              <w:t xml:space="preserve">id </w:t>
            </w:r>
            <w:r w:rsidR="00FD62FA">
              <w:rPr>
                <w:rFonts w:eastAsia="Times New Roman"/>
                <w:lang w:val="en-GB"/>
              </w:rPr>
              <w:t xml:space="preserve">these </w:t>
            </w:r>
            <w:r w:rsidR="00C609B9" w:rsidRPr="00BA4BB4">
              <w:rPr>
                <w:rFonts w:eastAsia="Times New Roman"/>
                <w:lang w:val="en-GB"/>
              </w:rPr>
              <w:t xml:space="preserve">external </w:t>
            </w:r>
            <w:r w:rsidR="00AD46F9" w:rsidRPr="00BA4BB4">
              <w:rPr>
                <w:rFonts w:eastAsia="Times New Roman"/>
                <w:lang w:val="en-GB"/>
              </w:rPr>
              <w:t xml:space="preserve">stakeholders participate in defining </w:t>
            </w:r>
            <w:r w:rsidR="00FD62FA">
              <w:rPr>
                <w:rFonts w:eastAsia="Times New Roman"/>
                <w:lang w:val="en-GB"/>
              </w:rPr>
              <w:t>it</w:t>
            </w:r>
            <w:r w:rsidR="00AD46F9" w:rsidRPr="00BA4BB4">
              <w:rPr>
                <w:rFonts w:eastAsia="Times New Roman"/>
                <w:lang w:val="en-GB"/>
              </w:rPr>
              <w:t>?</w:t>
            </w:r>
            <w:r w:rsidR="006F2104">
              <w:rPr>
                <w:rFonts w:eastAsia="Times New Roman"/>
                <w:lang w:val="en-GB"/>
              </w:rPr>
              <w:t xml:space="preserve"> Has their support—or lack thereof—benefitted or hurt the organization’s work on climate change? </w:t>
            </w:r>
          </w:p>
        </w:tc>
        <w:tc>
          <w:tcPr>
            <w:tcW w:w="2776" w:type="pct"/>
            <w:tcBorders>
              <w:top w:val="single" w:sz="4" w:space="0" w:color="auto"/>
              <w:left w:val="single" w:sz="4" w:space="0" w:color="auto"/>
              <w:bottom w:val="single" w:sz="4" w:space="0" w:color="auto"/>
              <w:right w:val="single" w:sz="4" w:space="0" w:color="auto"/>
            </w:tcBorders>
          </w:tcPr>
          <w:p w:rsidR="005C7F97" w:rsidRPr="00BA4BB4" w:rsidRDefault="005C7F97" w:rsidP="00E00992">
            <w:pPr>
              <w:spacing w:after="0"/>
              <w:rPr>
                <w:rFonts w:eastAsia="Times New Roman"/>
                <w:b/>
                <w:bCs/>
                <w:lang w:val="en-GB"/>
              </w:rPr>
            </w:pPr>
          </w:p>
        </w:tc>
      </w:tr>
      <w:tr w:rsidR="00E35E72"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E35E72" w:rsidRPr="00BA4BB4" w:rsidRDefault="00C16EA9" w:rsidP="006F2104">
            <w:pPr>
              <w:spacing w:after="0"/>
              <w:rPr>
                <w:rFonts w:eastAsia="Times New Roman"/>
                <w:lang w:val="en-GB"/>
              </w:rPr>
            </w:pPr>
            <w:r>
              <w:rPr>
                <w:rFonts w:eastAsia="Times New Roman"/>
                <w:lang w:val="en-GB"/>
              </w:rPr>
              <w:t>9</w:t>
            </w:r>
            <w:r w:rsidR="007B7674">
              <w:rPr>
                <w:rFonts w:eastAsia="Times New Roman"/>
                <w:lang w:val="en-GB"/>
              </w:rPr>
              <w:t>. To what extent d</w:t>
            </w:r>
            <w:r w:rsidR="00E35E72" w:rsidRPr="00BA4BB4">
              <w:rPr>
                <w:rFonts w:eastAsia="Times New Roman"/>
                <w:lang w:val="en-GB"/>
              </w:rPr>
              <w:t>oes the climate change mandate/mission overlap with other organizations’ mandates/missions, therefore confusing or duplicating efforts?</w:t>
            </w:r>
            <w:r w:rsidR="00855688">
              <w:rPr>
                <w:rFonts w:eastAsia="Times New Roman"/>
                <w:lang w:val="en-GB"/>
              </w:rPr>
              <w:t xml:space="preserve"> </w:t>
            </w:r>
            <w:r w:rsidR="006F2104">
              <w:rPr>
                <w:rFonts w:eastAsia="Times New Roman"/>
                <w:lang w:val="en-GB"/>
              </w:rPr>
              <w:t xml:space="preserve">How does the organization </w:t>
            </w:r>
            <w:r w:rsidR="00855688">
              <w:rPr>
                <w:rFonts w:eastAsia="Times New Roman"/>
                <w:lang w:val="en-GB"/>
              </w:rPr>
              <w:t xml:space="preserve">coordinate </w:t>
            </w:r>
            <w:r w:rsidR="006F2104">
              <w:rPr>
                <w:rFonts w:eastAsia="Times New Roman"/>
                <w:lang w:val="en-GB"/>
              </w:rPr>
              <w:t xml:space="preserve">with organizations with similar </w:t>
            </w:r>
            <w:r w:rsidR="00855688">
              <w:rPr>
                <w:rFonts w:eastAsia="Times New Roman"/>
                <w:lang w:val="en-GB"/>
              </w:rPr>
              <w:t>climate change mandates/missions?</w:t>
            </w:r>
            <w:r w:rsidR="006F2104">
              <w:rPr>
                <w:rFonts w:eastAsia="Times New Roman"/>
                <w:lang w:val="en-GB"/>
              </w:rPr>
              <w:t xml:space="preserve">  Is there a formal mechanism for coordination? If so, what is it? </w:t>
            </w:r>
          </w:p>
        </w:tc>
        <w:tc>
          <w:tcPr>
            <w:tcW w:w="2776" w:type="pct"/>
            <w:tcBorders>
              <w:top w:val="single" w:sz="4" w:space="0" w:color="auto"/>
              <w:left w:val="single" w:sz="4" w:space="0" w:color="auto"/>
              <w:bottom w:val="single" w:sz="4" w:space="0" w:color="auto"/>
              <w:right w:val="single" w:sz="4" w:space="0" w:color="auto"/>
            </w:tcBorders>
          </w:tcPr>
          <w:p w:rsidR="00E35E72" w:rsidRPr="00BA4BB4" w:rsidRDefault="00E35E72" w:rsidP="00E00992">
            <w:pPr>
              <w:spacing w:after="0"/>
              <w:rPr>
                <w:rFonts w:eastAsia="Times New Roman"/>
                <w:b/>
                <w:bCs/>
                <w:lang w:val="en-GB"/>
              </w:rPr>
            </w:pP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97590B" w:rsidRPr="00BA4BB4" w:rsidRDefault="00C16EA9" w:rsidP="00E00992">
            <w:pPr>
              <w:spacing w:after="0"/>
              <w:rPr>
                <w:rFonts w:eastAsia="Times New Roman"/>
                <w:lang w:val="en-GB"/>
              </w:rPr>
            </w:pPr>
            <w:r>
              <w:rPr>
                <w:rFonts w:eastAsia="Times New Roman"/>
                <w:lang w:val="en-GB"/>
              </w:rPr>
              <w:t>10</w:t>
            </w:r>
            <w:r w:rsidR="00855688">
              <w:rPr>
                <w:rFonts w:eastAsia="Times New Roman"/>
                <w:lang w:val="en-GB"/>
              </w:rPr>
              <w:t>. To what extent i</w:t>
            </w:r>
            <w:r w:rsidR="00304FD4" w:rsidRPr="00BA4BB4">
              <w:rPr>
                <w:rFonts w:eastAsia="Times New Roman"/>
                <w:lang w:val="en-GB"/>
              </w:rPr>
              <w:t>s the climate change mandate/policy considered by the organization w</w:t>
            </w:r>
            <w:r>
              <w:rPr>
                <w:rFonts w:eastAsia="Times New Roman"/>
                <w:lang w:val="en-GB"/>
              </w:rPr>
              <w:t>hen setting priorities and taking</w:t>
            </w:r>
            <w:r w:rsidR="00304FD4" w:rsidRPr="00BA4BB4">
              <w:rPr>
                <w:rFonts w:eastAsia="Times New Roman"/>
                <w:lang w:val="en-GB"/>
              </w:rPr>
              <w:t xml:space="preserve"> actions?  </w:t>
            </w:r>
            <w:r w:rsidR="006F2104">
              <w:rPr>
                <w:rFonts w:eastAsia="Times New Roman"/>
                <w:lang w:val="en-GB"/>
              </w:rPr>
              <w:t xml:space="preserve">Can you please provide some examples of when and how the organization considered climate change in setting its priorities and taking action?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E00992">
            <w:pPr>
              <w:spacing w:after="0"/>
              <w:rPr>
                <w:rFonts w:eastAsia="Times New Roman"/>
                <w:b/>
                <w:bCs/>
                <w:lang w:val="en-GB"/>
              </w:rPr>
            </w:pPr>
          </w:p>
        </w:tc>
      </w:tr>
    </w:tbl>
    <w:p w:rsidR="00F62E0E" w:rsidRPr="00BA4BB4" w:rsidRDefault="00F62E0E" w:rsidP="00F62E0E">
      <w:pPr>
        <w:autoSpaceDE w:val="0"/>
        <w:autoSpaceDN w:val="0"/>
        <w:adjustRightInd w:val="0"/>
        <w:rPr>
          <w:rFonts w:cstheme="minorHAnsi"/>
          <w:b/>
          <w:bCs/>
        </w:rPr>
      </w:pPr>
    </w:p>
    <w:p w:rsidR="00C17CB9" w:rsidRDefault="00C17CB9">
      <w:pPr>
        <w:rPr>
          <w:rFonts w:asciiTheme="majorHAnsi" w:eastAsiaTheme="majorEastAsia" w:hAnsiTheme="majorHAnsi" w:cstheme="majorBidi"/>
          <w:b/>
          <w:bCs/>
          <w:color w:val="4F81BD" w:themeColor="accent1"/>
          <w:sz w:val="26"/>
          <w:szCs w:val="26"/>
        </w:rPr>
      </w:pPr>
      <w:r>
        <w:br w:type="page"/>
      </w:r>
    </w:p>
    <w:p w:rsidR="00AC1DF5" w:rsidRPr="00EE72E8" w:rsidRDefault="007F7EE0" w:rsidP="00EE72E8">
      <w:pPr>
        <w:pStyle w:val="Heading2"/>
      </w:pPr>
      <w:bookmarkStart w:id="10" w:name="_Toc455756600"/>
      <w:r w:rsidRPr="00BA4BB4">
        <w:lastRenderedPageBreak/>
        <w:t xml:space="preserve">Sub-section </w:t>
      </w:r>
      <w:r w:rsidR="00AC1DF5" w:rsidRPr="00BA4BB4">
        <w:t xml:space="preserve">1.2: Leadership </w:t>
      </w:r>
      <w:r w:rsidR="00C609B9" w:rsidRPr="00BA4BB4">
        <w:t xml:space="preserve">and Organizational </w:t>
      </w:r>
      <w:r w:rsidR="00AC1DF5" w:rsidRPr="00BA4BB4">
        <w:t>Structure</w:t>
      </w:r>
      <w:bookmarkEnd w:id="10"/>
    </w:p>
    <w:p w:rsidR="00AC1DF5" w:rsidRPr="00BA4BB4" w:rsidRDefault="007B442E" w:rsidP="00C17CB9">
      <w:pPr>
        <w:spacing w:after="0"/>
      </w:pPr>
      <w:r>
        <w:rPr>
          <w:b/>
        </w:rPr>
        <w:t xml:space="preserve">Sub-section </w:t>
      </w:r>
      <w:r w:rsidR="00AC1DF5" w:rsidRPr="00BA4BB4">
        <w:rPr>
          <w:b/>
        </w:rPr>
        <w:t>Objective:</w:t>
      </w:r>
      <w:r w:rsidR="00AC1DF5" w:rsidRPr="00BA4BB4">
        <w:t xml:space="preserve"> To assess if the organization</w:t>
      </w:r>
      <w:r w:rsidR="00D524E2">
        <w:t>al</w:t>
      </w:r>
      <w:r w:rsidR="00AC1DF5" w:rsidRPr="00BA4BB4">
        <w:t xml:space="preserve"> structure supports the mandate or policy of addressing climate change. To asse</w:t>
      </w:r>
      <w:r w:rsidR="00AC6516">
        <w:t>s</w:t>
      </w:r>
      <w:r w:rsidR="00AC1DF5" w:rsidRPr="00BA4BB4">
        <w:t>s if there is a person in the organization’s leadership accountable for ensuring climate change is addressed.</w:t>
      </w:r>
    </w:p>
    <w:p w:rsidR="00B82720" w:rsidRDefault="000E24D8" w:rsidP="00C17CB9">
      <w:pPr>
        <w:spacing w:after="0"/>
      </w:pPr>
      <w:r>
        <w:rPr>
          <w:b/>
        </w:rPr>
        <w:t xml:space="preserve">Illustrative </w:t>
      </w:r>
      <w:r w:rsidR="00FA373D">
        <w:rPr>
          <w:b/>
        </w:rPr>
        <w:t>Supporting</w:t>
      </w:r>
      <w:r w:rsidR="007B442E">
        <w:rPr>
          <w:b/>
        </w:rPr>
        <w:t xml:space="preserve"> Documentation</w:t>
      </w:r>
      <w:r w:rsidR="00AC1DF5" w:rsidRPr="00BA4BB4">
        <w:rPr>
          <w:b/>
        </w:rPr>
        <w:t>:</w:t>
      </w:r>
      <w:r w:rsidR="000E0251" w:rsidRPr="00BA4BB4">
        <w:t xml:space="preserve"> Organization</w:t>
      </w:r>
      <w:r w:rsidR="00D524E2">
        <w:t>al</w:t>
      </w:r>
      <w:r w:rsidR="000E0251" w:rsidRPr="00BA4BB4">
        <w:t xml:space="preserve"> chart (organogram), documentation on</w:t>
      </w:r>
      <w:r w:rsidR="00D524E2">
        <w:t xml:space="preserve"> how</w:t>
      </w:r>
      <w:r w:rsidR="000E0251" w:rsidRPr="00BA4BB4">
        <w:t xml:space="preserve"> rol</w:t>
      </w:r>
      <w:r w:rsidR="00AC6516">
        <w:t>es and responsibilities</w:t>
      </w:r>
      <w:r w:rsidR="00D524E2">
        <w:t xml:space="preserve"> are</w:t>
      </w:r>
      <w:r w:rsidR="00AC6516">
        <w:t xml:space="preserve"> defined</w:t>
      </w:r>
      <w:r w:rsidR="00D524E2">
        <w:t xml:space="preserve"> within the organization</w:t>
      </w:r>
    </w:p>
    <w:p w:rsidR="00C17CB9" w:rsidRPr="00BA4BB4" w:rsidRDefault="00C17CB9" w:rsidP="00C17CB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035"/>
        <w:gridCol w:w="3250"/>
        <w:gridCol w:w="3249"/>
        <w:gridCol w:w="3241"/>
      </w:tblGrid>
      <w:tr w:rsidR="00C609B9" w:rsidRPr="00BA4BB4" w:rsidTr="00FA6566">
        <w:trPr>
          <w:trHeight w:val="332"/>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tcPr>
          <w:p w:rsidR="00B82720" w:rsidRPr="00BA4BB4" w:rsidRDefault="00B82720" w:rsidP="00894B1C">
            <w:pPr>
              <w:spacing w:after="0"/>
              <w:rPr>
                <w:b/>
                <w:noProof/>
                <w:color w:val="FFFFFF"/>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B82720" w:rsidRPr="00BA4BB4" w:rsidRDefault="00B82720" w:rsidP="00894B1C">
            <w:pPr>
              <w:spacing w:after="0"/>
              <w:jc w:val="center"/>
              <w:rPr>
                <w:noProof/>
                <w:color w:val="FFFFFF"/>
                <w:lang w:val="en-GB"/>
              </w:rPr>
            </w:pPr>
            <w:r w:rsidRPr="00BA4BB4">
              <w:rPr>
                <w:b/>
                <w:noProof/>
                <w:color w:val="FFFFFF"/>
              </w:rPr>
              <w:t>Low Capacity</w:t>
            </w:r>
          </w:p>
        </w:tc>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B82720" w:rsidRPr="00BA4BB4" w:rsidRDefault="00B82720" w:rsidP="00894B1C">
            <w:pPr>
              <w:spacing w:after="0"/>
              <w:jc w:val="center"/>
              <w:rPr>
                <w:noProof/>
                <w:color w:val="FFFFFF"/>
                <w:lang w:val="en-GB"/>
              </w:rPr>
            </w:pPr>
            <w:r w:rsidRPr="00BA4BB4">
              <w:rPr>
                <w:b/>
                <w:noProof/>
                <w:color w:val="FFFFFF"/>
              </w:rPr>
              <w:t>Basic Capacity</w:t>
            </w:r>
          </w:p>
        </w:tc>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B82720" w:rsidRPr="00BA4BB4" w:rsidRDefault="00B82720" w:rsidP="00894B1C">
            <w:pPr>
              <w:spacing w:after="0"/>
              <w:jc w:val="center"/>
              <w:rPr>
                <w:noProof/>
                <w:color w:val="FFFFFF"/>
                <w:lang w:val="en-GB"/>
              </w:rPr>
            </w:pPr>
            <w:r w:rsidRPr="00BA4BB4">
              <w:rPr>
                <w:b/>
                <w:noProof/>
                <w:color w:val="FFFFFF"/>
              </w:rPr>
              <w:t>Moderate Capacity</w:t>
            </w:r>
          </w:p>
        </w:tc>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B82720" w:rsidRPr="00BA4BB4" w:rsidRDefault="00B82720" w:rsidP="00894B1C">
            <w:pPr>
              <w:spacing w:after="0"/>
              <w:jc w:val="center"/>
              <w:rPr>
                <w:noProof/>
                <w:color w:val="FFFFFF"/>
                <w:lang w:val="en-GB"/>
              </w:rPr>
            </w:pPr>
            <w:r w:rsidRPr="00BA4BB4">
              <w:rPr>
                <w:b/>
                <w:noProof/>
                <w:color w:val="FFFFFF"/>
              </w:rPr>
              <w:t>Strong Capacity</w:t>
            </w:r>
          </w:p>
        </w:tc>
      </w:tr>
      <w:tr w:rsidR="00C609B9" w:rsidRPr="00BA4BB4" w:rsidTr="00FA6566">
        <w:tc>
          <w:tcPr>
            <w:tcW w:w="0" w:type="auto"/>
            <w:vMerge w:val="restart"/>
            <w:tcBorders>
              <w:top w:val="single" w:sz="4" w:space="0" w:color="auto"/>
              <w:left w:val="single" w:sz="4" w:space="0" w:color="auto"/>
              <w:bottom w:val="single" w:sz="4" w:space="0" w:color="auto"/>
              <w:right w:val="single" w:sz="4" w:space="0" w:color="auto"/>
            </w:tcBorders>
          </w:tcPr>
          <w:p w:rsidR="00B82720" w:rsidRPr="00BA4BB4" w:rsidRDefault="00B82720" w:rsidP="00894B1C">
            <w:pPr>
              <w:spacing w:after="0"/>
              <w:rPr>
                <w:b/>
                <w:color w:val="000000"/>
                <w:lang w:val="en-GB"/>
              </w:rPr>
            </w:pPr>
          </w:p>
          <w:p w:rsidR="00B82720" w:rsidRPr="00BA4BB4" w:rsidRDefault="00AC1DF5" w:rsidP="00894B1C">
            <w:pPr>
              <w:spacing w:after="0"/>
              <w:rPr>
                <w:b/>
                <w:noProof/>
              </w:rPr>
            </w:pPr>
            <w:r w:rsidRPr="00BA4BB4">
              <w:rPr>
                <w:b/>
                <w:noProof/>
              </w:rPr>
              <w:t>1.2</w:t>
            </w:r>
            <w:r w:rsidR="00B82720" w:rsidRPr="00BA4BB4">
              <w:rPr>
                <w:b/>
                <w:noProof/>
              </w:rPr>
              <w:t xml:space="preserve"> </w:t>
            </w:r>
          </w:p>
          <w:p w:rsidR="00B82720" w:rsidRPr="00BA4BB4" w:rsidRDefault="00C609B9" w:rsidP="00894B1C">
            <w:pPr>
              <w:spacing w:after="0"/>
              <w:rPr>
                <w:b/>
                <w:noProof/>
              </w:rPr>
            </w:pPr>
            <w:r w:rsidRPr="00BA4BB4">
              <w:rPr>
                <w:b/>
                <w:noProof/>
              </w:rPr>
              <w:t>Leadership and Organizational</w:t>
            </w:r>
            <w:r w:rsidR="00B82720" w:rsidRPr="00BA4BB4">
              <w:rPr>
                <w:b/>
                <w:noProof/>
              </w:rPr>
              <w:t xml:space="preserve"> Structure</w:t>
            </w:r>
          </w:p>
          <w:p w:rsidR="00B82720" w:rsidRPr="00BA4BB4" w:rsidRDefault="00B82720" w:rsidP="00894B1C">
            <w:pPr>
              <w:spacing w:after="0"/>
              <w:rPr>
                <w:b/>
                <w:noProof/>
              </w:rPr>
            </w:pPr>
          </w:p>
          <w:p w:rsidR="00B82720" w:rsidRPr="00BA4BB4" w:rsidRDefault="00B82720" w:rsidP="00894B1C">
            <w:pPr>
              <w:spacing w:after="0"/>
              <w:rPr>
                <w:b/>
                <w:noProof/>
              </w:rPr>
            </w:pPr>
          </w:p>
          <w:p w:rsidR="00B82720" w:rsidRPr="00BA4BB4" w:rsidRDefault="00B82720" w:rsidP="00894B1C">
            <w:pPr>
              <w:spacing w:after="0"/>
              <w:rPr>
                <w:b/>
                <w:noProof/>
              </w:rPr>
            </w:pPr>
          </w:p>
          <w:p w:rsidR="00B82720" w:rsidRPr="00BA4BB4" w:rsidRDefault="00B82720" w:rsidP="00894B1C">
            <w:pPr>
              <w:spacing w:after="0"/>
              <w:rPr>
                <w:b/>
                <w:noProof/>
              </w:rPr>
            </w:pPr>
          </w:p>
          <w:p w:rsidR="00B82720" w:rsidRPr="00BA4BB4" w:rsidRDefault="00B82720" w:rsidP="00894B1C">
            <w:pPr>
              <w:spacing w:after="0"/>
              <w:rPr>
                <w:b/>
                <w:noProof/>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82720" w:rsidRPr="00FA6566" w:rsidRDefault="00B82720" w:rsidP="00894B1C">
            <w:pPr>
              <w:spacing w:after="0"/>
              <w:jc w:val="center"/>
              <w:rPr>
                <w:b/>
                <w:noProof/>
                <w:lang w:val="en-GB"/>
              </w:rPr>
            </w:pPr>
            <w:r w:rsidRPr="00FA6566">
              <w:rPr>
                <w:b/>
                <w:noProof/>
              </w:rPr>
              <w:t>1</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82720" w:rsidRPr="00FA6566" w:rsidRDefault="00B82720" w:rsidP="00894B1C">
            <w:pPr>
              <w:spacing w:after="0"/>
              <w:jc w:val="center"/>
              <w:rPr>
                <w:b/>
                <w:noProof/>
                <w:lang w:val="en-GB"/>
              </w:rPr>
            </w:pPr>
            <w:r w:rsidRPr="00FA6566">
              <w:rPr>
                <w:b/>
                <w:noProof/>
              </w:rPr>
              <w:t>2</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82720" w:rsidRPr="00FA6566" w:rsidRDefault="00B82720" w:rsidP="00894B1C">
            <w:pPr>
              <w:spacing w:after="0"/>
              <w:jc w:val="center"/>
              <w:rPr>
                <w:b/>
                <w:noProof/>
                <w:lang w:val="en-GB"/>
              </w:rPr>
            </w:pPr>
            <w:r w:rsidRPr="00FA6566">
              <w:rPr>
                <w:b/>
                <w:noProof/>
              </w:rPr>
              <w:t>3</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82720" w:rsidRPr="00FA6566" w:rsidRDefault="00B82720" w:rsidP="00894B1C">
            <w:pPr>
              <w:spacing w:after="0"/>
              <w:jc w:val="center"/>
              <w:rPr>
                <w:b/>
                <w:noProof/>
                <w:lang w:val="en-GB"/>
              </w:rPr>
            </w:pPr>
            <w:r w:rsidRPr="00FA6566">
              <w:rPr>
                <w:b/>
                <w:noProof/>
              </w:rPr>
              <w:t>4</w:t>
            </w:r>
          </w:p>
        </w:tc>
      </w:tr>
      <w:tr w:rsidR="00C609B9" w:rsidRPr="00BA4BB4" w:rsidTr="005F1AE7">
        <w:tc>
          <w:tcPr>
            <w:tcW w:w="0" w:type="auto"/>
            <w:vMerge/>
            <w:tcBorders>
              <w:top w:val="single" w:sz="4" w:space="0" w:color="auto"/>
              <w:left w:val="single" w:sz="4" w:space="0" w:color="auto"/>
              <w:bottom w:val="single" w:sz="4" w:space="0" w:color="auto"/>
              <w:right w:val="single" w:sz="4" w:space="0" w:color="auto"/>
            </w:tcBorders>
            <w:vAlign w:val="center"/>
            <w:hideMark/>
          </w:tcPr>
          <w:p w:rsidR="00B82720" w:rsidRPr="00BA4BB4" w:rsidRDefault="00B82720" w:rsidP="00BA4BB4">
            <w:pPr>
              <w:rPr>
                <w:b/>
                <w:noProof/>
                <w:lang w:val="en-GB"/>
              </w:rPr>
            </w:pPr>
          </w:p>
        </w:tc>
        <w:tc>
          <w:tcPr>
            <w:tcW w:w="0" w:type="auto"/>
            <w:tcBorders>
              <w:top w:val="single" w:sz="4" w:space="0" w:color="auto"/>
              <w:left w:val="single" w:sz="4" w:space="0" w:color="auto"/>
              <w:bottom w:val="single" w:sz="4" w:space="0" w:color="auto"/>
              <w:right w:val="single" w:sz="4" w:space="0" w:color="auto"/>
            </w:tcBorders>
          </w:tcPr>
          <w:p w:rsidR="00B82720" w:rsidRPr="00BA4BB4" w:rsidRDefault="00B82720" w:rsidP="00BA4BB4">
            <w:pPr>
              <w:rPr>
                <w:noProof/>
                <w:lang w:val="en-GB"/>
              </w:rPr>
            </w:pPr>
            <w:r w:rsidRPr="00BA4BB4">
              <w:rPr>
                <w:noProof/>
              </w:rPr>
              <w:t xml:space="preserve">The organization </w:t>
            </w:r>
            <w:r w:rsidR="00FD27DA" w:rsidRPr="00BA4BB4">
              <w:rPr>
                <w:noProof/>
              </w:rPr>
              <w:t xml:space="preserve">does not have a </w:t>
            </w:r>
            <w:r w:rsidRPr="00BA4BB4">
              <w:rPr>
                <w:noProof/>
              </w:rPr>
              <w:t xml:space="preserve">formal organizational structure </w:t>
            </w:r>
            <w:r w:rsidR="00FD27DA" w:rsidRPr="00BA4BB4">
              <w:rPr>
                <w:noProof/>
              </w:rPr>
              <w:t>to address climate change</w:t>
            </w:r>
            <w:r w:rsidR="00EF1186">
              <w:rPr>
                <w:noProof/>
              </w:rPr>
              <w:t xml:space="preserve">. </w:t>
            </w:r>
          </w:p>
          <w:p w:rsidR="00B82720" w:rsidRPr="00BA4BB4" w:rsidRDefault="0069241E" w:rsidP="00BA4BB4">
            <w:pPr>
              <w:rPr>
                <w:noProof/>
              </w:rPr>
            </w:pPr>
            <w:r w:rsidRPr="00BA4BB4">
              <w:rPr>
                <w:noProof/>
              </w:rPr>
              <w:t xml:space="preserve">Roles and responsibilities of departments, functions, and lines of authority for defining the organization’s climate change policies are not established. </w:t>
            </w:r>
          </w:p>
          <w:p w:rsidR="00B82720" w:rsidRPr="00BA4BB4" w:rsidRDefault="00B82720" w:rsidP="00BA4BB4">
            <w:pPr>
              <w:rPr>
                <w:noProof/>
              </w:rPr>
            </w:pPr>
            <w:r w:rsidRPr="00BA4BB4">
              <w:rPr>
                <w:noProof/>
              </w:rPr>
              <w:t>Co</w:t>
            </w:r>
            <w:r w:rsidR="00556BE7" w:rsidRPr="00BA4BB4">
              <w:rPr>
                <w:noProof/>
              </w:rPr>
              <w:t>ordination when defining the organization’s climate change goals</w:t>
            </w:r>
            <w:r w:rsidR="00AC6516">
              <w:rPr>
                <w:noProof/>
              </w:rPr>
              <w:t xml:space="preserve"> and objectives</w:t>
            </w:r>
            <w:r w:rsidR="00556BE7" w:rsidRPr="00BA4BB4">
              <w:rPr>
                <w:noProof/>
              </w:rPr>
              <w:t xml:space="preserve"> across departments or </w:t>
            </w:r>
            <w:r w:rsidRPr="00BA4BB4">
              <w:rPr>
                <w:noProof/>
              </w:rPr>
              <w:t xml:space="preserve">key functions </w:t>
            </w:r>
            <w:r w:rsidR="00556BE7" w:rsidRPr="00BA4BB4">
              <w:rPr>
                <w:noProof/>
              </w:rPr>
              <w:t>does not take place or is rare</w:t>
            </w:r>
            <w:r w:rsidR="005F1AE7" w:rsidRPr="00BA4BB4">
              <w:rPr>
                <w:noProof/>
              </w:rPr>
              <w:t>.</w:t>
            </w:r>
          </w:p>
        </w:tc>
        <w:tc>
          <w:tcPr>
            <w:tcW w:w="0" w:type="auto"/>
            <w:tcBorders>
              <w:top w:val="single" w:sz="4" w:space="0" w:color="auto"/>
              <w:left w:val="single" w:sz="4" w:space="0" w:color="auto"/>
              <w:bottom w:val="single" w:sz="4" w:space="0" w:color="auto"/>
              <w:right w:val="single" w:sz="4" w:space="0" w:color="auto"/>
            </w:tcBorders>
            <w:hideMark/>
          </w:tcPr>
          <w:p w:rsidR="00B82720" w:rsidRPr="00BA4BB4" w:rsidRDefault="00B82720" w:rsidP="00BA4BB4">
            <w:pPr>
              <w:rPr>
                <w:noProof/>
                <w:lang w:val="en-GB"/>
              </w:rPr>
            </w:pPr>
            <w:r w:rsidRPr="00BA4BB4">
              <w:rPr>
                <w:noProof/>
              </w:rPr>
              <w:t>There is a documented organizational structure, but  it is in</w:t>
            </w:r>
            <w:r w:rsidR="00FE01B0" w:rsidRPr="00BA4BB4">
              <w:rPr>
                <w:noProof/>
              </w:rPr>
              <w:t>adequate for leading and executing the climate change mandate, mission</w:t>
            </w:r>
            <w:r w:rsidRPr="00BA4BB4">
              <w:rPr>
                <w:noProof/>
              </w:rPr>
              <w:t xml:space="preserve"> </w:t>
            </w:r>
            <w:r w:rsidR="00FE01B0" w:rsidRPr="00BA4BB4">
              <w:rPr>
                <w:noProof/>
              </w:rPr>
              <w:t>or policy (</w:t>
            </w:r>
            <w:r w:rsidRPr="00BA4BB4">
              <w:rPr>
                <w:noProof/>
              </w:rPr>
              <w:t xml:space="preserve">or </w:t>
            </w:r>
            <w:r w:rsidR="00FD27DA" w:rsidRPr="00BA4BB4">
              <w:rPr>
                <w:noProof/>
              </w:rPr>
              <w:t>it is not being followed</w:t>
            </w:r>
            <w:r w:rsidR="00FE01B0" w:rsidRPr="00BA4BB4">
              <w:rPr>
                <w:noProof/>
              </w:rPr>
              <w:t>)</w:t>
            </w:r>
            <w:r w:rsidRPr="00BA4BB4">
              <w:rPr>
                <w:noProof/>
              </w:rPr>
              <w:t>.</w:t>
            </w:r>
          </w:p>
          <w:p w:rsidR="00B82720" w:rsidRPr="00BA4BB4" w:rsidRDefault="00B82720" w:rsidP="00BA4BB4">
            <w:pPr>
              <w:rPr>
                <w:noProof/>
              </w:rPr>
            </w:pPr>
            <w:r w:rsidRPr="00BA4BB4">
              <w:rPr>
                <w:noProof/>
              </w:rPr>
              <w:t>Roles and responsibilities of departments</w:t>
            </w:r>
            <w:r w:rsidR="0069241E" w:rsidRPr="00BA4BB4">
              <w:rPr>
                <w:noProof/>
              </w:rPr>
              <w:t xml:space="preserve">, </w:t>
            </w:r>
            <w:r w:rsidRPr="00BA4BB4">
              <w:rPr>
                <w:noProof/>
              </w:rPr>
              <w:t>functions</w:t>
            </w:r>
            <w:r w:rsidR="0069241E" w:rsidRPr="00BA4BB4">
              <w:rPr>
                <w:noProof/>
              </w:rPr>
              <w:t>,</w:t>
            </w:r>
            <w:r w:rsidRPr="00BA4BB4">
              <w:rPr>
                <w:noProof/>
              </w:rPr>
              <w:t xml:space="preserve"> and </w:t>
            </w:r>
            <w:r w:rsidR="0069241E" w:rsidRPr="00BA4BB4">
              <w:rPr>
                <w:noProof/>
              </w:rPr>
              <w:t xml:space="preserve">lines of authority for defining the organization’s climate change policies are not </w:t>
            </w:r>
            <w:r w:rsidRPr="00BA4BB4">
              <w:rPr>
                <w:noProof/>
              </w:rPr>
              <w:t>clear.</w:t>
            </w:r>
          </w:p>
          <w:p w:rsidR="00B82720" w:rsidRPr="00BA4BB4" w:rsidRDefault="00556BE7" w:rsidP="00BA4BB4">
            <w:pPr>
              <w:rPr>
                <w:b/>
                <w:noProof/>
                <w:lang w:val="en-GB"/>
              </w:rPr>
            </w:pPr>
            <w:r w:rsidRPr="00BA4BB4">
              <w:rPr>
                <w:noProof/>
              </w:rPr>
              <w:t>Coordination when defining the organization’s climate change goals</w:t>
            </w:r>
            <w:r w:rsidR="00AC6516">
              <w:rPr>
                <w:noProof/>
              </w:rPr>
              <w:t xml:space="preserve"> and objectives</w:t>
            </w:r>
            <w:r w:rsidRPr="00BA4BB4">
              <w:rPr>
                <w:noProof/>
              </w:rPr>
              <w:t xml:space="preserve"> across departments or key functions is </w:t>
            </w:r>
            <w:r w:rsidR="00B82720" w:rsidRPr="00BA4BB4">
              <w:rPr>
                <w:noProof/>
              </w:rPr>
              <w:t>weak.</w:t>
            </w:r>
          </w:p>
        </w:tc>
        <w:tc>
          <w:tcPr>
            <w:tcW w:w="0" w:type="auto"/>
            <w:tcBorders>
              <w:top w:val="single" w:sz="4" w:space="0" w:color="auto"/>
              <w:left w:val="single" w:sz="4" w:space="0" w:color="auto"/>
              <w:bottom w:val="single" w:sz="4" w:space="0" w:color="auto"/>
              <w:right w:val="single" w:sz="4" w:space="0" w:color="auto"/>
            </w:tcBorders>
            <w:hideMark/>
          </w:tcPr>
          <w:p w:rsidR="00B82720" w:rsidRPr="00BA4BB4" w:rsidRDefault="00B82720" w:rsidP="00BA4BB4">
            <w:pPr>
              <w:rPr>
                <w:noProof/>
                <w:lang w:val="en-GB"/>
              </w:rPr>
            </w:pPr>
            <w:r w:rsidRPr="00BA4BB4">
              <w:rPr>
                <w:noProof/>
              </w:rPr>
              <w:t xml:space="preserve">There is a documented organizational structure that is </w:t>
            </w:r>
            <w:r w:rsidR="00FE01B0" w:rsidRPr="00BA4BB4">
              <w:rPr>
                <w:noProof/>
              </w:rPr>
              <w:t xml:space="preserve">adequate </w:t>
            </w:r>
            <w:r w:rsidR="0069241E" w:rsidRPr="00BA4BB4">
              <w:rPr>
                <w:noProof/>
              </w:rPr>
              <w:t xml:space="preserve">for </w:t>
            </w:r>
            <w:r w:rsidR="00556BE7" w:rsidRPr="00BA4BB4">
              <w:rPr>
                <w:noProof/>
              </w:rPr>
              <w:t xml:space="preserve">leading and executing the </w:t>
            </w:r>
            <w:r w:rsidR="00FD27DA" w:rsidRPr="00BA4BB4">
              <w:rPr>
                <w:noProof/>
              </w:rPr>
              <w:t>climate change ma</w:t>
            </w:r>
            <w:r w:rsidR="007C2D49" w:rsidRPr="00BA4BB4">
              <w:rPr>
                <w:noProof/>
              </w:rPr>
              <w:t>ndate, mission or policy</w:t>
            </w:r>
            <w:r w:rsidRPr="00BA4BB4">
              <w:rPr>
                <w:noProof/>
              </w:rPr>
              <w:t xml:space="preserve">. </w:t>
            </w:r>
          </w:p>
          <w:p w:rsidR="00B82720" w:rsidRPr="00BA4BB4" w:rsidRDefault="00B82720" w:rsidP="00BA4BB4">
            <w:pPr>
              <w:rPr>
                <w:noProof/>
              </w:rPr>
            </w:pPr>
            <w:r w:rsidRPr="00BA4BB4">
              <w:rPr>
                <w:noProof/>
              </w:rPr>
              <w:t xml:space="preserve">Roles and responsibilities of </w:t>
            </w:r>
            <w:r w:rsidR="0069241E" w:rsidRPr="00BA4BB4">
              <w:rPr>
                <w:noProof/>
              </w:rPr>
              <w:t xml:space="preserve">leadership, </w:t>
            </w:r>
            <w:r w:rsidRPr="00BA4BB4">
              <w:rPr>
                <w:noProof/>
              </w:rPr>
              <w:t>departments or functions</w:t>
            </w:r>
            <w:r w:rsidR="0069241E" w:rsidRPr="00BA4BB4">
              <w:rPr>
                <w:noProof/>
              </w:rPr>
              <w:t>,</w:t>
            </w:r>
            <w:r w:rsidRPr="00BA4BB4">
              <w:rPr>
                <w:noProof/>
              </w:rPr>
              <w:t xml:space="preserve"> and lines of authority </w:t>
            </w:r>
            <w:r w:rsidR="0069241E" w:rsidRPr="00BA4BB4">
              <w:rPr>
                <w:noProof/>
              </w:rPr>
              <w:t xml:space="preserve">for defining the organization’s climate change policies </w:t>
            </w:r>
            <w:r w:rsidRPr="00BA4BB4">
              <w:rPr>
                <w:noProof/>
              </w:rPr>
              <w:t xml:space="preserve">are defined and </w:t>
            </w:r>
            <w:r w:rsidR="00DD7096">
              <w:rPr>
                <w:noProof/>
              </w:rPr>
              <w:t>adequate</w:t>
            </w:r>
            <w:r w:rsidRPr="00BA4BB4">
              <w:rPr>
                <w:noProof/>
              </w:rPr>
              <w:t xml:space="preserve">. </w:t>
            </w:r>
          </w:p>
          <w:p w:rsidR="00B82720" w:rsidRPr="00BA4BB4" w:rsidRDefault="00B82720" w:rsidP="00DD7096">
            <w:pPr>
              <w:rPr>
                <w:noProof/>
                <w:lang w:val="en-GB"/>
              </w:rPr>
            </w:pPr>
            <w:r w:rsidRPr="00BA4BB4">
              <w:rPr>
                <w:noProof/>
              </w:rPr>
              <w:t>Co</w:t>
            </w:r>
            <w:r w:rsidR="00556BE7" w:rsidRPr="00BA4BB4">
              <w:rPr>
                <w:noProof/>
              </w:rPr>
              <w:t xml:space="preserve">ordination when defining the organization’s climate change goals </w:t>
            </w:r>
            <w:r w:rsidR="00AC6516">
              <w:rPr>
                <w:noProof/>
              </w:rPr>
              <w:t xml:space="preserve">and objectives </w:t>
            </w:r>
            <w:r w:rsidR="00556BE7" w:rsidRPr="00BA4BB4">
              <w:rPr>
                <w:noProof/>
              </w:rPr>
              <w:t>across departments or key functions is</w:t>
            </w:r>
            <w:r w:rsidRPr="00BA4BB4">
              <w:rPr>
                <w:noProof/>
              </w:rPr>
              <w:t xml:space="preserve"> </w:t>
            </w:r>
            <w:r w:rsidR="00DD7096">
              <w:rPr>
                <w:noProof/>
              </w:rPr>
              <w:t>adequate</w:t>
            </w:r>
            <w:r w:rsidRPr="00BA4BB4">
              <w:rPr>
                <w:noProof/>
              </w:rPr>
              <w:t>.</w:t>
            </w:r>
          </w:p>
        </w:tc>
        <w:tc>
          <w:tcPr>
            <w:tcW w:w="0" w:type="auto"/>
            <w:tcBorders>
              <w:top w:val="single" w:sz="4" w:space="0" w:color="auto"/>
              <w:left w:val="single" w:sz="4" w:space="0" w:color="auto"/>
              <w:bottom w:val="single" w:sz="4" w:space="0" w:color="auto"/>
              <w:right w:val="single" w:sz="4" w:space="0" w:color="auto"/>
            </w:tcBorders>
            <w:hideMark/>
          </w:tcPr>
          <w:p w:rsidR="00B82720" w:rsidRPr="00BA4BB4" w:rsidRDefault="00B82720" w:rsidP="00BA4BB4">
            <w:pPr>
              <w:rPr>
                <w:noProof/>
                <w:lang w:val="en-GB"/>
              </w:rPr>
            </w:pPr>
            <w:r w:rsidRPr="00BA4BB4">
              <w:rPr>
                <w:noProof/>
              </w:rPr>
              <w:t>There is a documented organizational structure that</w:t>
            </w:r>
            <w:r w:rsidR="00FE01B0" w:rsidRPr="00BA4BB4">
              <w:rPr>
                <w:noProof/>
              </w:rPr>
              <w:t xml:space="preserve"> enables leadership  </w:t>
            </w:r>
            <w:r w:rsidR="007C2D49" w:rsidRPr="00BA4BB4">
              <w:rPr>
                <w:noProof/>
              </w:rPr>
              <w:t xml:space="preserve">and execution </w:t>
            </w:r>
            <w:r w:rsidR="00FE01B0" w:rsidRPr="00BA4BB4">
              <w:rPr>
                <w:noProof/>
              </w:rPr>
              <w:t>of</w:t>
            </w:r>
            <w:r w:rsidRPr="00BA4BB4">
              <w:rPr>
                <w:noProof/>
              </w:rPr>
              <w:t xml:space="preserve"> the </w:t>
            </w:r>
            <w:r w:rsidR="00FD27DA" w:rsidRPr="00BA4BB4">
              <w:rPr>
                <w:noProof/>
              </w:rPr>
              <w:t>climate change mandate</w:t>
            </w:r>
            <w:r w:rsidR="007C2D49" w:rsidRPr="00BA4BB4">
              <w:rPr>
                <w:noProof/>
              </w:rPr>
              <w:t xml:space="preserve">, </w:t>
            </w:r>
            <w:r w:rsidRPr="00BA4BB4">
              <w:rPr>
                <w:noProof/>
              </w:rPr>
              <w:t>mission</w:t>
            </w:r>
            <w:r w:rsidR="007C2D49" w:rsidRPr="00BA4BB4">
              <w:rPr>
                <w:noProof/>
              </w:rPr>
              <w:t>, or policy</w:t>
            </w:r>
            <w:r w:rsidR="00EF1186">
              <w:rPr>
                <w:noProof/>
              </w:rPr>
              <w:t xml:space="preserve">. </w:t>
            </w:r>
          </w:p>
          <w:p w:rsidR="00B82720" w:rsidRPr="00BA4BB4" w:rsidRDefault="00FE01B0" w:rsidP="00BA4BB4">
            <w:pPr>
              <w:rPr>
                <w:noProof/>
              </w:rPr>
            </w:pPr>
            <w:r w:rsidRPr="00BA4BB4">
              <w:rPr>
                <w:noProof/>
              </w:rPr>
              <w:t xml:space="preserve">Roles and responsibilities of leadership, </w:t>
            </w:r>
            <w:r w:rsidR="00B82720" w:rsidRPr="00BA4BB4">
              <w:rPr>
                <w:noProof/>
              </w:rPr>
              <w:t>departments or functions</w:t>
            </w:r>
            <w:r w:rsidRPr="00BA4BB4">
              <w:rPr>
                <w:noProof/>
              </w:rPr>
              <w:t>,</w:t>
            </w:r>
            <w:r w:rsidR="00B82720" w:rsidRPr="00BA4BB4">
              <w:rPr>
                <w:noProof/>
              </w:rPr>
              <w:t xml:space="preserve"> and lines of authority </w:t>
            </w:r>
            <w:r w:rsidR="0069241E" w:rsidRPr="00BA4BB4">
              <w:rPr>
                <w:noProof/>
              </w:rPr>
              <w:t xml:space="preserve">for defining the organization’s </w:t>
            </w:r>
            <w:r w:rsidRPr="00BA4BB4">
              <w:rPr>
                <w:noProof/>
              </w:rPr>
              <w:t xml:space="preserve">climate change </w:t>
            </w:r>
            <w:r w:rsidR="0069241E" w:rsidRPr="00BA4BB4">
              <w:rPr>
                <w:noProof/>
              </w:rPr>
              <w:t>policies are defined and effective</w:t>
            </w:r>
            <w:r w:rsidR="00B82720" w:rsidRPr="00BA4BB4">
              <w:rPr>
                <w:noProof/>
              </w:rPr>
              <w:t xml:space="preserve">. </w:t>
            </w:r>
          </w:p>
          <w:p w:rsidR="00B82720" w:rsidRPr="00BA4BB4" w:rsidRDefault="00556BE7" w:rsidP="00BA4BB4">
            <w:pPr>
              <w:rPr>
                <w:b/>
                <w:noProof/>
                <w:lang w:val="en-GB"/>
              </w:rPr>
            </w:pPr>
            <w:r w:rsidRPr="00BA4BB4">
              <w:rPr>
                <w:noProof/>
              </w:rPr>
              <w:t>Coordination when defining the organization’s climate change goals</w:t>
            </w:r>
            <w:r w:rsidR="00AC6516">
              <w:rPr>
                <w:noProof/>
              </w:rPr>
              <w:t xml:space="preserve"> and objectives</w:t>
            </w:r>
            <w:r w:rsidRPr="00BA4BB4">
              <w:rPr>
                <w:noProof/>
              </w:rPr>
              <w:t xml:space="preserve"> across </w:t>
            </w:r>
            <w:r w:rsidR="00C609B9" w:rsidRPr="00BA4BB4">
              <w:rPr>
                <w:noProof/>
              </w:rPr>
              <w:t>departments or key functions is strong</w:t>
            </w:r>
            <w:r w:rsidR="00B82720" w:rsidRPr="00BA4BB4">
              <w:rPr>
                <w:noProof/>
              </w:rPr>
              <w:t>.</w:t>
            </w:r>
          </w:p>
        </w:tc>
      </w:tr>
    </w:tbl>
    <w:p w:rsidR="00005B54" w:rsidRDefault="00005B5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443"/>
        <w:gridCol w:w="8043"/>
      </w:tblGrid>
      <w:tr w:rsidR="00304FD4" w:rsidRPr="00BA4BB4" w:rsidTr="00EE72E8">
        <w:trPr>
          <w:cantSplit/>
          <w:trHeight w:val="172"/>
          <w:tblHeader/>
        </w:trPr>
        <w:tc>
          <w:tcPr>
            <w:tcW w:w="22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4FD4" w:rsidRPr="00BA4BB4" w:rsidRDefault="00D524E2" w:rsidP="00BA4BB4">
            <w:pPr>
              <w:spacing w:after="0"/>
              <w:rPr>
                <w:b/>
                <w:bCs/>
                <w:lang w:val="en-GB"/>
              </w:rPr>
            </w:pPr>
            <w:r>
              <w:rPr>
                <w:rFonts w:eastAsia="Times New Roman"/>
                <w:b/>
                <w:bCs/>
                <w:lang w:val="en-GB"/>
              </w:rPr>
              <w:lastRenderedPageBreak/>
              <w:t>Questions for Discussion (as appropriate)</w:t>
            </w:r>
          </w:p>
        </w:tc>
        <w:tc>
          <w:tcPr>
            <w:tcW w:w="277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04FD4" w:rsidRPr="00BA4BB4" w:rsidRDefault="00EE72E8" w:rsidP="00BA4BB4">
            <w:pPr>
              <w:spacing w:after="0"/>
              <w:rPr>
                <w:b/>
                <w:bCs/>
                <w:lang w:val="en-GB"/>
              </w:rPr>
            </w:pPr>
            <w:r>
              <w:rPr>
                <w:b/>
                <w:bCs/>
              </w:rPr>
              <w:t>Notes</w:t>
            </w:r>
            <w:r w:rsidR="00A559EC">
              <w:rPr>
                <w:b/>
                <w:bCs/>
              </w:rPr>
              <w:t>/Sources of Evidence</w:t>
            </w:r>
          </w:p>
        </w:tc>
      </w:tr>
      <w:tr w:rsidR="00304FD4" w:rsidRPr="00BA4BB4" w:rsidTr="00A41A2A">
        <w:trPr>
          <w:cantSplit/>
          <w:trHeight w:val="154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FE01B0" w:rsidP="0029558C">
            <w:pPr>
              <w:rPr>
                <w:bCs/>
                <w:lang w:val="en-GB"/>
              </w:rPr>
            </w:pPr>
            <w:r w:rsidRPr="00BA4BB4">
              <w:rPr>
                <w:bCs/>
              </w:rPr>
              <w:t xml:space="preserve">1. </w:t>
            </w:r>
            <w:r w:rsidR="006F2104">
              <w:rPr>
                <w:bCs/>
              </w:rPr>
              <w:t xml:space="preserve">Who </w:t>
            </w:r>
            <w:r w:rsidRPr="00BA4BB4">
              <w:rPr>
                <w:bCs/>
              </w:rPr>
              <w:t>o</w:t>
            </w:r>
            <w:r w:rsidR="00304FD4" w:rsidRPr="00BA4BB4">
              <w:rPr>
                <w:bCs/>
              </w:rPr>
              <w:t xml:space="preserve">n the leadership team </w:t>
            </w:r>
            <w:r w:rsidR="006F2104">
              <w:rPr>
                <w:bCs/>
              </w:rPr>
              <w:t xml:space="preserve">is </w:t>
            </w:r>
            <w:r w:rsidR="00304FD4" w:rsidRPr="00BA4BB4">
              <w:rPr>
                <w:bCs/>
              </w:rPr>
              <w:t xml:space="preserve">accountable for </w:t>
            </w:r>
            <w:r w:rsidR="007C2D49" w:rsidRPr="00BA4BB4">
              <w:rPr>
                <w:bCs/>
              </w:rPr>
              <w:t xml:space="preserve">guiding the climate change mandate, </w:t>
            </w:r>
            <w:r w:rsidR="00304FD4" w:rsidRPr="00BA4BB4">
              <w:rPr>
                <w:bCs/>
              </w:rPr>
              <w:t>mission</w:t>
            </w:r>
            <w:r w:rsidR="00A41A2A">
              <w:rPr>
                <w:bCs/>
              </w:rPr>
              <w:t xml:space="preserve"> </w:t>
            </w:r>
            <w:r w:rsidR="007C2D49" w:rsidRPr="00BA4BB4">
              <w:rPr>
                <w:bCs/>
              </w:rPr>
              <w:t>or policy</w:t>
            </w:r>
            <w:r w:rsidR="00304FD4" w:rsidRPr="00BA4BB4">
              <w:rPr>
                <w:bCs/>
              </w:rPr>
              <w:t xml:space="preserve">? </w:t>
            </w:r>
            <w:r w:rsidR="0010586E">
              <w:rPr>
                <w:bCs/>
              </w:rPr>
              <w:t>Is there sufficient climate change expertise at a leadership level?</w:t>
            </w:r>
            <w:r w:rsidR="0029558C">
              <w:rPr>
                <w:bCs/>
              </w:rPr>
              <w:t xml:space="preserve"> Is one person responsible for climate change? Is it their sole responsibility (or one of their many responsibilities)</w:t>
            </w:r>
            <w:r w:rsidR="00C94265">
              <w:rPr>
                <w:bCs/>
              </w:rPr>
              <w:t>?</w:t>
            </w:r>
            <w:r w:rsidR="00C94265" w:rsidRPr="00BA4BB4">
              <w:rPr>
                <w:bCs/>
              </w:rPr>
              <w:t xml:space="preserve"> Is</w:t>
            </w:r>
            <w:r w:rsidR="00304FD4" w:rsidRPr="00BA4BB4">
              <w:rPr>
                <w:bCs/>
              </w:rPr>
              <w:t xml:space="preserve"> there a documented organizational structure </w:t>
            </w:r>
            <w:r w:rsidR="007C2D49" w:rsidRPr="00BA4BB4">
              <w:rPr>
                <w:bCs/>
              </w:rPr>
              <w:t>for defining climate change policy</w:t>
            </w:r>
            <w:r w:rsidR="00304FD4" w:rsidRPr="00BA4BB4">
              <w:rPr>
                <w:bCs/>
              </w:rPr>
              <w:t xml:space="preserve">? </w:t>
            </w:r>
            <w:r w:rsidR="006F2104">
              <w:rPr>
                <w:bCs/>
              </w:rPr>
              <w:t xml:space="preserve"> Please describe, attach or draft a </w:t>
            </w:r>
            <w:r w:rsidR="00304FD4" w:rsidRPr="00BA4BB4">
              <w:rPr>
                <w:bCs/>
              </w:rPr>
              <w:t>chart.</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BA4BB4">
            <w:pPr>
              <w:rPr>
                <w:b/>
                <w:bCs/>
                <w:lang w:val="en-GB"/>
              </w:rPr>
            </w:pPr>
          </w:p>
        </w:tc>
      </w:tr>
      <w:tr w:rsidR="00142BF7"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tcPr>
          <w:p w:rsidR="00142BF7" w:rsidRPr="00BA4BB4" w:rsidRDefault="00142BF7" w:rsidP="003B6D95">
            <w:pPr>
              <w:rPr>
                <w:bCs/>
              </w:rPr>
            </w:pPr>
            <w:r>
              <w:rPr>
                <w:bCs/>
              </w:rPr>
              <w:t xml:space="preserve">2. When </w:t>
            </w:r>
            <w:r w:rsidR="006F2104">
              <w:rPr>
                <w:bCs/>
              </w:rPr>
              <w:t>was</w:t>
            </w:r>
            <w:r>
              <w:rPr>
                <w:bCs/>
              </w:rPr>
              <w:t xml:space="preserve"> the organizational structure </w:t>
            </w:r>
            <w:r w:rsidR="003B6D95">
              <w:rPr>
                <w:bCs/>
              </w:rPr>
              <w:t xml:space="preserve">last </w:t>
            </w:r>
            <w:r>
              <w:rPr>
                <w:bCs/>
              </w:rPr>
              <w:t>revised</w:t>
            </w:r>
            <w:r w:rsidR="009C325F">
              <w:rPr>
                <w:bCs/>
              </w:rPr>
              <w:t xml:space="preserve"> with regard to climate change</w:t>
            </w:r>
            <w:r w:rsidR="00A41A2A">
              <w:rPr>
                <w:bCs/>
              </w:rPr>
              <w:t xml:space="preserve"> goals and objectives</w:t>
            </w:r>
            <w:r>
              <w:rPr>
                <w:bCs/>
              </w:rPr>
              <w:t xml:space="preserve">? </w:t>
            </w:r>
            <w:r w:rsidR="00A41A2A">
              <w:rPr>
                <w:bCs/>
              </w:rPr>
              <w:t xml:space="preserve">What prompted the organization to revise it? </w:t>
            </w:r>
            <w:r w:rsidR="009C325F">
              <w:rPr>
                <w:bCs/>
              </w:rPr>
              <w:t>If it has changed recently, what ways did it change?</w:t>
            </w:r>
            <w:r w:rsidR="00A41A2A">
              <w:rPr>
                <w:bCs/>
              </w:rPr>
              <w:t xml:space="preserve"> </w:t>
            </w:r>
          </w:p>
        </w:tc>
        <w:tc>
          <w:tcPr>
            <w:tcW w:w="2776" w:type="pct"/>
            <w:tcBorders>
              <w:top w:val="single" w:sz="4" w:space="0" w:color="auto"/>
              <w:left w:val="single" w:sz="4" w:space="0" w:color="auto"/>
              <w:bottom w:val="single" w:sz="4" w:space="0" w:color="auto"/>
              <w:right w:val="single" w:sz="4" w:space="0" w:color="auto"/>
            </w:tcBorders>
          </w:tcPr>
          <w:p w:rsidR="00142BF7" w:rsidRPr="00BA4BB4" w:rsidRDefault="00142BF7" w:rsidP="00BA4BB4">
            <w:pPr>
              <w:rPr>
                <w:b/>
                <w:bCs/>
                <w:lang w:val="en-GB"/>
              </w:rPr>
            </w:pPr>
          </w:p>
        </w:tc>
      </w:tr>
      <w:tr w:rsidR="00304FD4" w:rsidRPr="00BA4BB4" w:rsidTr="00E00992">
        <w:trPr>
          <w:cantSplit/>
          <w:trHeight w:val="720"/>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142BF7" w:rsidP="00142BF7">
            <w:pPr>
              <w:rPr>
                <w:bCs/>
                <w:lang w:val="en-GB"/>
              </w:rPr>
            </w:pPr>
            <w:r>
              <w:rPr>
                <w:bCs/>
              </w:rPr>
              <w:t>3</w:t>
            </w:r>
            <w:r w:rsidR="00304FD4" w:rsidRPr="00BA4BB4">
              <w:rPr>
                <w:bCs/>
              </w:rPr>
              <w:t xml:space="preserve">. </w:t>
            </w:r>
            <w:r w:rsidR="0041245A">
              <w:rPr>
                <w:bCs/>
              </w:rPr>
              <w:t>To what extent i</w:t>
            </w:r>
            <w:r w:rsidR="00304FD4" w:rsidRPr="00BA4BB4">
              <w:rPr>
                <w:bCs/>
              </w:rPr>
              <w:t xml:space="preserve">s the organizational structure </w:t>
            </w:r>
            <w:r w:rsidR="007C2D49" w:rsidRPr="00BA4BB4">
              <w:rPr>
                <w:bCs/>
              </w:rPr>
              <w:t xml:space="preserve">conducive for </w:t>
            </w:r>
            <w:r w:rsidR="00FE01B0" w:rsidRPr="00BA4BB4">
              <w:rPr>
                <w:bCs/>
              </w:rPr>
              <w:t xml:space="preserve">exercising leadership </w:t>
            </w:r>
            <w:r w:rsidR="007C2D49" w:rsidRPr="00BA4BB4">
              <w:rPr>
                <w:bCs/>
              </w:rPr>
              <w:t xml:space="preserve">on </w:t>
            </w:r>
            <w:r w:rsidR="00304FD4" w:rsidRPr="00BA4BB4">
              <w:rPr>
                <w:bCs/>
              </w:rPr>
              <w:t>th</w:t>
            </w:r>
            <w:r w:rsidR="00F069A4">
              <w:rPr>
                <w:bCs/>
              </w:rPr>
              <w:t>e climate change objectives</w:t>
            </w:r>
            <w:r w:rsidR="00304FD4" w:rsidRPr="00BA4BB4">
              <w:rPr>
                <w:bCs/>
              </w:rPr>
              <w:t>?</w:t>
            </w:r>
            <w:r w:rsidR="0041245A">
              <w:rPr>
                <w:bCs/>
              </w:rPr>
              <w:t xml:space="preserv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BA4BB4">
            <w:pPr>
              <w:rPr>
                <w:b/>
                <w:bCs/>
                <w:lang w:val="en-GB"/>
              </w:rPr>
            </w:pPr>
          </w:p>
        </w:tc>
      </w:tr>
      <w:tr w:rsidR="00304FD4" w:rsidRPr="00BA4BB4" w:rsidTr="000C357E">
        <w:trPr>
          <w:cantSplit/>
          <w:trHeight w:val="1243"/>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142BF7" w:rsidP="009C325F">
            <w:pPr>
              <w:rPr>
                <w:lang w:val="en-GB"/>
              </w:rPr>
            </w:pPr>
            <w:r>
              <w:t>4</w:t>
            </w:r>
            <w:r w:rsidR="00304FD4" w:rsidRPr="00BA4BB4">
              <w:t xml:space="preserve">. </w:t>
            </w:r>
            <w:r w:rsidR="0041245A">
              <w:t>To what extent a</w:t>
            </w:r>
            <w:r w:rsidR="00304FD4" w:rsidRPr="00BA4BB4">
              <w:t xml:space="preserve">re </w:t>
            </w:r>
            <w:r w:rsidR="00F069A4">
              <w:t>climate change-</w:t>
            </w:r>
            <w:r w:rsidR="0041245A">
              <w:t xml:space="preserve">related </w:t>
            </w:r>
            <w:r w:rsidR="00304FD4" w:rsidRPr="00BA4BB4">
              <w:t>departmental or functional responsibilities and lines of authority clear and appropriate?</w:t>
            </w:r>
            <w:r w:rsidR="005218B9">
              <w:t xml:space="preserve"> What works well? What </w:t>
            </w:r>
            <w:r w:rsidR="009C325F">
              <w:t>encourages</w:t>
            </w:r>
            <w:r w:rsidR="005218B9">
              <w:t xml:space="preserve"> decisive leadership on climate change? </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BA4BB4">
            <w:pPr>
              <w:rPr>
                <w:b/>
                <w:bCs/>
                <w:lang w:val="en-GB"/>
              </w:rPr>
            </w:pPr>
          </w:p>
          <w:p w:rsidR="00304FD4" w:rsidRPr="00BA4BB4" w:rsidRDefault="00304FD4" w:rsidP="00BA4BB4">
            <w:pPr>
              <w:rPr>
                <w:b/>
                <w:bCs/>
                <w:lang w:val="en-GB"/>
              </w:rPr>
            </w:pPr>
          </w:p>
        </w:tc>
      </w:tr>
      <w:tr w:rsidR="00304FD4" w:rsidRPr="00BA4BB4" w:rsidTr="000C357E">
        <w:trPr>
          <w:cantSplit/>
          <w:trHeight w:val="1153"/>
          <w:tblHeader/>
        </w:trPr>
        <w:tc>
          <w:tcPr>
            <w:tcW w:w="2224" w:type="pct"/>
            <w:tcBorders>
              <w:top w:val="single" w:sz="4" w:space="0" w:color="auto"/>
              <w:left w:val="single" w:sz="4" w:space="0" w:color="auto"/>
              <w:bottom w:val="single" w:sz="4" w:space="0" w:color="auto"/>
              <w:right w:val="single" w:sz="4" w:space="0" w:color="auto"/>
            </w:tcBorders>
            <w:hideMark/>
          </w:tcPr>
          <w:p w:rsidR="00304FD4" w:rsidRPr="00BA4BB4" w:rsidRDefault="00142BF7" w:rsidP="004F4736">
            <w:r>
              <w:t xml:space="preserve">5. </w:t>
            </w:r>
            <w:r w:rsidR="005218B9">
              <w:t>What mechanisms exist for communication and coordination</w:t>
            </w:r>
            <w:r w:rsidR="00A41A2A">
              <w:t xml:space="preserve"> across relevant parts of the organization for climate change</w:t>
            </w:r>
            <w:r w:rsidR="005218B9">
              <w:t xml:space="preserve">? </w:t>
            </w:r>
            <w:r w:rsidR="009C325F">
              <w:t xml:space="preserve">How well do these mechanisms work? </w:t>
            </w:r>
            <w:r w:rsidR="000C357E">
              <w:t xml:space="preserve">In what ways </w:t>
            </w:r>
            <w:r w:rsidR="004F4736">
              <w:t>h</w:t>
            </w:r>
            <w:r w:rsidR="000C357E">
              <w:t xml:space="preserve">as the </w:t>
            </w:r>
            <w:r w:rsidR="004F4736">
              <w:t xml:space="preserve">organization </w:t>
            </w:r>
            <w:r w:rsidR="000C357E">
              <w:t>collaborated internally across units on setting climate change goals and priorities?</w:t>
            </w:r>
          </w:p>
        </w:tc>
        <w:tc>
          <w:tcPr>
            <w:tcW w:w="2776" w:type="pct"/>
            <w:tcBorders>
              <w:top w:val="single" w:sz="4" w:space="0" w:color="auto"/>
              <w:left w:val="single" w:sz="4" w:space="0" w:color="auto"/>
              <w:bottom w:val="single" w:sz="4" w:space="0" w:color="auto"/>
              <w:right w:val="single" w:sz="4" w:space="0" w:color="auto"/>
            </w:tcBorders>
          </w:tcPr>
          <w:p w:rsidR="00304FD4" w:rsidRPr="00BA4BB4" w:rsidRDefault="00304FD4" w:rsidP="00BA4BB4">
            <w:pPr>
              <w:rPr>
                <w:b/>
                <w:bCs/>
                <w:lang w:val="en-GB"/>
              </w:rPr>
            </w:pPr>
          </w:p>
        </w:tc>
      </w:tr>
    </w:tbl>
    <w:p w:rsidR="00913AA1" w:rsidRPr="00BA4BB4" w:rsidRDefault="00883368" w:rsidP="000E3C19">
      <w:pPr>
        <w:pStyle w:val="Heading1"/>
        <w:rPr>
          <w:rFonts w:asciiTheme="minorHAnsi" w:eastAsiaTheme="minorEastAsia" w:hAnsiTheme="minorHAnsi" w:cstheme="minorHAnsi"/>
        </w:rPr>
      </w:pPr>
      <w:r w:rsidRPr="00BA4BB4">
        <w:rPr>
          <w:rFonts w:asciiTheme="minorHAnsi" w:hAnsiTheme="minorHAnsi" w:cstheme="minorHAnsi"/>
        </w:rPr>
        <w:br w:type="page"/>
      </w:r>
      <w:bookmarkStart w:id="11" w:name="_Toc455756601"/>
      <w:r w:rsidR="007F7EE0" w:rsidRPr="00BA4BB4">
        <w:rPr>
          <w:rFonts w:asciiTheme="minorHAnsi" w:eastAsiaTheme="minorEastAsia" w:hAnsiTheme="minorHAnsi" w:cstheme="minorHAnsi"/>
        </w:rPr>
        <w:lastRenderedPageBreak/>
        <w:t>Section</w:t>
      </w:r>
      <w:r w:rsidR="00755E61" w:rsidRPr="00BA4BB4">
        <w:rPr>
          <w:rFonts w:asciiTheme="minorHAnsi" w:eastAsiaTheme="minorEastAsia" w:hAnsiTheme="minorHAnsi" w:cstheme="minorHAnsi"/>
        </w:rPr>
        <w:t xml:space="preserve"> 2:</w:t>
      </w:r>
      <w:r w:rsidRPr="00BA4BB4">
        <w:rPr>
          <w:rFonts w:asciiTheme="minorHAnsi" w:eastAsiaTheme="minorEastAsia" w:hAnsiTheme="minorHAnsi" w:cstheme="minorHAnsi"/>
        </w:rPr>
        <w:t xml:space="preserve"> Information, Data and Analysis</w:t>
      </w:r>
      <w:bookmarkEnd w:id="11"/>
    </w:p>
    <w:p w:rsidR="000E3C19" w:rsidRPr="00BA4BB4" w:rsidRDefault="000E3C19" w:rsidP="00C17CB9">
      <w:pPr>
        <w:autoSpaceDE w:val="0"/>
        <w:autoSpaceDN w:val="0"/>
        <w:adjustRightInd w:val="0"/>
        <w:spacing w:after="0"/>
        <w:rPr>
          <w:rFonts w:cstheme="minorHAnsi"/>
        </w:rPr>
      </w:pPr>
      <w:r w:rsidRPr="00BA4BB4">
        <w:rPr>
          <w:rFonts w:cstheme="minorHAnsi"/>
          <w:b/>
          <w:bCs/>
        </w:rPr>
        <w:t xml:space="preserve">Section Objectives:  </w:t>
      </w:r>
      <w:r w:rsidRPr="00BA4BB4">
        <w:rPr>
          <w:rFonts w:cstheme="minorHAnsi"/>
        </w:rPr>
        <w:t>Review the organization’s access to and quality of climate change information, data and analysis</w:t>
      </w:r>
      <w:r w:rsidR="00EE3206">
        <w:rPr>
          <w:rStyle w:val="FootnoteReference"/>
          <w:rFonts w:cstheme="minorHAnsi"/>
        </w:rPr>
        <w:footnoteReference w:id="5"/>
      </w:r>
      <w:r w:rsidRPr="00BA4BB4">
        <w:rPr>
          <w:rFonts w:cstheme="minorHAnsi"/>
        </w:rPr>
        <w:t>; review the capacity to and occurrence of monitoring, generation and use of climate change</w:t>
      </w:r>
      <w:r w:rsidR="00C17CB9">
        <w:rPr>
          <w:rFonts w:cstheme="minorHAnsi"/>
        </w:rPr>
        <w:t xml:space="preserve"> information, data and analysis</w:t>
      </w:r>
      <w:r w:rsidR="00EE3206">
        <w:rPr>
          <w:rStyle w:val="FootnoteReference"/>
          <w:rFonts w:cstheme="minorHAnsi"/>
        </w:rPr>
        <w:footnoteReference w:id="6"/>
      </w:r>
    </w:p>
    <w:p w:rsidR="00C02250" w:rsidRPr="00BA4BB4" w:rsidRDefault="00D33BCD" w:rsidP="00C17CB9">
      <w:pPr>
        <w:autoSpaceDE w:val="0"/>
        <w:autoSpaceDN w:val="0"/>
        <w:adjustRightInd w:val="0"/>
        <w:spacing w:after="0"/>
        <w:rPr>
          <w:rFonts w:cstheme="minorHAnsi"/>
        </w:rPr>
      </w:pPr>
      <w:r>
        <w:rPr>
          <w:rFonts w:cstheme="minorHAnsi"/>
          <w:b/>
        </w:rPr>
        <w:t>Potential</w:t>
      </w:r>
      <w:r w:rsidR="00EE3206">
        <w:rPr>
          <w:rFonts w:cstheme="minorHAnsi"/>
          <w:b/>
        </w:rPr>
        <w:t xml:space="preserve"> </w:t>
      </w:r>
      <w:r w:rsidR="000E3C19" w:rsidRPr="00BA4BB4">
        <w:rPr>
          <w:rFonts w:cstheme="minorHAnsi"/>
          <w:b/>
        </w:rPr>
        <w:t>Participants</w:t>
      </w:r>
      <w:r w:rsidR="000E3C19" w:rsidRPr="00BA4BB4">
        <w:rPr>
          <w:rFonts w:cstheme="minorHAnsi"/>
        </w:rPr>
        <w:t xml:space="preserve">:  </w:t>
      </w:r>
      <w:r w:rsidR="00C02250" w:rsidRPr="00BA4BB4">
        <w:rPr>
          <w:rFonts w:cstheme="minorHAnsi"/>
        </w:rPr>
        <w:t>Senior managers; staff inv</w:t>
      </w:r>
      <w:r w:rsidR="00DD176B">
        <w:rPr>
          <w:rFonts w:cstheme="minorHAnsi"/>
        </w:rPr>
        <w:t xml:space="preserve">olved in monitoring, generating or using </w:t>
      </w:r>
      <w:r w:rsidR="00C02250" w:rsidRPr="00BA4BB4">
        <w:rPr>
          <w:rFonts w:cstheme="minorHAnsi"/>
        </w:rPr>
        <w:t>climate change information, data and analysis</w:t>
      </w:r>
    </w:p>
    <w:p w:rsidR="00365035" w:rsidRDefault="00D33BCD" w:rsidP="00C17CB9">
      <w:pPr>
        <w:autoSpaceDE w:val="0"/>
        <w:autoSpaceDN w:val="0"/>
        <w:adjustRightInd w:val="0"/>
        <w:spacing w:after="0"/>
        <w:rPr>
          <w:rFonts w:cstheme="minorHAnsi"/>
        </w:rPr>
      </w:pPr>
      <w:r>
        <w:rPr>
          <w:rFonts w:cstheme="minorHAnsi"/>
          <w:b/>
        </w:rPr>
        <w:t xml:space="preserve">Illustrative </w:t>
      </w:r>
      <w:r w:rsidR="00FA373D">
        <w:rPr>
          <w:rFonts w:cstheme="minorHAnsi"/>
          <w:b/>
        </w:rPr>
        <w:t xml:space="preserve">Supporting </w:t>
      </w:r>
      <w:r w:rsidR="007B442E">
        <w:rPr>
          <w:rFonts w:cstheme="minorHAnsi"/>
          <w:b/>
        </w:rPr>
        <w:t>Documentation</w:t>
      </w:r>
      <w:r w:rsidR="00C02250" w:rsidRPr="00BA4BB4">
        <w:rPr>
          <w:rFonts w:cstheme="minorHAnsi"/>
          <w:b/>
        </w:rPr>
        <w:t>:</w:t>
      </w:r>
      <w:r w:rsidR="00C609B9" w:rsidRPr="00BA4BB4">
        <w:rPr>
          <w:rFonts w:cstheme="minorHAnsi"/>
        </w:rPr>
        <w:t xml:space="preserve"> Reviews </w:t>
      </w:r>
      <w:r w:rsidR="00EB6CF4">
        <w:rPr>
          <w:rFonts w:cstheme="minorHAnsi"/>
        </w:rPr>
        <w:t xml:space="preserve">or assessments </w:t>
      </w:r>
      <w:r w:rsidR="00C609B9" w:rsidRPr="00BA4BB4">
        <w:rPr>
          <w:rFonts w:cstheme="minorHAnsi"/>
        </w:rPr>
        <w:t>of</w:t>
      </w:r>
      <w:r w:rsidR="00EB6CF4">
        <w:rPr>
          <w:rFonts w:cstheme="minorHAnsi"/>
        </w:rPr>
        <w:t xml:space="preserve"> the organization’s</w:t>
      </w:r>
      <w:r w:rsidR="00C609B9" w:rsidRPr="00BA4BB4">
        <w:rPr>
          <w:rFonts w:cstheme="minorHAnsi"/>
        </w:rPr>
        <w:t xml:space="preserve"> </w:t>
      </w:r>
      <w:r w:rsidR="00C02250" w:rsidRPr="00BA4BB4">
        <w:rPr>
          <w:rFonts w:cstheme="minorHAnsi"/>
        </w:rPr>
        <w:t>climate change info</w:t>
      </w:r>
      <w:r w:rsidR="00DD176B">
        <w:rPr>
          <w:rFonts w:cstheme="minorHAnsi"/>
        </w:rPr>
        <w:t>rmation, data and analysis; g</w:t>
      </w:r>
      <w:r w:rsidR="00DD7096">
        <w:rPr>
          <w:rFonts w:cstheme="minorHAnsi"/>
        </w:rPr>
        <w:t>uidance or</w:t>
      </w:r>
      <w:r w:rsidR="00C609B9" w:rsidRPr="00BA4BB4">
        <w:rPr>
          <w:rFonts w:cstheme="minorHAnsi"/>
        </w:rPr>
        <w:t xml:space="preserve"> policies</w:t>
      </w:r>
      <w:r w:rsidR="00C02250" w:rsidRPr="00BA4BB4">
        <w:rPr>
          <w:rFonts w:cstheme="minorHAnsi"/>
        </w:rPr>
        <w:t xml:space="preserve"> for acquiring, assessing the quality of, generating, and/or using climate change</w:t>
      </w:r>
      <w:r w:rsidR="00C17CB9">
        <w:rPr>
          <w:rFonts w:cstheme="minorHAnsi"/>
        </w:rPr>
        <w:t xml:space="preserve"> information, data and analysis</w:t>
      </w:r>
      <w:r w:rsidR="00DD7096">
        <w:rPr>
          <w:rFonts w:cstheme="minorHAnsi"/>
        </w:rPr>
        <w:t xml:space="preserve">; </w:t>
      </w:r>
      <w:r w:rsidR="00DD7096" w:rsidRPr="007D11E0">
        <w:rPr>
          <w:rFonts w:cstheme="minorHAnsi"/>
        </w:rPr>
        <w:t>examples of data or analysis produced by the organization</w:t>
      </w:r>
    </w:p>
    <w:p w:rsidR="00C17CB9" w:rsidRPr="00C17CB9" w:rsidRDefault="00C17CB9" w:rsidP="00C17CB9">
      <w:pPr>
        <w:autoSpaceDE w:val="0"/>
        <w:autoSpaceDN w:val="0"/>
        <w:adjustRightInd w:val="0"/>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82"/>
        <w:gridCol w:w="3510"/>
        <w:gridCol w:w="3330"/>
        <w:gridCol w:w="2808"/>
      </w:tblGrid>
      <w:tr w:rsidR="006236F8" w:rsidRPr="00BA4BB4" w:rsidTr="00AD1A23">
        <w:trPr>
          <w:trHeight w:val="332"/>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tcPr>
          <w:p w:rsidR="006236F8" w:rsidRPr="00BA4BB4" w:rsidRDefault="006236F8" w:rsidP="003B1392">
            <w:pPr>
              <w:spacing w:after="0"/>
              <w:rPr>
                <w:rFonts w:cstheme="minorHAnsi"/>
                <w:b/>
                <w:noProof/>
                <w:color w:val="FFFFFF"/>
                <w:lang w:val="en-GB"/>
              </w:rPr>
            </w:pPr>
          </w:p>
        </w:tc>
        <w:tc>
          <w:tcPr>
            <w:tcW w:w="3482"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6236F8" w:rsidRPr="00BA4BB4" w:rsidRDefault="006236F8" w:rsidP="003B1392">
            <w:pPr>
              <w:spacing w:after="0"/>
              <w:jc w:val="center"/>
              <w:rPr>
                <w:rFonts w:cstheme="minorHAnsi"/>
                <w:noProof/>
                <w:color w:val="FFFFFF"/>
                <w:lang w:val="en-GB"/>
              </w:rPr>
            </w:pPr>
            <w:r w:rsidRPr="00BA4BB4">
              <w:rPr>
                <w:rFonts w:cstheme="minorHAnsi"/>
                <w:b/>
                <w:noProof/>
                <w:color w:val="FFFFFF"/>
              </w:rPr>
              <w:t>Low Capacity</w:t>
            </w:r>
          </w:p>
        </w:tc>
        <w:tc>
          <w:tcPr>
            <w:tcW w:w="351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6236F8" w:rsidRPr="00BA4BB4" w:rsidRDefault="006236F8" w:rsidP="003B1392">
            <w:pPr>
              <w:spacing w:after="0"/>
              <w:jc w:val="center"/>
              <w:rPr>
                <w:rFonts w:cstheme="minorHAnsi"/>
                <w:noProof/>
                <w:color w:val="FFFFFF"/>
                <w:lang w:val="en-GB"/>
              </w:rPr>
            </w:pPr>
            <w:r w:rsidRPr="00BA4BB4">
              <w:rPr>
                <w:rFonts w:cstheme="minorHAnsi"/>
                <w:b/>
                <w:noProof/>
                <w:color w:val="FFFFFF"/>
              </w:rPr>
              <w:t>Basic Capacity</w:t>
            </w:r>
          </w:p>
        </w:tc>
        <w:tc>
          <w:tcPr>
            <w:tcW w:w="333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6236F8" w:rsidRPr="00BA4BB4" w:rsidRDefault="006236F8" w:rsidP="003B1392">
            <w:pPr>
              <w:spacing w:after="0"/>
              <w:jc w:val="center"/>
              <w:rPr>
                <w:rFonts w:cstheme="minorHAnsi"/>
                <w:noProof/>
                <w:color w:val="FFFFFF"/>
                <w:lang w:val="en-GB"/>
              </w:rPr>
            </w:pPr>
            <w:r w:rsidRPr="00BA4BB4">
              <w:rPr>
                <w:rFonts w:cstheme="minorHAnsi"/>
                <w:b/>
                <w:noProof/>
                <w:color w:val="FFFFFF"/>
              </w:rPr>
              <w:t>Moderate Capacity</w:t>
            </w:r>
          </w:p>
        </w:tc>
        <w:tc>
          <w:tcPr>
            <w:tcW w:w="280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6236F8" w:rsidRPr="00BA4BB4" w:rsidRDefault="006236F8" w:rsidP="003B1392">
            <w:pPr>
              <w:spacing w:after="0"/>
              <w:jc w:val="center"/>
              <w:rPr>
                <w:rFonts w:cstheme="minorHAnsi"/>
                <w:noProof/>
                <w:color w:val="FFFFFF"/>
                <w:lang w:val="en-GB"/>
              </w:rPr>
            </w:pPr>
            <w:r w:rsidRPr="00BA4BB4">
              <w:rPr>
                <w:rFonts w:cstheme="minorHAnsi"/>
                <w:b/>
                <w:noProof/>
                <w:color w:val="FFFFFF"/>
              </w:rPr>
              <w:t>Strong Capacity</w:t>
            </w:r>
          </w:p>
        </w:tc>
      </w:tr>
      <w:tr w:rsidR="006236F8" w:rsidRPr="00BA4BB4" w:rsidTr="00AD1A23">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6236F8" w:rsidRPr="00BA4BB4" w:rsidRDefault="006236F8" w:rsidP="003B1392">
            <w:pPr>
              <w:spacing w:after="0"/>
              <w:rPr>
                <w:rFonts w:cstheme="minorHAnsi"/>
                <w:b/>
                <w:noProof/>
                <w:highlight w:val="yellow"/>
                <w:lang w:val="en-GB"/>
              </w:rPr>
            </w:pPr>
          </w:p>
          <w:p w:rsidR="006236F8" w:rsidRPr="00BA4BB4" w:rsidRDefault="00E73107" w:rsidP="003B1392">
            <w:pPr>
              <w:spacing w:after="0"/>
              <w:rPr>
                <w:rFonts w:cstheme="minorHAnsi"/>
                <w:b/>
                <w:noProof/>
              </w:rPr>
            </w:pPr>
            <w:r w:rsidRPr="00BA4BB4">
              <w:rPr>
                <w:rFonts w:cstheme="minorHAnsi"/>
                <w:b/>
                <w:noProof/>
              </w:rPr>
              <w:t>2</w:t>
            </w:r>
          </w:p>
          <w:p w:rsidR="006236F8" w:rsidRPr="00BA4BB4" w:rsidRDefault="00DC308A" w:rsidP="003B1392">
            <w:pPr>
              <w:spacing w:after="0"/>
              <w:rPr>
                <w:rFonts w:cstheme="minorHAnsi"/>
                <w:b/>
                <w:noProof/>
              </w:rPr>
            </w:pPr>
            <w:r w:rsidRPr="00BA4BB4">
              <w:rPr>
                <w:rFonts w:cstheme="minorHAnsi"/>
                <w:b/>
                <w:noProof/>
              </w:rPr>
              <w:t>Information, Data and Analysis</w:t>
            </w:r>
          </w:p>
          <w:p w:rsidR="006236F8" w:rsidRPr="00BA4BB4" w:rsidRDefault="006236F8" w:rsidP="003B1392">
            <w:pPr>
              <w:spacing w:after="0"/>
              <w:rPr>
                <w:rFonts w:cstheme="minorHAnsi"/>
                <w:noProof/>
              </w:rPr>
            </w:pPr>
          </w:p>
          <w:p w:rsidR="006236F8" w:rsidRPr="00BA4BB4" w:rsidRDefault="006236F8" w:rsidP="003B1392">
            <w:pPr>
              <w:spacing w:after="0"/>
              <w:jc w:val="center"/>
              <w:rPr>
                <w:rFonts w:cstheme="minorHAnsi"/>
                <w:b/>
                <w:noProof/>
                <w:highlight w:val="yellow"/>
              </w:rPr>
            </w:pPr>
          </w:p>
          <w:p w:rsidR="006236F8" w:rsidRPr="00BA4BB4" w:rsidRDefault="006236F8" w:rsidP="003B1392">
            <w:pPr>
              <w:spacing w:after="0"/>
              <w:jc w:val="center"/>
              <w:rPr>
                <w:rFonts w:cstheme="minorHAnsi"/>
                <w:b/>
                <w:noProof/>
                <w:highlight w:val="yellow"/>
                <w:lang w:val="en-GB"/>
              </w:rPr>
            </w:pPr>
          </w:p>
        </w:tc>
        <w:tc>
          <w:tcPr>
            <w:tcW w:w="348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36F8" w:rsidRPr="00FA6566" w:rsidRDefault="006236F8" w:rsidP="003B1392">
            <w:pPr>
              <w:spacing w:after="0"/>
              <w:jc w:val="center"/>
              <w:rPr>
                <w:rFonts w:cstheme="minorHAnsi"/>
                <w:b/>
                <w:noProof/>
                <w:lang w:val="en-GB"/>
              </w:rPr>
            </w:pPr>
            <w:r w:rsidRPr="00FA6566">
              <w:rPr>
                <w:rFonts w:cstheme="minorHAnsi"/>
                <w:b/>
                <w:noProof/>
              </w:rPr>
              <w:t>1</w:t>
            </w:r>
          </w:p>
        </w:tc>
        <w:tc>
          <w:tcPr>
            <w:tcW w:w="35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36F8" w:rsidRPr="00FA6566" w:rsidRDefault="006236F8" w:rsidP="003B1392">
            <w:pPr>
              <w:spacing w:after="0"/>
              <w:jc w:val="center"/>
              <w:rPr>
                <w:rFonts w:cstheme="minorHAnsi"/>
                <w:b/>
                <w:noProof/>
                <w:lang w:val="en-GB"/>
              </w:rPr>
            </w:pPr>
            <w:r w:rsidRPr="00FA6566">
              <w:rPr>
                <w:rFonts w:cstheme="minorHAnsi"/>
                <w:b/>
                <w:noProof/>
              </w:rPr>
              <w:t>2</w:t>
            </w:r>
          </w:p>
        </w:tc>
        <w:tc>
          <w:tcPr>
            <w:tcW w:w="33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36F8" w:rsidRPr="00FA6566" w:rsidRDefault="006236F8" w:rsidP="003B1392">
            <w:pPr>
              <w:spacing w:after="0"/>
              <w:jc w:val="center"/>
              <w:rPr>
                <w:rFonts w:cstheme="minorHAnsi"/>
                <w:b/>
                <w:noProof/>
                <w:lang w:val="en-GB"/>
              </w:rPr>
            </w:pPr>
            <w:r w:rsidRPr="00FA6566">
              <w:rPr>
                <w:rFonts w:cstheme="minorHAnsi"/>
                <w:b/>
                <w:noProof/>
              </w:rPr>
              <w:t>3</w:t>
            </w:r>
          </w:p>
        </w:tc>
        <w:tc>
          <w:tcPr>
            <w:tcW w:w="28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236F8" w:rsidRPr="00FA6566" w:rsidRDefault="006236F8" w:rsidP="003B1392">
            <w:pPr>
              <w:spacing w:after="0"/>
              <w:jc w:val="center"/>
              <w:rPr>
                <w:rFonts w:cstheme="minorHAnsi"/>
                <w:b/>
                <w:noProof/>
                <w:lang w:val="en-GB"/>
              </w:rPr>
            </w:pPr>
            <w:r w:rsidRPr="00FA6566">
              <w:rPr>
                <w:rFonts w:cstheme="minorHAnsi"/>
                <w:b/>
                <w:noProof/>
              </w:rPr>
              <w:t>4</w:t>
            </w:r>
          </w:p>
        </w:tc>
      </w:tr>
      <w:tr w:rsidR="006236F8" w:rsidRPr="00BA4BB4" w:rsidTr="00AD1A2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36F8" w:rsidRPr="00BA4BB4" w:rsidRDefault="006236F8">
            <w:pPr>
              <w:rPr>
                <w:rFonts w:cstheme="minorHAnsi"/>
                <w:b/>
                <w:noProof/>
                <w:highlight w:val="yellow"/>
                <w:lang w:val="en-GB"/>
              </w:rPr>
            </w:pPr>
          </w:p>
        </w:tc>
        <w:tc>
          <w:tcPr>
            <w:tcW w:w="3482" w:type="dxa"/>
            <w:tcBorders>
              <w:top w:val="single" w:sz="4" w:space="0" w:color="auto"/>
              <w:left w:val="single" w:sz="4" w:space="0" w:color="auto"/>
              <w:bottom w:val="single" w:sz="4" w:space="0" w:color="auto"/>
              <w:right w:val="single" w:sz="4" w:space="0" w:color="auto"/>
            </w:tcBorders>
            <w:hideMark/>
          </w:tcPr>
          <w:p w:rsidR="006236F8" w:rsidRPr="00BA4BB4" w:rsidRDefault="00304FD4" w:rsidP="00883368">
            <w:pPr>
              <w:spacing w:before="120"/>
              <w:rPr>
                <w:rFonts w:cstheme="minorHAnsi"/>
                <w:noProof/>
              </w:rPr>
            </w:pPr>
            <w:r w:rsidRPr="00BA4BB4">
              <w:rPr>
                <w:rFonts w:cstheme="minorHAnsi"/>
                <w:noProof/>
              </w:rPr>
              <w:t>There is no or very limited a</w:t>
            </w:r>
            <w:r w:rsidR="00883368" w:rsidRPr="00BA4BB4">
              <w:rPr>
                <w:rFonts w:cstheme="minorHAnsi"/>
                <w:noProof/>
              </w:rPr>
              <w:t>ccess to climate information, data and analysis</w:t>
            </w:r>
            <w:r w:rsidR="00EF1186">
              <w:rPr>
                <w:rFonts w:cstheme="minorHAnsi"/>
                <w:noProof/>
              </w:rPr>
              <w:t xml:space="preserve">. </w:t>
            </w:r>
          </w:p>
          <w:p w:rsidR="00CA13FE" w:rsidRDefault="00883368" w:rsidP="00883368">
            <w:pPr>
              <w:spacing w:before="120"/>
              <w:rPr>
                <w:rFonts w:cstheme="minorHAnsi"/>
                <w:noProof/>
              </w:rPr>
            </w:pPr>
            <w:r w:rsidRPr="00BA4BB4">
              <w:rPr>
                <w:rFonts w:cstheme="minorHAnsi"/>
                <w:noProof/>
              </w:rPr>
              <w:t xml:space="preserve">Available </w:t>
            </w:r>
            <w:r w:rsidR="008430B1" w:rsidRPr="00BA4BB4">
              <w:rPr>
                <w:rFonts w:cstheme="minorHAnsi"/>
                <w:noProof/>
              </w:rPr>
              <w:t>climate information, data and analysis</w:t>
            </w:r>
            <w:r w:rsidR="009E65A0">
              <w:rPr>
                <w:rFonts w:cstheme="minorHAnsi"/>
                <w:noProof/>
              </w:rPr>
              <w:t>, either produced internally or accessed externally,</w:t>
            </w:r>
            <w:r w:rsidRPr="00BA4BB4">
              <w:rPr>
                <w:rFonts w:cstheme="minorHAnsi"/>
                <w:noProof/>
              </w:rPr>
              <w:t xml:space="preserve"> is poor quality</w:t>
            </w:r>
            <w:r w:rsidR="00C67423">
              <w:rPr>
                <w:rFonts w:cstheme="minorHAnsi"/>
                <w:noProof/>
              </w:rPr>
              <w:t xml:space="preserve">, and/or </w:t>
            </w:r>
            <w:r w:rsidR="00FA1C16" w:rsidRPr="00BA4BB4">
              <w:rPr>
                <w:rFonts w:cstheme="minorHAnsi"/>
                <w:noProof/>
              </w:rPr>
              <w:t>is not considered trustworthy</w:t>
            </w:r>
            <w:r w:rsidR="00C67423">
              <w:rPr>
                <w:rFonts w:cstheme="minorHAnsi"/>
                <w:noProof/>
              </w:rPr>
              <w:t>.</w:t>
            </w:r>
          </w:p>
          <w:p w:rsidR="006F712D" w:rsidRPr="00BA4BB4" w:rsidRDefault="006F712D" w:rsidP="00883368">
            <w:pPr>
              <w:spacing w:before="120"/>
              <w:rPr>
                <w:rFonts w:cstheme="minorHAnsi"/>
                <w:noProof/>
              </w:rPr>
            </w:pPr>
            <w:r>
              <w:rPr>
                <w:rFonts w:cstheme="minorHAnsi"/>
                <w:noProof/>
              </w:rPr>
              <w:t>Data is not archived.</w:t>
            </w:r>
          </w:p>
          <w:p w:rsidR="00FA1C16" w:rsidRPr="00BA4BB4" w:rsidRDefault="008430B1" w:rsidP="00883368">
            <w:pPr>
              <w:spacing w:before="120"/>
              <w:rPr>
                <w:rFonts w:cstheme="minorHAnsi"/>
                <w:noProof/>
              </w:rPr>
            </w:pPr>
            <w:r w:rsidRPr="00BA4BB4">
              <w:rPr>
                <w:rFonts w:cstheme="minorHAnsi"/>
                <w:noProof/>
              </w:rPr>
              <w:t>There are</w:t>
            </w:r>
            <w:r w:rsidR="00FA1C16" w:rsidRPr="00BA4BB4">
              <w:rPr>
                <w:rFonts w:cstheme="minorHAnsi"/>
                <w:noProof/>
              </w:rPr>
              <w:t xml:space="preserve"> no</w:t>
            </w:r>
            <w:r w:rsidRPr="00BA4BB4">
              <w:rPr>
                <w:rFonts w:cstheme="minorHAnsi"/>
                <w:noProof/>
              </w:rPr>
              <w:t xml:space="preserve"> or limited staff</w:t>
            </w:r>
            <w:r w:rsidR="00FA1C16" w:rsidRPr="00BA4BB4">
              <w:rPr>
                <w:rFonts w:cstheme="minorHAnsi"/>
                <w:noProof/>
              </w:rPr>
              <w:t xml:space="preserve"> knowledgable about </w:t>
            </w:r>
            <w:r w:rsidR="00A64C89">
              <w:rPr>
                <w:rFonts w:cstheme="minorHAnsi"/>
                <w:noProof/>
              </w:rPr>
              <w:t xml:space="preserve">the appropriate use of </w:t>
            </w:r>
            <w:r w:rsidR="00FA1C16" w:rsidRPr="00BA4BB4">
              <w:rPr>
                <w:rFonts w:cstheme="minorHAnsi"/>
                <w:noProof/>
              </w:rPr>
              <w:t xml:space="preserve">climate </w:t>
            </w:r>
            <w:r w:rsidRPr="00BA4BB4">
              <w:rPr>
                <w:rFonts w:cstheme="minorHAnsi"/>
                <w:noProof/>
              </w:rPr>
              <w:t>information, data and analysis</w:t>
            </w:r>
            <w:r w:rsidR="004A2EC9" w:rsidRPr="00BA4BB4">
              <w:rPr>
                <w:rFonts w:cstheme="minorHAnsi"/>
                <w:noProof/>
              </w:rPr>
              <w:t>; there are no or limited systems</w:t>
            </w:r>
            <w:r w:rsidR="00FA1C16" w:rsidRPr="00BA4BB4">
              <w:rPr>
                <w:rFonts w:cstheme="minorHAnsi"/>
                <w:noProof/>
              </w:rPr>
              <w:t xml:space="preserve"> and </w:t>
            </w:r>
            <w:r w:rsidR="00FA1C16" w:rsidRPr="00BA4BB4">
              <w:rPr>
                <w:rFonts w:cstheme="minorHAnsi"/>
                <w:noProof/>
              </w:rPr>
              <w:lastRenderedPageBreak/>
              <w:t>procedures for monitoring, generating, and using</w:t>
            </w:r>
            <w:r w:rsidR="00142934" w:rsidRPr="00BA4BB4">
              <w:rPr>
                <w:rFonts w:cstheme="minorHAnsi"/>
                <w:noProof/>
              </w:rPr>
              <w:t xml:space="preserve"> </w:t>
            </w:r>
            <w:r w:rsidR="00FA1C16" w:rsidRPr="00BA4BB4">
              <w:rPr>
                <w:rFonts w:cstheme="minorHAnsi"/>
                <w:noProof/>
              </w:rPr>
              <w:t xml:space="preserve">climate </w:t>
            </w:r>
            <w:r w:rsidRPr="00BA4BB4">
              <w:rPr>
                <w:rFonts w:cstheme="minorHAnsi"/>
                <w:noProof/>
              </w:rPr>
              <w:t>information, data and analysis</w:t>
            </w:r>
            <w:r w:rsidR="007606D2" w:rsidRPr="00BA4BB4">
              <w:rPr>
                <w:rFonts w:cstheme="minorHAnsi"/>
                <w:noProof/>
              </w:rPr>
              <w:t xml:space="preserve">; there are </w:t>
            </w:r>
            <w:r w:rsidR="00142934" w:rsidRPr="00BA4BB4">
              <w:rPr>
                <w:rFonts w:cstheme="minorHAnsi"/>
                <w:noProof/>
              </w:rPr>
              <w:t xml:space="preserve">no or limited </w:t>
            </w:r>
            <w:r w:rsidRPr="00BA4BB4">
              <w:rPr>
                <w:rFonts w:cstheme="minorHAnsi"/>
                <w:noProof/>
              </w:rPr>
              <w:t>resources (budget, staff)</w:t>
            </w:r>
            <w:r w:rsidR="00142934" w:rsidRPr="00BA4BB4">
              <w:rPr>
                <w:rFonts w:cstheme="minorHAnsi"/>
                <w:noProof/>
              </w:rPr>
              <w:t xml:space="preserve"> for </w:t>
            </w:r>
            <w:r w:rsidRPr="00BA4BB4">
              <w:rPr>
                <w:rFonts w:cstheme="minorHAnsi"/>
                <w:noProof/>
              </w:rPr>
              <w:t>the monitoring, generation, and use of</w:t>
            </w:r>
            <w:r w:rsidR="00142934" w:rsidRPr="00BA4BB4">
              <w:rPr>
                <w:rFonts w:cstheme="minorHAnsi"/>
                <w:noProof/>
              </w:rPr>
              <w:t xml:space="preserve"> climate </w:t>
            </w:r>
            <w:r w:rsidRPr="00BA4BB4">
              <w:rPr>
                <w:rFonts w:cstheme="minorHAnsi"/>
                <w:noProof/>
              </w:rPr>
              <w:t>information, data and analysis</w:t>
            </w:r>
          </w:p>
          <w:p w:rsidR="00CA13FE" w:rsidRPr="00BA4BB4" w:rsidRDefault="007170C4" w:rsidP="003E008C">
            <w:pPr>
              <w:spacing w:before="120"/>
              <w:rPr>
                <w:rFonts w:cstheme="minorHAnsi"/>
                <w:noProof/>
                <w:lang w:val="en-GB"/>
              </w:rPr>
            </w:pPr>
            <w:r w:rsidRPr="00BA4BB4">
              <w:rPr>
                <w:rFonts w:cstheme="minorHAnsi"/>
                <w:noProof/>
                <w:lang w:val="en-GB"/>
              </w:rPr>
              <w:t xml:space="preserve">Climate information, data and analysis is never or rarely monitored for quality, generated by </w:t>
            </w:r>
            <w:r w:rsidR="00DC308A" w:rsidRPr="00BA4BB4">
              <w:rPr>
                <w:rFonts w:cstheme="minorHAnsi"/>
                <w:noProof/>
                <w:lang w:val="en-GB"/>
              </w:rPr>
              <w:t xml:space="preserve">the </w:t>
            </w:r>
            <w:r w:rsidRPr="00BA4BB4">
              <w:rPr>
                <w:rFonts w:cstheme="minorHAnsi"/>
                <w:noProof/>
                <w:lang w:val="en-GB"/>
              </w:rPr>
              <w:t>organization, or used for decision-making.</w:t>
            </w:r>
          </w:p>
        </w:tc>
        <w:tc>
          <w:tcPr>
            <w:tcW w:w="3510" w:type="dxa"/>
            <w:tcBorders>
              <w:top w:val="single" w:sz="4" w:space="0" w:color="auto"/>
              <w:left w:val="single" w:sz="4" w:space="0" w:color="auto"/>
              <w:bottom w:val="single" w:sz="4" w:space="0" w:color="auto"/>
              <w:right w:val="single" w:sz="4" w:space="0" w:color="auto"/>
            </w:tcBorders>
            <w:hideMark/>
          </w:tcPr>
          <w:p w:rsidR="006236F8" w:rsidRPr="00BA4BB4" w:rsidRDefault="00304FD4">
            <w:pPr>
              <w:spacing w:before="120"/>
              <w:rPr>
                <w:rFonts w:cstheme="minorHAnsi"/>
                <w:noProof/>
                <w:lang w:val="en-GB"/>
              </w:rPr>
            </w:pPr>
            <w:r w:rsidRPr="00BA4BB4">
              <w:rPr>
                <w:rFonts w:cstheme="minorHAnsi"/>
                <w:noProof/>
              </w:rPr>
              <w:lastRenderedPageBreak/>
              <w:t>A</w:t>
            </w:r>
            <w:r w:rsidR="00CA13FE" w:rsidRPr="00BA4BB4">
              <w:rPr>
                <w:rFonts w:cstheme="minorHAnsi"/>
                <w:noProof/>
              </w:rPr>
              <w:t xml:space="preserve">ccess to </w:t>
            </w:r>
            <w:r w:rsidR="008430B1" w:rsidRPr="00BA4BB4">
              <w:rPr>
                <w:rFonts w:cstheme="minorHAnsi"/>
                <w:noProof/>
              </w:rPr>
              <w:t xml:space="preserve">climate information, data and analysis </w:t>
            </w:r>
            <w:r w:rsidRPr="00BA4BB4">
              <w:rPr>
                <w:rFonts w:cstheme="minorHAnsi"/>
                <w:noProof/>
              </w:rPr>
              <w:t xml:space="preserve">is </w:t>
            </w:r>
            <w:r w:rsidR="00CA13FE" w:rsidRPr="00BA4BB4">
              <w:rPr>
                <w:rFonts w:cstheme="minorHAnsi"/>
                <w:noProof/>
              </w:rPr>
              <w:t xml:space="preserve">on an ad hoc basis. </w:t>
            </w:r>
            <w:r w:rsidR="00362BA0">
              <w:rPr>
                <w:rFonts w:cstheme="minorHAnsi"/>
                <w:noProof/>
              </w:rPr>
              <w:t>It exists but is in paper format or otherwise.</w:t>
            </w:r>
          </w:p>
          <w:p w:rsidR="00CA13FE" w:rsidRDefault="004A2EC9" w:rsidP="00CA13FE">
            <w:pPr>
              <w:spacing w:before="120"/>
              <w:rPr>
                <w:rFonts w:cstheme="minorHAnsi"/>
                <w:noProof/>
              </w:rPr>
            </w:pPr>
            <w:r w:rsidRPr="00BA4BB4">
              <w:rPr>
                <w:rFonts w:cstheme="minorHAnsi"/>
                <w:noProof/>
              </w:rPr>
              <w:t xml:space="preserve">Basic </w:t>
            </w:r>
            <w:r w:rsidR="008430B1" w:rsidRPr="00BA4BB4">
              <w:rPr>
                <w:rFonts w:cstheme="minorHAnsi"/>
                <w:noProof/>
              </w:rPr>
              <w:t>climate</w:t>
            </w:r>
            <w:r w:rsidR="00FA1C16" w:rsidRPr="00BA4BB4">
              <w:rPr>
                <w:rFonts w:cstheme="minorHAnsi"/>
                <w:noProof/>
              </w:rPr>
              <w:t xml:space="preserve"> </w:t>
            </w:r>
            <w:r w:rsidR="008430B1" w:rsidRPr="00BA4BB4">
              <w:rPr>
                <w:rFonts w:cstheme="minorHAnsi"/>
                <w:noProof/>
              </w:rPr>
              <w:t xml:space="preserve">information, data and analysis </w:t>
            </w:r>
            <w:r w:rsidR="00304FD4" w:rsidRPr="00BA4BB4">
              <w:rPr>
                <w:rFonts w:cstheme="minorHAnsi"/>
                <w:noProof/>
              </w:rPr>
              <w:t xml:space="preserve">are </w:t>
            </w:r>
            <w:r w:rsidR="009E65A0">
              <w:rPr>
                <w:rFonts w:cstheme="minorHAnsi"/>
                <w:noProof/>
              </w:rPr>
              <w:t xml:space="preserve">produced or </w:t>
            </w:r>
            <w:r w:rsidRPr="00BA4BB4">
              <w:rPr>
                <w:rFonts w:cstheme="minorHAnsi"/>
                <w:noProof/>
              </w:rPr>
              <w:t>available</w:t>
            </w:r>
            <w:r w:rsidR="00304FD4" w:rsidRPr="00BA4BB4">
              <w:rPr>
                <w:rFonts w:cstheme="minorHAnsi"/>
                <w:noProof/>
              </w:rPr>
              <w:t xml:space="preserve">, but </w:t>
            </w:r>
            <w:r w:rsidR="00D8705E" w:rsidRPr="00BA4BB4">
              <w:rPr>
                <w:rFonts w:cstheme="minorHAnsi"/>
                <w:noProof/>
              </w:rPr>
              <w:t xml:space="preserve">rarely </w:t>
            </w:r>
            <w:r w:rsidR="00304FD4" w:rsidRPr="00BA4BB4">
              <w:rPr>
                <w:rFonts w:cstheme="minorHAnsi"/>
                <w:noProof/>
              </w:rPr>
              <w:t xml:space="preserve">at the </w:t>
            </w:r>
            <w:r w:rsidR="004926FD" w:rsidRPr="00BA4BB4">
              <w:rPr>
                <w:rFonts w:cstheme="minorHAnsi"/>
                <w:noProof/>
              </w:rPr>
              <w:t>spatial or temporal scale needed for decision-making.</w:t>
            </w:r>
          </w:p>
          <w:p w:rsidR="006F712D" w:rsidRPr="00BA4BB4" w:rsidRDefault="006F712D" w:rsidP="00CA13FE">
            <w:pPr>
              <w:spacing w:before="120"/>
              <w:rPr>
                <w:rFonts w:cstheme="minorHAnsi"/>
                <w:noProof/>
              </w:rPr>
            </w:pPr>
            <w:r>
              <w:rPr>
                <w:rFonts w:cstheme="minorHAnsi"/>
                <w:noProof/>
              </w:rPr>
              <w:t>Data is archived but not widely available.</w:t>
            </w:r>
          </w:p>
          <w:p w:rsidR="00142934" w:rsidRPr="00BA4BB4" w:rsidRDefault="004A2EC9" w:rsidP="00CA13FE">
            <w:pPr>
              <w:spacing w:before="120"/>
              <w:rPr>
                <w:rFonts w:cstheme="minorHAnsi"/>
                <w:noProof/>
              </w:rPr>
            </w:pPr>
            <w:r w:rsidRPr="00BA4BB4">
              <w:rPr>
                <w:rFonts w:cstheme="minorHAnsi"/>
                <w:noProof/>
              </w:rPr>
              <w:t>S</w:t>
            </w:r>
            <w:r w:rsidR="008430B1" w:rsidRPr="00BA4BB4">
              <w:rPr>
                <w:rFonts w:cstheme="minorHAnsi"/>
                <w:noProof/>
              </w:rPr>
              <w:t xml:space="preserve">taff </w:t>
            </w:r>
            <w:r w:rsidRPr="00BA4BB4">
              <w:rPr>
                <w:rFonts w:cstheme="minorHAnsi"/>
                <w:noProof/>
              </w:rPr>
              <w:t xml:space="preserve">is </w:t>
            </w:r>
            <w:r w:rsidR="008430B1" w:rsidRPr="00BA4BB4">
              <w:rPr>
                <w:rFonts w:cstheme="minorHAnsi"/>
                <w:noProof/>
              </w:rPr>
              <w:t>knowledgable about</w:t>
            </w:r>
            <w:r w:rsidR="00A64C89">
              <w:rPr>
                <w:rFonts w:cstheme="minorHAnsi"/>
                <w:noProof/>
              </w:rPr>
              <w:t xml:space="preserve"> the appropriate use of</w:t>
            </w:r>
            <w:r w:rsidR="008430B1" w:rsidRPr="00BA4BB4">
              <w:rPr>
                <w:rFonts w:cstheme="minorHAnsi"/>
                <w:noProof/>
              </w:rPr>
              <w:t xml:space="preserve"> climate information, data and analysis, but not </w:t>
            </w:r>
            <w:r w:rsidRPr="00BA4BB4">
              <w:rPr>
                <w:rFonts w:cstheme="minorHAnsi"/>
                <w:noProof/>
              </w:rPr>
              <w:t xml:space="preserve">in </w:t>
            </w:r>
            <w:r w:rsidR="008430B1" w:rsidRPr="00BA4BB4">
              <w:rPr>
                <w:rFonts w:cstheme="minorHAnsi"/>
                <w:noProof/>
              </w:rPr>
              <w:t>sufficient</w:t>
            </w:r>
            <w:r w:rsidRPr="00BA4BB4">
              <w:rPr>
                <w:rFonts w:cstheme="minorHAnsi"/>
                <w:noProof/>
              </w:rPr>
              <w:t xml:space="preserve"> numbers or not </w:t>
            </w:r>
            <w:r w:rsidRPr="00BA4BB4">
              <w:rPr>
                <w:rFonts w:cstheme="minorHAnsi"/>
                <w:noProof/>
              </w:rPr>
              <w:lastRenderedPageBreak/>
              <w:t>sufficiently knowledgable</w:t>
            </w:r>
            <w:r w:rsidR="008430B1" w:rsidRPr="00BA4BB4">
              <w:rPr>
                <w:rFonts w:cstheme="minorHAnsi"/>
                <w:noProof/>
              </w:rPr>
              <w:t xml:space="preserve">; there are systems and procedures in place for monitoring, generating and using climate information, data and analysis but they are </w:t>
            </w:r>
            <w:r w:rsidR="003E008C" w:rsidRPr="00BA4BB4">
              <w:rPr>
                <w:rFonts w:cstheme="minorHAnsi"/>
                <w:noProof/>
              </w:rPr>
              <w:t>low</w:t>
            </w:r>
            <w:r w:rsidR="008430B1" w:rsidRPr="00BA4BB4">
              <w:rPr>
                <w:rFonts w:cstheme="minorHAnsi"/>
                <w:noProof/>
              </w:rPr>
              <w:t xml:space="preserve"> qua</w:t>
            </w:r>
            <w:r w:rsidR="000F09A2" w:rsidRPr="00BA4BB4">
              <w:rPr>
                <w:rFonts w:cstheme="minorHAnsi"/>
                <w:noProof/>
              </w:rPr>
              <w:t>lity</w:t>
            </w:r>
            <w:r w:rsidR="008430B1" w:rsidRPr="00BA4BB4">
              <w:rPr>
                <w:rFonts w:cstheme="minorHAnsi"/>
                <w:noProof/>
              </w:rPr>
              <w:t>; resources (budget, staff) for the monitoring, generation and use of climate information, data and analysis are not sufficient</w:t>
            </w:r>
            <w:r w:rsidR="007606D2" w:rsidRPr="00BA4BB4">
              <w:rPr>
                <w:rFonts w:cstheme="minorHAnsi"/>
                <w:noProof/>
              </w:rPr>
              <w:t>.</w:t>
            </w:r>
          </w:p>
          <w:p w:rsidR="00142934" w:rsidRPr="00BA4BB4" w:rsidRDefault="00DC308A" w:rsidP="003E008C">
            <w:pPr>
              <w:spacing w:before="120"/>
              <w:rPr>
                <w:rFonts w:cstheme="minorHAnsi"/>
                <w:noProof/>
                <w:lang w:val="en-GB"/>
              </w:rPr>
            </w:pPr>
            <w:r w:rsidRPr="00BA4BB4">
              <w:rPr>
                <w:rFonts w:cstheme="minorHAnsi"/>
                <w:noProof/>
                <w:lang w:val="en-GB"/>
              </w:rPr>
              <w:t xml:space="preserve">Climate information, data and </w:t>
            </w:r>
            <w:r w:rsidR="007606D2" w:rsidRPr="00BA4BB4">
              <w:rPr>
                <w:rFonts w:cstheme="minorHAnsi"/>
                <w:noProof/>
                <w:lang w:val="en-GB"/>
              </w:rPr>
              <w:t>analysis is occas</w:t>
            </w:r>
            <w:r w:rsidRPr="00BA4BB4">
              <w:rPr>
                <w:rFonts w:cstheme="minorHAnsi"/>
                <w:noProof/>
                <w:lang w:val="en-GB"/>
              </w:rPr>
              <w:t>ionally monitored, generated or used for decision-making</w:t>
            </w:r>
            <w:r w:rsidR="007606D2" w:rsidRPr="00BA4BB4">
              <w:rPr>
                <w:rFonts w:cstheme="minorHAnsi"/>
                <w:noProof/>
                <w:lang w:val="en-GB"/>
              </w:rPr>
              <w:t>.</w:t>
            </w:r>
          </w:p>
        </w:tc>
        <w:tc>
          <w:tcPr>
            <w:tcW w:w="3330" w:type="dxa"/>
            <w:tcBorders>
              <w:top w:val="single" w:sz="4" w:space="0" w:color="auto"/>
              <w:left w:val="single" w:sz="4" w:space="0" w:color="auto"/>
              <w:bottom w:val="single" w:sz="4" w:space="0" w:color="auto"/>
              <w:right w:val="single" w:sz="4" w:space="0" w:color="auto"/>
            </w:tcBorders>
            <w:hideMark/>
          </w:tcPr>
          <w:p w:rsidR="00304FD4" w:rsidRPr="00BA4BB4" w:rsidRDefault="00304FD4">
            <w:pPr>
              <w:spacing w:before="120"/>
              <w:rPr>
                <w:rFonts w:cstheme="minorHAnsi"/>
                <w:noProof/>
              </w:rPr>
            </w:pPr>
            <w:r w:rsidRPr="00BA4BB4">
              <w:rPr>
                <w:rFonts w:cstheme="minorHAnsi"/>
                <w:noProof/>
              </w:rPr>
              <w:lastRenderedPageBreak/>
              <w:t>There is occasional access to climate</w:t>
            </w:r>
            <w:r w:rsidR="00FA1C16" w:rsidRPr="00BA4BB4">
              <w:rPr>
                <w:rFonts w:cstheme="minorHAnsi"/>
                <w:noProof/>
              </w:rPr>
              <w:t xml:space="preserve"> </w:t>
            </w:r>
            <w:r w:rsidR="008430B1" w:rsidRPr="00BA4BB4">
              <w:rPr>
                <w:rFonts w:cstheme="minorHAnsi"/>
                <w:noProof/>
              </w:rPr>
              <w:t xml:space="preserve">information, data and analysis </w:t>
            </w:r>
            <w:r w:rsidRPr="00BA4BB4">
              <w:rPr>
                <w:rFonts w:cstheme="minorHAnsi"/>
                <w:noProof/>
              </w:rPr>
              <w:t xml:space="preserve">but </w:t>
            </w:r>
            <w:r w:rsidR="004926FD" w:rsidRPr="00BA4BB4">
              <w:rPr>
                <w:rFonts w:cstheme="minorHAnsi"/>
                <w:noProof/>
              </w:rPr>
              <w:t>access is not sustainable (e.g., cost, no SOP in place)</w:t>
            </w:r>
            <w:r w:rsidRPr="00BA4BB4">
              <w:rPr>
                <w:rFonts w:cstheme="minorHAnsi"/>
                <w:noProof/>
              </w:rPr>
              <w:t>.</w:t>
            </w:r>
            <w:r w:rsidR="00362BA0">
              <w:rPr>
                <w:rFonts w:cstheme="minorHAnsi"/>
                <w:noProof/>
              </w:rPr>
              <w:t xml:space="preserve"> Only portions are </w:t>
            </w:r>
            <w:r w:rsidR="006F712D">
              <w:rPr>
                <w:rFonts w:cstheme="minorHAnsi"/>
                <w:noProof/>
              </w:rPr>
              <w:t>available</w:t>
            </w:r>
            <w:r w:rsidR="00362BA0">
              <w:rPr>
                <w:rFonts w:cstheme="minorHAnsi"/>
                <w:noProof/>
              </w:rPr>
              <w:t xml:space="preserve"> electronically.</w:t>
            </w:r>
          </w:p>
          <w:p w:rsidR="004926FD" w:rsidRDefault="004926FD">
            <w:pPr>
              <w:spacing w:before="120"/>
              <w:rPr>
                <w:rFonts w:cstheme="minorHAnsi"/>
                <w:noProof/>
              </w:rPr>
            </w:pPr>
            <w:r w:rsidRPr="00BA4BB4">
              <w:rPr>
                <w:rFonts w:cstheme="minorHAnsi"/>
                <w:noProof/>
              </w:rPr>
              <w:t xml:space="preserve">The climate </w:t>
            </w:r>
            <w:r w:rsidR="008430B1" w:rsidRPr="00BA4BB4">
              <w:rPr>
                <w:rFonts w:cstheme="minorHAnsi"/>
                <w:noProof/>
              </w:rPr>
              <w:t>information, data and analysis</w:t>
            </w:r>
            <w:r w:rsidRPr="00BA4BB4">
              <w:rPr>
                <w:rFonts w:cstheme="minorHAnsi"/>
                <w:noProof/>
              </w:rPr>
              <w:t xml:space="preserve"> are of </w:t>
            </w:r>
            <w:r w:rsidR="003E008C" w:rsidRPr="00BA4BB4">
              <w:rPr>
                <w:rFonts w:cstheme="minorHAnsi"/>
                <w:noProof/>
              </w:rPr>
              <w:t>moderate</w:t>
            </w:r>
            <w:r w:rsidR="007606D2" w:rsidRPr="00BA4BB4">
              <w:rPr>
                <w:rFonts w:cstheme="minorHAnsi"/>
                <w:noProof/>
              </w:rPr>
              <w:t xml:space="preserve"> quality and are </w:t>
            </w:r>
            <w:r w:rsidR="00D8705E" w:rsidRPr="00BA4BB4">
              <w:rPr>
                <w:rFonts w:cstheme="minorHAnsi"/>
                <w:noProof/>
              </w:rPr>
              <w:t>often</w:t>
            </w:r>
            <w:r w:rsidRPr="00BA4BB4">
              <w:rPr>
                <w:rFonts w:cstheme="minorHAnsi"/>
                <w:noProof/>
              </w:rPr>
              <w:t xml:space="preserve"> </w:t>
            </w:r>
            <w:r w:rsidR="00423380" w:rsidRPr="00BA4BB4">
              <w:rPr>
                <w:rFonts w:cstheme="minorHAnsi"/>
                <w:noProof/>
              </w:rPr>
              <w:t xml:space="preserve">at the spatial and </w:t>
            </w:r>
            <w:r w:rsidRPr="00BA4BB4">
              <w:rPr>
                <w:rFonts w:cstheme="minorHAnsi"/>
                <w:noProof/>
              </w:rPr>
              <w:t>temporal scale to support decision-making</w:t>
            </w:r>
            <w:r w:rsidR="00EF1186">
              <w:rPr>
                <w:rFonts w:cstheme="minorHAnsi"/>
                <w:noProof/>
              </w:rPr>
              <w:t xml:space="preserve">. </w:t>
            </w:r>
          </w:p>
          <w:p w:rsidR="006F712D" w:rsidRPr="00BA4BB4" w:rsidRDefault="006F712D">
            <w:pPr>
              <w:spacing w:before="120"/>
              <w:rPr>
                <w:rFonts w:cstheme="minorHAnsi"/>
                <w:noProof/>
              </w:rPr>
            </w:pPr>
            <w:r>
              <w:rPr>
                <w:rFonts w:cstheme="minorHAnsi"/>
                <w:noProof/>
              </w:rPr>
              <w:t>Data is archived and accessible to climate change professionals.</w:t>
            </w:r>
          </w:p>
          <w:p w:rsidR="00304FD4" w:rsidRPr="00BA4BB4" w:rsidRDefault="004D26C2">
            <w:pPr>
              <w:spacing w:before="120"/>
              <w:rPr>
                <w:rFonts w:cstheme="minorHAnsi"/>
                <w:noProof/>
              </w:rPr>
            </w:pPr>
            <w:r>
              <w:rPr>
                <w:rFonts w:cstheme="minorHAnsi"/>
                <w:noProof/>
              </w:rPr>
              <w:t>Sufficient</w:t>
            </w:r>
            <w:r w:rsidR="000F09A2" w:rsidRPr="00BA4BB4">
              <w:rPr>
                <w:rFonts w:cstheme="minorHAnsi"/>
                <w:noProof/>
              </w:rPr>
              <w:t xml:space="preserve"> numbers of staff have a </w:t>
            </w:r>
            <w:r w:rsidR="003E008C" w:rsidRPr="00BA4BB4">
              <w:rPr>
                <w:rFonts w:cstheme="minorHAnsi"/>
                <w:noProof/>
              </w:rPr>
              <w:lastRenderedPageBreak/>
              <w:t>moderate</w:t>
            </w:r>
            <w:r w:rsidR="000F09A2" w:rsidRPr="00BA4BB4">
              <w:rPr>
                <w:rFonts w:cstheme="minorHAnsi"/>
                <w:noProof/>
              </w:rPr>
              <w:t xml:space="preserve"> understanding of </w:t>
            </w:r>
            <w:r w:rsidR="00A64C89">
              <w:rPr>
                <w:rFonts w:cstheme="minorHAnsi"/>
                <w:noProof/>
              </w:rPr>
              <w:t xml:space="preserve">the appropriate use of </w:t>
            </w:r>
            <w:r w:rsidR="000F09A2" w:rsidRPr="00BA4BB4">
              <w:rPr>
                <w:rFonts w:cstheme="minorHAnsi"/>
                <w:noProof/>
              </w:rPr>
              <w:t xml:space="preserve">climate information, data and analysis; </w:t>
            </w:r>
            <w:r w:rsidR="003E008C" w:rsidRPr="00BA4BB4">
              <w:rPr>
                <w:rFonts w:cstheme="minorHAnsi"/>
                <w:noProof/>
              </w:rPr>
              <w:t>the</w:t>
            </w:r>
            <w:r w:rsidR="000F09A2" w:rsidRPr="00BA4BB4">
              <w:rPr>
                <w:rFonts w:cstheme="minorHAnsi"/>
                <w:noProof/>
              </w:rPr>
              <w:t xml:space="preserve"> systems and procedures are in place for monitoring, generating and using climate information, data and analysis</w:t>
            </w:r>
            <w:r w:rsidR="003E008C" w:rsidRPr="00BA4BB4">
              <w:rPr>
                <w:rFonts w:cstheme="minorHAnsi"/>
                <w:noProof/>
              </w:rPr>
              <w:t xml:space="preserve"> are of moderate quality</w:t>
            </w:r>
            <w:r w:rsidR="000F09A2" w:rsidRPr="00BA4BB4">
              <w:rPr>
                <w:rFonts w:cstheme="minorHAnsi"/>
                <w:noProof/>
              </w:rPr>
              <w:t xml:space="preserve">; </w:t>
            </w:r>
            <w:r w:rsidR="008339FA">
              <w:rPr>
                <w:rFonts w:cstheme="minorHAnsi"/>
                <w:noProof/>
              </w:rPr>
              <w:t>modest</w:t>
            </w:r>
            <w:r w:rsidR="003E008C" w:rsidRPr="00BA4BB4">
              <w:rPr>
                <w:rFonts w:cstheme="minorHAnsi"/>
                <w:noProof/>
              </w:rPr>
              <w:t xml:space="preserve"> resources are made available</w:t>
            </w:r>
            <w:r>
              <w:rPr>
                <w:rFonts w:cstheme="minorHAnsi"/>
                <w:noProof/>
              </w:rPr>
              <w:t>.</w:t>
            </w:r>
          </w:p>
          <w:p w:rsidR="006236F8" w:rsidRPr="00BA4BB4" w:rsidRDefault="00DC308A" w:rsidP="007606D2">
            <w:pPr>
              <w:spacing w:before="120"/>
              <w:rPr>
                <w:rFonts w:cstheme="minorHAnsi"/>
                <w:noProof/>
                <w:lang w:val="en-GB"/>
              </w:rPr>
            </w:pPr>
            <w:r w:rsidRPr="00BA4BB4">
              <w:rPr>
                <w:rFonts w:cstheme="minorHAnsi"/>
                <w:noProof/>
                <w:lang w:val="en-GB"/>
              </w:rPr>
              <w:t xml:space="preserve">Climate information, data and analysis is </w:t>
            </w:r>
            <w:r w:rsidR="007606D2" w:rsidRPr="00BA4BB4">
              <w:rPr>
                <w:rFonts w:cstheme="minorHAnsi"/>
                <w:noProof/>
                <w:lang w:val="en-GB"/>
              </w:rPr>
              <w:t xml:space="preserve">adequately </w:t>
            </w:r>
            <w:r w:rsidRPr="00BA4BB4">
              <w:rPr>
                <w:rFonts w:cstheme="minorHAnsi"/>
                <w:noProof/>
                <w:lang w:val="en-GB"/>
              </w:rPr>
              <w:t>monitored, generated or used for decision-making.</w:t>
            </w:r>
          </w:p>
        </w:tc>
        <w:tc>
          <w:tcPr>
            <w:tcW w:w="2808" w:type="dxa"/>
            <w:tcBorders>
              <w:top w:val="single" w:sz="4" w:space="0" w:color="auto"/>
              <w:left w:val="single" w:sz="4" w:space="0" w:color="auto"/>
              <w:bottom w:val="single" w:sz="4" w:space="0" w:color="auto"/>
              <w:right w:val="single" w:sz="4" w:space="0" w:color="auto"/>
            </w:tcBorders>
            <w:hideMark/>
          </w:tcPr>
          <w:p w:rsidR="006236F8" w:rsidRPr="00BA4BB4" w:rsidRDefault="00D8705E">
            <w:pPr>
              <w:spacing w:before="120"/>
              <w:rPr>
                <w:rFonts w:cstheme="minorHAnsi"/>
                <w:noProof/>
                <w:lang w:val="en-GB"/>
              </w:rPr>
            </w:pPr>
            <w:r w:rsidRPr="00BA4BB4">
              <w:rPr>
                <w:rFonts w:cstheme="minorHAnsi"/>
                <w:noProof/>
              </w:rPr>
              <w:lastRenderedPageBreak/>
              <w:t xml:space="preserve">There is suffiicent </w:t>
            </w:r>
            <w:r w:rsidR="00304FD4" w:rsidRPr="00BA4BB4">
              <w:rPr>
                <w:rFonts w:cstheme="minorHAnsi"/>
                <w:noProof/>
              </w:rPr>
              <w:t>access to climate</w:t>
            </w:r>
            <w:r w:rsidR="00142934" w:rsidRPr="00BA4BB4">
              <w:rPr>
                <w:rFonts w:cstheme="minorHAnsi"/>
                <w:noProof/>
              </w:rPr>
              <w:t xml:space="preserve"> </w:t>
            </w:r>
            <w:r w:rsidR="008430B1" w:rsidRPr="00BA4BB4">
              <w:rPr>
                <w:rFonts w:cstheme="minorHAnsi"/>
                <w:noProof/>
              </w:rPr>
              <w:t>information, data and analysis</w:t>
            </w:r>
            <w:r w:rsidR="007606D2" w:rsidRPr="00BA4BB4">
              <w:rPr>
                <w:rFonts w:cstheme="minorHAnsi"/>
                <w:noProof/>
              </w:rPr>
              <w:t>.</w:t>
            </w:r>
            <w:r w:rsidR="006F712D">
              <w:rPr>
                <w:rFonts w:cstheme="minorHAnsi"/>
                <w:noProof/>
              </w:rPr>
              <w:t xml:space="preserve"> It is available electronically.</w:t>
            </w:r>
          </w:p>
          <w:p w:rsidR="003E008C" w:rsidRDefault="004926FD" w:rsidP="003E008C">
            <w:pPr>
              <w:spacing w:before="120"/>
              <w:rPr>
                <w:rFonts w:cstheme="minorHAnsi"/>
                <w:noProof/>
              </w:rPr>
            </w:pPr>
            <w:r w:rsidRPr="00BA4BB4">
              <w:rPr>
                <w:rFonts w:cstheme="minorHAnsi"/>
                <w:noProof/>
              </w:rPr>
              <w:t>The climate</w:t>
            </w:r>
            <w:r w:rsidR="00FA1C16" w:rsidRPr="00BA4BB4">
              <w:rPr>
                <w:rFonts w:cstheme="minorHAnsi"/>
                <w:noProof/>
              </w:rPr>
              <w:t xml:space="preserve"> </w:t>
            </w:r>
            <w:r w:rsidR="008430B1" w:rsidRPr="00BA4BB4">
              <w:rPr>
                <w:rFonts w:cstheme="minorHAnsi"/>
                <w:noProof/>
              </w:rPr>
              <w:t xml:space="preserve">information, data and analysis </w:t>
            </w:r>
            <w:r w:rsidR="00D8705E" w:rsidRPr="00BA4BB4">
              <w:rPr>
                <w:rFonts w:cstheme="minorHAnsi"/>
                <w:noProof/>
              </w:rPr>
              <w:t>is considered “state of the art”</w:t>
            </w:r>
            <w:r w:rsidR="007606D2" w:rsidRPr="00BA4BB4">
              <w:rPr>
                <w:rFonts w:cstheme="minorHAnsi"/>
                <w:noProof/>
              </w:rPr>
              <w:t xml:space="preserve"> </w:t>
            </w:r>
            <w:r w:rsidRPr="00BA4BB4">
              <w:rPr>
                <w:rFonts w:cstheme="minorHAnsi"/>
                <w:noProof/>
              </w:rPr>
              <w:t xml:space="preserve">and </w:t>
            </w:r>
            <w:r w:rsidR="00423380" w:rsidRPr="00BA4BB4">
              <w:rPr>
                <w:rFonts w:cstheme="minorHAnsi"/>
                <w:noProof/>
              </w:rPr>
              <w:t>at a sufficient spatial and temporal s</w:t>
            </w:r>
            <w:r w:rsidR="003E008C" w:rsidRPr="00BA4BB4">
              <w:rPr>
                <w:rFonts w:cstheme="minorHAnsi"/>
                <w:noProof/>
              </w:rPr>
              <w:t>cale to support decision-making</w:t>
            </w:r>
            <w:r w:rsidR="007606D2" w:rsidRPr="00BA4BB4">
              <w:rPr>
                <w:rFonts w:cstheme="minorHAnsi"/>
                <w:noProof/>
              </w:rPr>
              <w:t>.</w:t>
            </w:r>
          </w:p>
          <w:p w:rsidR="006F712D" w:rsidRPr="00BA4BB4" w:rsidRDefault="006F712D" w:rsidP="003E008C">
            <w:pPr>
              <w:spacing w:before="120"/>
              <w:rPr>
                <w:rFonts w:cstheme="minorHAnsi"/>
                <w:noProof/>
              </w:rPr>
            </w:pPr>
            <w:r>
              <w:rPr>
                <w:rFonts w:cstheme="minorHAnsi"/>
                <w:noProof/>
              </w:rPr>
              <w:t>Data is archived and accessible to all.</w:t>
            </w:r>
          </w:p>
          <w:p w:rsidR="003E008C" w:rsidRPr="00BA4BB4" w:rsidRDefault="003E008C" w:rsidP="003E008C">
            <w:pPr>
              <w:spacing w:before="120"/>
              <w:rPr>
                <w:rFonts w:cstheme="minorHAnsi"/>
                <w:noProof/>
              </w:rPr>
            </w:pPr>
            <w:r w:rsidRPr="00BA4BB4">
              <w:rPr>
                <w:rFonts w:cstheme="minorHAnsi"/>
                <w:noProof/>
              </w:rPr>
              <w:t xml:space="preserve">Sufficient numbers of staff have a strong understanding </w:t>
            </w:r>
            <w:r w:rsidRPr="00BA4BB4">
              <w:rPr>
                <w:rFonts w:cstheme="minorHAnsi"/>
                <w:noProof/>
              </w:rPr>
              <w:lastRenderedPageBreak/>
              <w:t xml:space="preserve">of </w:t>
            </w:r>
            <w:r w:rsidR="00A64C89">
              <w:rPr>
                <w:rFonts w:cstheme="minorHAnsi"/>
                <w:noProof/>
              </w:rPr>
              <w:t xml:space="preserve">the appropriate use of </w:t>
            </w:r>
            <w:r w:rsidRPr="00BA4BB4">
              <w:rPr>
                <w:rFonts w:cstheme="minorHAnsi"/>
                <w:noProof/>
              </w:rPr>
              <w:t>climate information, data and analysis; high quality systems and procedures are in place; sufficient resources (budget, staff) are available</w:t>
            </w:r>
            <w:r w:rsidR="004D26C2">
              <w:rPr>
                <w:rFonts w:cstheme="minorHAnsi"/>
                <w:noProof/>
              </w:rPr>
              <w:t>.</w:t>
            </w:r>
          </w:p>
          <w:p w:rsidR="003E008C" w:rsidRPr="00BA4BB4" w:rsidRDefault="00DC308A" w:rsidP="007606D2">
            <w:pPr>
              <w:spacing w:before="120"/>
              <w:rPr>
                <w:rFonts w:cstheme="minorHAnsi"/>
                <w:i/>
                <w:noProof/>
              </w:rPr>
            </w:pPr>
            <w:r w:rsidRPr="00BA4BB4">
              <w:rPr>
                <w:rFonts w:cstheme="minorHAnsi"/>
                <w:noProof/>
              </w:rPr>
              <w:t>Climate informati</w:t>
            </w:r>
            <w:r w:rsidR="007606D2" w:rsidRPr="00BA4BB4">
              <w:rPr>
                <w:rFonts w:cstheme="minorHAnsi"/>
                <w:noProof/>
              </w:rPr>
              <w:t>on, data and analysi</w:t>
            </w:r>
            <w:r w:rsidR="005D5ED3">
              <w:rPr>
                <w:rFonts w:cstheme="minorHAnsi"/>
                <w:noProof/>
              </w:rPr>
              <w:t xml:space="preserve">s is effectively </w:t>
            </w:r>
            <w:r w:rsidRPr="00BA4BB4">
              <w:rPr>
                <w:rFonts w:cstheme="minorHAnsi"/>
                <w:noProof/>
              </w:rPr>
              <w:t>monitored, generated or used for decision-making.</w:t>
            </w:r>
          </w:p>
        </w:tc>
      </w:tr>
    </w:tbl>
    <w:p w:rsidR="00005B54" w:rsidRDefault="00005B54"/>
    <w:p w:rsidR="00CB1848" w:rsidRDefault="00CB18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51"/>
        <w:gridCol w:w="7935"/>
      </w:tblGrid>
      <w:tr w:rsidR="00304FD4" w:rsidRPr="00BA4BB4" w:rsidTr="001176BC">
        <w:trPr>
          <w:cantSplit/>
          <w:trHeight w:val="20"/>
          <w:tblHeader/>
        </w:trPr>
        <w:tc>
          <w:tcPr>
            <w:tcW w:w="22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04FD4" w:rsidRPr="00BA4BB4" w:rsidRDefault="006F712D" w:rsidP="004926FD">
            <w:pPr>
              <w:spacing w:after="0"/>
              <w:rPr>
                <w:rFonts w:cstheme="minorHAnsi"/>
                <w:b/>
                <w:bCs/>
                <w:lang w:val="en-GB"/>
              </w:rPr>
            </w:pPr>
            <w:r>
              <w:rPr>
                <w:rFonts w:cstheme="minorHAnsi"/>
                <w:b/>
                <w:bCs/>
              </w:rPr>
              <w:lastRenderedPageBreak/>
              <w:t>Questions for Discussion (as appropriate)</w:t>
            </w:r>
          </w:p>
        </w:tc>
        <w:tc>
          <w:tcPr>
            <w:tcW w:w="273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04FD4" w:rsidRPr="00BA4BB4" w:rsidRDefault="00A559EC" w:rsidP="004926FD">
            <w:pPr>
              <w:spacing w:after="0"/>
              <w:rPr>
                <w:rFonts w:cstheme="minorHAnsi"/>
                <w:b/>
                <w:bCs/>
                <w:lang w:val="en-GB"/>
              </w:rPr>
            </w:pPr>
            <w:r>
              <w:rPr>
                <w:rFonts w:cstheme="minorHAnsi"/>
                <w:b/>
                <w:bCs/>
              </w:rPr>
              <w:t>Notes/Sources of Evidence</w:t>
            </w:r>
          </w:p>
        </w:tc>
      </w:tr>
      <w:tr w:rsidR="00A1435F"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tcPr>
          <w:p w:rsidR="00A1435F" w:rsidRDefault="00FF349E" w:rsidP="003E5FCB">
            <w:pPr>
              <w:spacing w:after="0"/>
              <w:rPr>
                <w:rFonts w:cstheme="minorHAnsi"/>
                <w:bCs/>
                <w:lang w:val="en-GB"/>
              </w:rPr>
            </w:pPr>
            <w:r>
              <w:rPr>
                <w:rFonts w:cstheme="minorHAnsi"/>
                <w:bCs/>
                <w:lang w:val="en-GB"/>
              </w:rPr>
              <w:t xml:space="preserve">1. Are efforts made to </w:t>
            </w:r>
            <w:r w:rsidR="00A1435F">
              <w:rPr>
                <w:rFonts w:cstheme="minorHAnsi"/>
                <w:bCs/>
                <w:lang w:val="en-GB"/>
              </w:rPr>
              <w:t>prioritize needed climate info</w:t>
            </w:r>
            <w:r>
              <w:rPr>
                <w:rFonts w:cstheme="minorHAnsi"/>
                <w:bCs/>
                <w:lang w:val="en-GB"/>
              </w:rPr>
              <w:t xml:space="preserve">rmation, data and analysis? </w:t>
            </w:r>
            <w:r w:rsidR="00A1435F">
              <w:rPr>
                <w:rFonts w:cstheme="minorHAnsi"/>
                <w:bCs/>
                <w:lang w:val="en-GB"/>
              </w:rPr>
              <w:t>How well does the prioritization match with stated climate change goals and objectives</w:t>
            </w:r>
            <w:r w:rsidR="004D3938">
              <w:rPr>
                <w:rFonts w:cstheme="minorHAnsi"/>
                <w:bCs/>
                <w:lang w:val="en-GB"/>
              </w:rPr>
              <w:t xml:space="preserve"> of the organization</w:t>
            </w:r>
            <w:r w:rsidR="00A1435F">
              <w:rPr>
                <w:rFonts w:cstheme="minorHAnsi"/>
                <w:bCs/>
                <w:lang w:val="en-GB"/>
              </w:rPr>
              <w:t>?</w:t>
            </w:r>
          </w:p>
        </w:tc>
        <w:tc>
          <w:tcPr>
            <w:tcW w:w="2739" w:type="pct"/>
            <w:tcBorders>
              <w:top w:val="single" w:sz="4" w:space="0" w:color="auto"/>
              <w:left w:val="single" w:sz="4" w:space="0" w:color="auto"/>
              <w:bottom w:val="single" w:sz="4" w:space="0" w:color="auto"/>
              <w:right w:val="single" w:sz="4" w:space="0" w:color="auto"/>
            </w:tcBorders>
          </w:tcPr>
          <w:p w:rsidR="00A1435F" w:rsidRPr="00BA4BB4" w:rsidRDefault="00A1435F" w:rsidP="004926FD">
            <w:pPr>
              <w:spacing w:after="0"/>
              <w:rPr>
                <w:rFonts w:cstheme="minorHAnsi"/>
                <w:b/>
                <w:bCs/>
                <w:lang w:val="en-GB"/>
              </w:rPr>
            </w:pPr>
          </w:p>
        </w:tc>
      </w:tr>
      <w:tr w:rsidR="00304FD4"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hideMark/>
          </w:tcPr>
          <w:p w:rsidR="00304FD4" w:rsidRPr="00BA4BB4" w:rsidRDefault="00A1435F" w:rsidP="003E5FCB">
            <w:pPr>
              <w:spacing w:after="0"/>
              <w:rPr>
                <w:rFonts w:cstheme="minorHAnsi"/>
                <w:bCs/>
                <w:lang w:val="en-GB"/>
              </w:rPr>
            </w:pPr>
            <w:r>
              <w:rPr>
                <w:rFonts w:cstheme="minorHAnsi"/>
                <w:bCs/>
                <w:lang w:val="en-GB"/>
              </w:rPr>
              <w:t>2</w:t>
            </w:r>
            <w:r w:rsidR="0008311A">
              <w:rPr>
                <w:rFonts w:cstheme="minorHAnsi"/>
                <w:bCs/>
                <w:lang w:val="en-GB"/>
              </w:rPr>
              <w:t xml:space="preserve">. </w:t>
            </w:r>
            <w:r w:rsidR="003E5FCB">
              <w:rPr>
                <w:rFonts w:cstheme="minorHAnsi"/>
                <w:bCs/>
                <w:lang w:val="en-GB"/>
              </w:rPr>
              <w:t>From where does the organization access</w:t>
            </w:r>
            <w:r w:rsidR="0008311A">
              <w:rPr>
                <w:rFonts w:cstheme="minorHAnsi"/>
                <w:bCs/>
                <w:lang w:val="en-GB"/>
              </w:rPr>
              <w:t xml:space="preserve"> climate information, data and analysis? Is it available from more than one source? </w:t>
            </w:r>
            <w:r w:rsidR="003E5FCB">
              <w:rPr>
                <w:rFonts w:cstheme="minorHAnsi"/>
                <w:bCs/>
                <w:lang w:val="en-GB"/>
              </w:rPr>
              <w:t>How long has the organization used these sources? How reliable are the sources?</w:t>
            </w:r>
          </w:p>
        </w:tc>
        <w:tc>
          <w:tcPr>
            <w:tcW w:w="2739" w:type="pct"/>
            <w:tcBorders>
              <w:top w:val="single" w:sz="4" w:space="0" w:color="auto"/>
              <w:left w:val="single" w:sz="4" w:space="0" w:color="auto"/>
              <w:bottom w:val="single" w:sz="4" w:space="0" w:color="auto"/>
              <w:right w:val="single" w:sz="4" w:space="0" w:color="auto"/>
            </w:tcBorders>
          </w:tcPr>
          <w:p w:rsidR="00304FD4" w:rsidRPr="00BA4BB4" w:rsidRDefault="00304FD4" w:rsidP="004926FD">
            <w:pPr>
              <w:spacing w:after="0"/>
              <w:rPr>
                <w:rFonts w:cstheme="minorHAnsi"/>
                <w:b/>
                <w:bCs/>
                <w:lang w:val="en-GB"/>
              </w:rPr>
            </w:pPr>
          </w:p>
        </w:tc>
      </w:tr>
      <w:tr w:rsidR="0042165E"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tcPr>
          <w:p w:rsidR="0042165E" w:rsidRPr="000C5FC1" w:rsidRDefault="000C5FC1" w:rsidP="000C5FC1">
            <w:pPr>
              <w:spacing w:after="0"/>
              <w:rPr>
                <w:rFonts w:cstheme="minorHAnsi"/>
                <w:bCs/>
              </w:rPr>
            </w:pPr>
            <w:r>
              <w:rPr>
                <w:rFonts w:cstheme="minorHAnsi"/>
                <w:bCs/>
              </w:rPr>
              <w:t>3</w:t>
            </w:r>
            <w:r w:rsidR="0042165E">
              <w:rPr>
                <w:rFonts w:cstheme="minorHAnsi"/>
                <w:bCs/>
              </w:rPr>
              <w:t xml:space="preserve">. </w:t>
            </w:r>
            <w:r w:rsidR="003E5FCB">
              <w:rPr>
                <w:rFonts w:cstheme="minorHAnsi"/>
                <w:bCs/>
              </w:rPr>
              <w:t>What is the geographic and temporal scale of the available climate information, data and analysis</w:t>
            </w:r>
            <w:r w:rsidR="004D3938">
              <w:rPr>
                <w:rFonts w:cstheme="minorHAnsi"/>
                <w:bCs/>
              </w:rPr>
              <w:t xml:space="preserve"> (either </w:t>
            </w:r>
            <w:r w:rsidR="00C94265">
              <w:rPr>
                <w:rFonts w:cstheme="minorHAnsi"/>
                <w:bCs/>
              </w:rPr>
              <w:t>produced</w:t>
            </w:r>
            <w:r w:rsidR="004D3938">
              <w:rPr>
                <w:rFonts w:cstheme="minorHAnsi"/>
                <w:bCs/>
              </w:rPr>
              <w:t xml:space="preserve"> internally or accessed externally)</w:t>
            </w:r>
            <w:r w:rsidR="003E5FCB">
              <w:rPr>
                <w:rFonts w:cstheme="minorHAnsi"/>
                <w:bCs/>
              </w:rPr>
              <w:t xml:space="preserve">? </w:t>
            </w:r>
            <w:r>
              <w:rPr>
                <w:rFonts w:cstheme="minorHAnsi"/>
                <w:bCs/>
              </w:rPr>
              <w:t>What sectors</w:t>
            </w:r>
            <w:r w:rsidR="00A1435F">
              <w:rPr>
                <w:rFonts w:cstheme="minorHAnsi"/>
                <w:bCs/>
              </w:rPr>
              <w:t xml:space="preserve"> within the organization</w:t>
            </w:r>
            <w:r>
              <w:rPr>
                <w:rFonts w:cstheme="minorHAnsi"/>
                <w:bCs/>
              </w:rPr>
              <w:t xml:space="preserve"> use the climate change information, data and analysis</w:t>
            </w:r>
            <w:r w:rsidR="003E5FCB">
              <w:rPr>
                <w:rFonts w:cstheme="minorHAnsi"/>
                <w:bCs/>
              </w:rPr>
              <w:t>? How well does the available climate information, data and a</w:t>
            </w:r>
            <w:r>
              <w:rPr>
                <w:rFonts w:cstheme="minorHAnsi"/>
                <w:bCs/>
              </w:rPr>
              <w:t>nalysis inform decision-making?</w:t>
            </w:r>
            <w:r w:rsidR="00A64C89">
              <w:rPr>
                <w:rFonts w:cstheme="minorHAnsi"/>
                <w:bCs/>
              </w:rPr>
              <w:t xml:space="preserve"> Is decision-making based on scenario planning?</w:t>
            </w:r>
          </w:p>
        </w:tc>
        <w:tc>
          <w:tcPr>
            <w:tcW w:w="2739" w:type="pct"/>
            <w:tcBorders>
              <w:top w:val="single" w:sz="4" w:space="0" w:color="auto"/>
              <w:left w:val="single" w:sz="4" w:space="0" w:color="auto"/>
              <w:bottom w:val="single" w:sz="4" w:space="0" w:color="auto"/>
              <w:right w:val="single" w:sz="4" w:space="0" w:color="auto"/>
            </w:tcBorders>
          </w:tcPr>
          <w:p w:rsidR="0042165E" w:rsidRPr="00BA4BB4" w:rsidRDefault="0042165E" w:rsidP="004926FD">
            <w:pPr>
              <w:spacing w:after="0"/>
              <w:rPr>
                <w:rFonts w:cstheme="minorHAnsi"/>
                <w:b/>
                <w:bCs/>
                <w:lang w:val="en-GB"/>
              </w:rPr>
            </w:pPr>
          </w:p>
        </w:tc>
      </w:tr>
      <w:tr w:rsidR="0008311A"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tcPr>
          <w:p w:rsidR="0008311A" w:rsidRDefault="00A1435F" w:rsidP="000C5FC1">
            <w:pPr>
              <w:spacing w:after="0"/>
              <w:rPr>
                <w:rFonts w:cstheme="minorHAnsi"/>
                <w:bCs/>
                <w:lang w:val="en-GB"/>
              </w:rPr>
            </w:pPr>
            <w:r>
              <w:rPr>
                <w:rFonts w:cstheme="minorHAnsi"/>
              </w:rPr>
              <w:t>4</w:t>
            </w:r>
            <w:r w:rsidR="0008311A">
              <w:rPr>
                <w:rFonts w:cstheme="minorHAnsi"/>
              </w:rPr>
              <w:t>. Is</w:t>
            </w:r>
            <w:r w:rsidR="0008311A" w:rsidRPr="00BA4BB4">
              <w:rPr>
                <w:rFonts w:cstheme="minorHAnsi"/>
              </w:rPr>
              <w:t xml:space="preserve"> there a system (procedures, infrastructure, resources) in place to collect and monitor appropriate climate data, information and analysis?</w:t>
            </w:r>
            <w:r w:rsidR="00E00992">
              <w:rPr>
                <w:rFonts w:cstheme="minorHAnsi"/>
              </w:rPr>
              <w:t xml:space="preserve"> Has this system changed recently? Is it regularly revisited?</w:t>
            </w:r>
            <w:r w:rsidR="0008311A">
              <w:rPr>
                <w:rFonts w:cstheme="minorHAnsi"/>
              </w:rPr>
              <w:t xml:space="preserve"> </w:t>
            </w:r>
            <w:r w:rsidR="000C5FC1">
              <w:rPr>
                <w:rFonts w:cstheme="minorHAnsi"/>
              </w:rPr>
              <w:t>Is there a quality control mechanism? How well is it followed?</w:t>
            </w:r>
          </w:p>
        </w:tc>
        <w:tc>
          <w:tcPr>
            <w:tcW w:w="2739" w:type="pct"/>
            <w:tcBorders>
              <w:top w:val="single" w:sz="4" w:space="0" w:color="auto"/>
              <w:left w:val="single" w:sz="4" w:space="0" w:color="auto"/>
              <w:bottom w:val="single" w:sz="4" w:space="0" w:color="auto"/>
              <w:right w:val="single" w:sz="4" w:space="0" w:color="auto"/>
            </w:tcBorders>
          </w:tcPr>
          <w:p w:rsidR="0008311A" w:rsidRPr="00BA4BB4" w:rsidRDefault="0008311A" w:rsidP="004926FD">
            <w:pPr>
              <w:spacing w:after="0"/>
              <w:rPr>
                <w:rFonts w:cstheme="minorHAnsi"/>
                <w:b/>
                <w:bCs/>
                <w:lang w:val="en-GB"/>
              </w:rPr>
            </w:pPr>
          </w:p>
        </w:tc>
      </w:tr>
      <w:tr w:rsidR="00304FD4"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hideMark/>
          </w:tcPr>
          <w:p w:rsidR="00304FD4" w:rsidRPr="00BA4BB4" w:rsidRDefault="00A1435F" w:rsidP="000C5FC1">
            <w:pPr>
              <w:spacing w:after="0"/>
              <w:rPr>
                <w:rFonts w:cstheme="minorHAnsi"/>
                <w:lang w:val="en-GB"/>
              </w:rPr>
            </w:pPr>
            <w:r>
              <w:rPr>
                <w:rFonts w:cstheme="minorHAnsi"/>
              </w:rPr>
              <w:t>5</w:t>
            </w:r>
            <w:r w:rsidR="00304FD4" w:rsidRPr="00BA4BB4">
              <w:rPr>
                <w:rFonts w:cstheme="minorHAnsi"/>
              </w:rPr>
              <w:t xml:space="preserve">. </w:t>
            </w:r>
            <w:r w:rsidR="000C5FC1">
              <w:rPr>
                <w:rFonts w:cstheme="minorHAnsi"/>
              </w:rPr>
              <w:t>How well does relevant staff understand</w:t>
            </w:r>
            <w:r w:rsidR="00DC308A" w:rsidRPr="00BA4BB4">
              <w:rPr>
                <w:rFonts w:cstheme="minorHAnsi"/>
              </w:rPr>
              <w:t xml:space="preserve"> climate information, data</w:t>
            </w:r>
            <w:r w:rsidR="000C5FC1">
              <w:rPr>
                <w:rFonts w:cstheme="minorHAnsi"/>
              </w:rPr>
              <w:t xml:space="preserve"> and analysis</w:t>
            </w:r>
            <w:r w:rsidR="00DC308A" w:rsidRPr="00BA4BB4">
              <w:rPr>
                <w:rFonts w:cstheme="minorHAnsi"/>
              </w:rPr>
              <w:t>?</w:t>
            </w:r>
            <w:r w:rsidR="000C5FC1">
              <w:rPr>
                <w:rFonts w:cstheme="minorHAnsi"/>
              </w:rPr>
              <w:t xml:space="preserve"> Who are the relevant staff?</w:t>
            </w:r>
            <w:r w:rsidR="00DC308A" w:rsidRPr="00BA4BB4">
              <w:rPr>
                <w:rFonts w:cstheme="minorHAnsi"/>
              </w:rPr>
              <w:t xml:space="preserve"> </w:t>
            </w:r>
            <w:r w:rsidR="000C5FC1">
              <w:rPr>
                <w:rFonts w:cstheme="minorHAnsi"/>
              </w:rPr>
              <w:t>How well does leadership understand climate change information, data and analysis?</w:t>
            </w:r>
          </w:p>
        </w:tc>
        <w:tc>
          <w:tcPr>
            <w:tcW w:w="2739" w:type="pct"/>
            <w:tcBorders>
              <w:top w:val="single" w:sz="4" w:space="0" w:color="auto"/>
              <w:left w:val="single" w:sz="4" w:space="0" w:color="auto"/>
              <w:bottom w:val="single" w:sz="4" w:space="0" w:color="auto"/>
              <w:right w:val="single" w:sz="4" w:space="0" w:color="auto"/>
            </w:tcBorders>
          </w:tcPr>
          <w:p w:rsidR="00304FD4" w:rsidRPr="00BA4BB4" w:rsidRDefault="00304FD4" w:rsidP="004926FD">
            <w:pPr>
              <w:spacing w:after="0"/>
              <w:rPr>
                <w:rFonts w:cstheme="minorHAnsi"/>
                <w:b/>
                <w:bCs/>
                <w:lang w:val="en-GB"/>
              </w:rPr>
            </w:pPr>
          </w:p>
          <w:p w:rsidR="00304FD4" w:rsidRPr="00BA4BB4" w:rsidRDefault="00304FD4" w:rsidP="004926FD">
            <w:pPr>
              <w:spacing w:after="0"/>
              <w:rPr>
                <w:rFonts w:cstheme="minorHAnsi"/>
                <w:b/>
                <w:bCs/>
                <w:lang w:val="en-GB"/>
              </w:rPr>
            </w:pPr>
          </w:p>
        </w:tc>
      </w:tr>
      <w:tr w:rsidR="00304FD4"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hideMark/>
          </w:tcPr>
          <w:p w:rsidR="00304FD4" w:rsidRPr="00BA4BB4" w:rsidRDefault="00A1435F" w:rsidP="004D26C2">
            <w:pPr>
              <w:spacing w:after="0"/>
              <w:rPr>
                <w:rFonts w:cstheme="minorHAnsi"/>
              </w:rPr>
            </w:pPr>
            <w:r>
              <w:rPr>
                <w:rFonts w:cstheme="minorHAnsi"/>
              </w:rPr>
              <w:t>6</w:t>
            </w:r>
            <w:r w:rsidR="0008311A" w:rsidRPr="00BA4BB4">
              <w:rPr>
                <w:rFonts w:cstheme="minorHAnsi"/>
              </w:rPr>
              <w:t xml:space="preserve">. </w:t>
            </w:r>
            <w:r w:rsidR="004D26C2">
              <w:rPr>
                <w:rFonts w:cstheme="minorHAnsi"/>
              </w:rPr>
              <w:t xml:space="preserve">Does the organization generate climate data, information or analysis? For what purpose? How were the purposes chosen? Does the generated climate data, information or analysis satisfy stated purposes? How is the quality monitored? </w:t>
            </w:r>
          </w:p>
        </w:tc>
        <w:tc>
          <w:tcPr>
            <w:tcW w:w="2739" w:type="pct"/>
            <w:tcBorders>
              <w:top w:val="single" w:sz="4" w:space="0" w:color="auto"/>
              <w:left w:val="single" w:sz="4" w:space="0" w:color="auto"/>
              <w:bottom w:val="single" w:sz="4" w:space="0" w:color="auto"/>
              <w:right w:val="single" w:sz="4" w:space="0" w:color="auto"/>
            </w:tcBorders>
          </w:tcPr>
          <w:p w:rsidR="00304FD4" w:rsidRPr="00BA4BB4" w:rsidRDefault="00304FD4" w:rsidP="004926FD">
            <w:pPr>
              <w:spacing w:after="0"/>
              <w:rPr>
                <w:rFonts w:cstheme="minorHAnsi"/>
                <w:b/>
                <w:bCs/>
                <w:lang w:val="en-GB"/>
              </w:rPr>
            </w:pPr>
          </w:p>
        </w:tc>
      </w:tr>
      <w:tr w:rsidR="00DF486C" w:rsidRPr="00BA4BB4" w:rsidTr="00E00992">
        <w:trPr>
          <w:cantSplit/>
          <w:trHeight w:val="720"/>
          <w:tblHeader/>
        </w:trPr>
        <w:tc>
          <w:tcPr>
            <w:tcW w:w="2261" w:type="pct"/>
            <w:tcBorders>
              <w:top w:val="single" w:sz="4" w:space="0" w:color="auto"/>
              <w:left w:val="single" w:sz="4" w:space="0" w:color="auto"/>
              <w:bottom w:val="single" w:sz="4" w:space="0" w:color="auto"/>
              <w:right w:val="single" w:sz="4" w:space="0" w:color="auto"/>
            </w:tcBorders>
          </w:tcPr>
          <w:p w:rsidR="00DF486C" w:rsidRDefault="00DF486C" w:rsidP="004D26C2">
            <w:pPr>
              <w:spacing w:after="0"/>
              <w:rPr>
                <w:rFonts w:cstheme="minorHAnsi"/>
              </w:rPr>
            </w:pPr>
            <w:r>
              <w:rPr>
                <w:rFonts w:cstheme="minorHAnsi"/>
              </w:rPr>
              <w:t>7. How is historic data archived? How useable is the format? Who has access to it?</w:t>
            </w:r>
          </w:p>
        </w:tc>
        <w:tc>
          <w:tcPr>
            <w:tcW w:w="2739" w:type="pct"/>
            <w:tcBorders>
              <w:top w:val="single" w:sz="4" w:space="0" w:color="auto"/>
              <w:left w:val="single" w:sz="4" w:space="0" w:color="auto"/>
              <w:bottom w:val="single" w:sz="4" w:space="0" w:color="auto"/>
              <w:right w:val="single" w:sz="4" w:space="0" w:color="auto"/>
            </w:tcBorders>
          </w:tcPr>
          <w:p w:rsidR="00DF486C" w:rsidRPr="00BA4BB4" w:rsidRDefault="00DF486C" w:rsidP="004926FD">
            <w:pPr>
              <w:spacing w:after="0"/>
              <w:rPr>
                <w:rFonts w:cstheme="minorHAnsi"/>
                <w:b/>
                <w:bCs/>
                <w:lang w:val="en-GB"/>
              </w:rPr>
            </w:pPr>
          </w:p>
        </w:tc>
      </w:tr>
    </w:tbl>
    <w:p w:rsidR="001176BC" w:rsidRPr="00BA4BB4" w:rsidRDefault="001176BC">
      <w:pPr>
        <w:rPr>
          <w:rFonts w:eastAsiaTheme="minorEastAsia" w:cstheme="minorHAnsi"/>
          <w:b/>
          <w:bCs/>
          <w:color w:val="365F91" w:themeColor="accent1" w:themeShade="BF"/>
          <w:sz w:val="28"/>
          <w:szCs w:val="28"/>
        </w:rPr>
      </w:pPr>
    </w:p>
    <w:p w:rsidR="00E73107" w:rsidRPr="00BA4BB4" w:rsidRDefault="007F7EE0" w:rsidP="00791700">
      <w:pPr>
        <w:pStyle w:val="Heading1"/>
        <w:rPr>
          <w:rFonts w:asciiTheme="minorHAnsi" w:eastAsiaTheme="minorEastAsia" w:hAnsiTheme="minorHAnsi" w:cstheme="minorHAnsi"/>
        </w:rPr>
      </w:pPr>
      <w:bookmarkStart w:id="12" w:name="_Toc455756602"/>
      <w:r w:rsidRPr="00BA4BB4">
        <w:rPr>
          <w:rFonts w:asciiTheme="minorHAnsi" w:eastAsiaTheme="minorEastAsia" w:hAnsiTheme="minorHAnsi" w:cstheme="minorHAnsi"/>
        </w:rPr>
        <w:lastRenderedPageBreak/>
        <w:t>Section</w:t>
      </w:r>
      <w:r w:rsidR="00BF29BA" w:rsidRPr="00BA4BB4">
        <w:rPr>
          <w:rFonts w:asciiTheme="minorHAnsi" w:eastAsiaTheme="minorEastAsia" w:hAnsiTheme="minorHAnsi" w:cstheme="minorHAnsi"/>
        </w:rPr>
        <w:t xml:space="preserve"> 3</w:t>
      </w:r>
      <w:r w:rsidR="00755E61" w:rsidRPr="00BA4BB4">
        <w:rPr>
          <w:rFonts w:asciiTheme="minorHAnsi" w:eastAsiaTheme="minorEastAsia" w:hAnsiTheme="minorHAnsi" w:cstheme="minorHAnsi"/>
        </w:rPr>
        <w:t>:</w:t>
      </w:r>
      <w:r w:rsidR="00BF29BA" w:rsidRPr="00BA4BB4">
        <w:rPr>
          <w:rFonts w:asciiTheme="minorHAnsi" w:eastAsiaTheme="minorEastAsia" w:hAnsiTheme="minorHAnsi" w:cstheme="minorHAnsi"/>
        </w:rPr>
        <w:t xml:space="preserve"> </w:t>
      </w:r>
      <w:r w:rsidR="00AC1DF5" w:rsidRPr="00BA4BB4">
        <w:rPr>
          <w:rFonts w:asciiTheme="minorHAnsi" w:eastAsiaTheme="minorEastAsia" w:hAnsiTheme="minorHAnsi" w:cstheme="minorHAnsi"/>
        </w:rPr>
        <w:t xml:space="preserve">Strategic </w:t>
      </w:r>
      <w:r w:rsidR="00BF29BA" w:rsidRPr="00BA4BB4">
        <w:rPr>
          <w:rFonts w:asciiTheme="minorHAnsi" w:eastAsiaTheme="minorEastAsia" w:hAnsiTheme="minorHAnsi" w:cstheme="minorHAnsi"/>
        </w:rPr>
        <w:t>Planning</w:t>
      </w:r>
      <w:bookmarkEnd w:id="12"/>
    </w:p>
    <w:p w:rsidR="005C7F97" w:rsidRPr="00BA4BB4" w:rsidRDefault="005C7F97" w:rsidP="00C17CB9">
      <w:pPr>
        <w:autoSpaceDE w:val="0"/>
        <w:autoSpaceDN w:val="0"/>
        <w:adjustRightInd w:val="0"/>
        <w:spacing w:after="0"/>
        <w:rPr>
          <w:rFonts w:cstheme="minorHAnsi"/>
        </w:rPr>
      </w:pPr>
      <w:r w:rsidRPr="00BA4BB4">
        <w:rPr>
          <w:rFonts w:cstheme="minorHAnsi"/>
          <w:b/>
          <w:bCs/>
        </w:rPr>
        <w:t xml:space="preserve">Section Objectives:  </w:t>
      </w:r>
      <w:r w:rsidRPr="00BA4BB4">
        <w:rPr>
          <w:rFonts w:cstheme="minorHAnsi"/>
        </w:rPr>
        <w:t>Review the organization’s processes, procedures, and tools to integrate climate change into planning; review if relevant stakeholders (internal and external) are involved in integrating climate change into planning, review if current plans and stra</w:t>
      </w:r>
      <w:r w:rsidR="00C17CB9">
        <w:rPr>
          <w:rFonts w:cstheme="minorHAnsi"/>
        </w:rPr>
        <w:t>tegies integrate climate change</w:t>
      </w:r>
    </w:p>
    <w:p w:rsidR="005C7F97" w:rsidRPr="00BA4BB4" w:rsidRDefault="005C7F97" w:rsidP="00C17CB9">
      <w:pPr>
        <w:autoSpaceDE w:val="0"/>
        <w:autoSpaceDN w:val="0"/>
        <w:adjustRightInd w:val="0"/>
        <w:spacing w:after="0"/>
        <w:rPr>
          <w:rFonts w:cstheme="minorHAnsi"/>
        </w:rPr>
      </w:pPr>
      <w:r w:rsidRPr="00BA4BB4">
        <w:rPr>
          <w:rFonts w:cstheme="minorHAnsi"/>
          <w:b/>
        </w:rPr>
        <w:t>Important Participants</w:t>
      </w:r>
      <w:r w:rsidRPr="00BA4BB4">
        <w:rPr>
          <w:rFonts w:cstheme="minorHAnsi"/>
        </w:rPr>
        <w:t xml:space="preserve">:  Senior managers; staff involved in (responsible for and/or </w:t>
      </w:r>
      <w:r w:rsidR="00E6204B" w:rsidRPr="00BA4BB4">
        <w:rPr>
          <w:rFonts w:cstheme="minorHAnsi"/>
        </w:rPr>
        <w:t>otherwise involved) strategic planning</w:t>
      </w:r>
    </w:p>
    <w:p w:rsidR="005C7F97" w:rsidRDefault="00FA373D" w:rsidP="00C17CB9">
      <w:pPr>
        <w:autoSpaceDE w:val="0"/>
        <w:autoSpaceDN w:val="0"/>
        <w:adjustRightInd w:val="0"/>
        <w:spacing w:after="0"/>
        <w:rPr>
          <w:rFonts w:cstheme="minorHAnsi"/>
        </w:rPr>
      </w:pPr>
      <w:r>
        <w:rPr>
          <w:rFonts w:cstheme="minorHAnsi"/>
          <w:b/>
        </w:rPr>
        <w:t>Supporting</w:t>
      </w:r>
      <w:r w:rsidR="007B442E">
        <w:rPr>
          <w:rFonts w:cstheme="minorHAnsi"/>
          <w:b/>
        </w:rPr>
        <w:t xml:space="preserve"> Documentation</w:t>
      </w:r>
      <w:r w:rsidR="005C7F97" w:rsidRPr="00BA4BB4">
        <w:rPr>
          <w:rFonts w:cstheme="minorHAnsi"/>
          <w:b/>
        </w:rPr>
        <w:t>:</w:t>
      </w:r>
      <w:r w:rsidR="005C7F97" w:rsidRPr="00BA4BB4">
        <w:rPr>
          <w:rFonts w:cstheme="minorHAnsi"/>
        </w:rPr>
        <w:t xml:space="preserve"> Strategic plans, annual reports, program reports, surveys or interview</w:t>
      </w:r>
      <w:r w:rsidR="00C17CB9">
        <w:rPr>
          <w:rFonts w:cstheme="minorHAnsi"/>
        </w:rPr>
        <w:t>s of staff, donors, and clients</w:t>
      </w:r>
    </w:p>
    <w:p w:rsidR="00C17CB9" w:rsidRPr="00BA4BB4" w:rsidRDefault="00C17CB9" w:rsidP="00C17CB9">
      <w:pPr>
        <w:autoSpaceDE w:val="0"/>
        <w:autoSpaceDN w:val="0"/>
        <w:adjustRightInd w:val="0"/>
        <w:spacing w:after="0"/>
        <w:rPr>
          <w:rFonts w:cstheme="minorHAnsi"/>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957"/>
        <w:gridCol w:w="3330"/>
        <w:gridCol w:w="3600"/>
        <w:gridCol w:w="3384"/>
      </w:tblGrid>
      <w:tr w:rsidR="006C2A64" w:rsidRPr="00BA4BB4" w:rsidTr="00963C1E">
        <w:trPr>
          <w:trHeight w:val="332"/>
        </w:trPr>
        <w:tc>
          <w:tcPr>
            <w:tcW w:w="0" w:type="auto"/>
            <w:shd w:val="clear" w:color="auto" w:fill="17365D" w:themeFill="text2" w:themeFillShade="BF"/>
          </w:tcPr>
          <w:p w:rsidR="00090FB1" w:rsidRPr="00BA4BB4" w:rsidRDefault="00090FB1" w:rsidP="003B1392">
            <w:pPr>
              <w:autoSpaceDE w:val="0"/>
              <w:autoSpaceDN w:val="0"/>
              <w:adjustRightInd w:val="0"/>
              <w:spacing w:after="0"/>
              <w:rPr>
                <w:rFonts w:cstheme="minorHAnsi"/>
                <w:b/>
                <w:noProof/>
              </w:rPr>
            </w:pPr>
          </w:p>
        </w:tc>
        <w:tc>
          <w:tcPr>
            <w:tcW w:w="2957" w:type="dxa"/>
            <w:shd w:val="clear" w:color="auto" w:fill="17365D" w:themeFill="text2" w:themeFillShade="BF"/>
            <w:vAlign w:val="center"/>
          </w:tcPr>
          <w:p w:rsidR="00090FB1" w:rsidRPr="00BA4BB4" w:rsidRDefault="00090FB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Low Capacity</w:t>
            </w:r>
          </w:p>
        </w:tc>
        <w:tc>
          <w:tcPr>
            <w:tcW w:w="3330" w:type="dxa"/>
            <w:shd w:val="clear" w:color="auto" w:fill="17365D" w:themeFill="text2" w:themeFillShade="BF"/>
            <w:vAlign w:val="center"/>
          </w:tcPr>
          <w:p w:rsidR="00090FB1" w:rsidRPr="00BA4BB4" w:rsidRDefault="00090FB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Basic Capacity</w:t>
            </w:r>
          </w:p>
        </w:tc>
        <w:tc>
          <w:tcPr>
            <w:tcW w:w="3600" w:type="dxa"/>
            <w:shd w:val="clear" w:color="auto" w:fill="17365D" w:themeFill="text2" w:themeFillShade="BF"/>
            <w:vAlign w:val="center"/>
          </w:tcPr>
          <w:p w:rsidR="00090FB1" w:rsidRPr="00BA4BB4" w:rsidRDefault="00090FB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Moderate Capacity</w:t>
            </w:r>
          </w:p>
        </w:tc>
        <w:tc>
          <w:tcPr>
            <w:tcW w:w="3384" w:type="dxa"/>
            <w:shd w:val="clear" w:color="auto" w:fill="17365D" w:themeFill="text2" w:themeFillShade="BF"/>
            <w:vAlign w:val="center"/>
          </w:tcPr>
          <w:p w:rsidR="00090FB1" w:rsidRPr="00BA4BB4" w:rsidRDefault="00090FB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Strong Capacity</w:t>
            </w:r>
          </w:p>
        </w:tc>
      </w:tr>
      <w:tr w:rsidR="006C2A64" w:rsidRPr="00BA4BB4" w:rsidTr="00963C1E">
        <w:tc>
          <w:tcPr>
            <w:tcW w:w="0" w:type="auto"/>
            <w:vMerge w:val="restart"/>
            <w:shd w:val="clear" w:color="auto" w:fill="auto"/>
          </w:tcPr>
          <w:p w:rsidR="00090FB1" w:rsidRPr="00BA4BB4" w:rsidRDefault="00090FB1" w:rsidP="003B1392">
            <w:pPr>
              <w:autoSpaceDE w:val="0"/>
              <w:autoSpaceDN w:val="0"/>
              <w:adjustRightInd w:val="0"/>
              <w:spacing w:after="0"/>
              <w:rPr>
                <w:rFonts w:cstheme="minorHAnsi"/>
                <w:b/>
                <w:noProof/>
              </w:rPr>
            </w:pPr>
          </w:p>
          <w:p w:rsidR="00090FB1" w:rsidRPr="00BA4BB4" w:rsidRDefault="00AC1DF5" w:rsidP="003B1392">
            <w:pPr>
              <w:autoSpaceDE w:val="0"/>
              <w:autoSpaceDN w:val="0"/>
              <w:adjustRightInd w:val="0"/>
              <w:spacing w:after="0"/>
              <w:rPr>
                <w:rFonts w:cstheme="minorHAnsi"/>
                <w:b/>
                <w:noProof/>
              </w:rPr>
            </w:pPr>
            <w:r w:rsidRPr="00BA4BB4">
              <w:rPr>
                <w:rFonts w:cstheme="minorHAnsi"/>
                <w:b/>
                <w:noProof/>
              </w:rPr>
              <w:t>3</w:t>
            </w:r>
          </w:p>
          <w:p w:rsidR="00090FB1" w:rsidRPr="00BA4BB4" w:rsidRDefault="00090FB1" w:rsidP="00963C1E">
            <w:pPr>
              <w:autoSpaceDE w:val="0"/>
              <w:autoSpaceDN w:val="0"/>
              <w:adjustRightInd w:val="0"/>
              <w:spacing w:after="0"/>
              <w:rPr>
                <w:rFonts w:cstheme="minorHAnsi"/>
                <w:b/>
                <w:noProof/>
              </w:rPr>
            </w:pPr>
            <w:r w:rsidRPr="00BA4BB4">
              <w:rPr>
                <w:rFonts w:cstheme="minorHAnsi"/>
                <w:b/>
                <w:noProof/>
              </w:rPr>
              <w:t>Strateg</w:t>
            </w:r>
            <w:r w:rsidR="005C7F97" w:rsidRPr="00BA4BB4">
              <w:rPr>
                <w:rFonts w:cstheme="minorHAnsi"/>
                <w:b/>
                <w:noProof/>
              </w:rPr>
              <w:t xml:space="preserve">ic Planning </w:t>
            </w:r>
          </w:p>
        </w:tc>
        <w:tc>
          <w:tcPr>
            <w:tcW w:w="2957" w:type="dxa"/>
            <w:shd w:val="clear" w:color="auto" w:fill="C6D9F1" w:themeFill="text2" w:themeFillTint="33"/>
            <w:vAlign w:val="center"/>
          </w:tcPr>
          <w:p w:rsidR="00090FB1" w:rsidRPr="00BA4BB4" w:rsidRDefault="00090FB1" w:rsidP="003B1392">
            <w:pPr>
              <w:autoSpaceDE w:val="0"/>
              <w:autoSpaceDN w:val="0"/>
              <w:adjustRightInd w:val="0"/>
              <w:spacing w:after="0"/>
              <w:jc w:val="center"/>
              <w:rPr>
                <w:rFonts w:cstheme="minorHAnsi"/>
                <w:b/>
                <w:noProof/>
              </w:rPr>
            </w:pPr>
            <w:r w:rsidRPr="00BA4BB4">
              <w:rPr>
                <w:rFonts w:cstheme="minorHAnsi"/>
                <w:b/>
                <w:noProof/>
              </w:rPr>
              <w:t>1</w:t>
            </w:r>
          </w:p>
        </w:tc>
        <w:tc>
          <w:tcPr>
            <w:tcW w:w="3330" w:type="dxa"/>
            <w:shd w:val="clear" w:color="auto" w:fill="C6D9F1" w:themeFill="text2" w:themeFillTint="33"/>
            <w:vAlign w:val="center"/>
          </w:tcPr>
          <w:p w:rsidR="00090FB1" w:rsidRPr="00BA4BB4" w:rsidRDefault="00090FB1" w:rsidP="003B1392">
            <w:pPr>
              <w:autoSpaceDE w:val="0"/>
              <w:autoSpaceDN w:val="0"/>
              <w:adjustRightInd w:val="0"/>
              <w:spacing w:after="0"/>
              <w:jc w:val="center"/>
              <w:rPr>
                <w:rFonts w:cstheme="minorHAnsi"/>
                <w:b/>
                <w:noProof/>
              </w:rPr>
            </w:pPr>
            <w:r w:rsidRPr="00BA4BB4">
              <w:rPr>
                <w:rFonts w:cstheme="minorHAnsi"/>
                <w:b/>
                <w:noProof/>
              </w:rPr>
              <w:t>2</w:t>
            </w:r>
          </w:p>
        </w:tc>
        <w:tc>
          <w:tcPr>
            <w:tcW w:w="3600" w:type="dxa"/>
            <w:shd w:val="clear" w:color="auto" w:fill="C6D9F1" w:themeFill="text2" w:themeFillTint="33"/>
            <w:vAlign w:val="center"/>
          </w:tcPr>
          <w:p w:rsidR="00090FB1" w:rsidRPr="00BA4BB4" w:rsidRDefault="00090FB1" w:rsidP="003B1392">
            <w:pPr>
              <w:autoSpaceDE w:val="0"/>
              <w:autoSpaceDN w:val="0"/>
              <w:adjustRightInd w:val="0"/>
              <w:spacing w:after="0"/>
              <w:jc w:val="center"/>
              <w:rPr>
                <w:rFonts w:cstheme="minorHAnsi"/>
                <w:b/>
                <w:noProof/>
              </w:rPr>
            </w:pPr>
            <w:r w:rsidRPr="00BA4BB4">
              <w:rPr>
                <w:rFonts w:cstheme="minorHAnsi"/>
                <w:b/>
                <w:noProof/>
              </w:rPr>
              <w:t>3</w:t>
            </w:r>
          </w:p>
        </w:tc>
        <w:tc>
          <w:tcPr>
            <w:tcW w:w="3384" w:type="dxa"/>
            <w:shd w:val="clear" w:color="auto" w:fill="C6D9F1" w:themeFill="text2" w:themeFillTint="33"/>
            <w:vAlign w:val="center"/>
          </w:tcPr>
          <w:p w:rsidR="00090FB1" w:rsidRPr="00BA4BB4" w:rsidRDefault="00090FB1" w:rsidP="003B1392">
            <w:pPr>
              <w:autoSpaceDE w:val="0"/>
              <w:autoSpaceDN w:val="0"/>
              <w:adjustRightInd w:val="0"/>
              <w:spacing w:after="0"/>
              <w:jc w:val="center"/>
              <w:rPr>
                <w:rFonts w:cstheme="minorHAnsi"/>
                <w:b/>
                <w:noProof/>
              </w:rPr>
            </w:pPr>
            <w:r w:rsidRPr="00BA4BB4">
              <w:rPr>
                <w:rFonts w:cstheme="minorHAnsi"/>
                <w:b/>
                <w:noProof/>
              </w:rPr>
              <w:t>4</w:t>
            </w:r>
          </w:p>
        </w:tc>
      </w:tr>
      <w:tr w:rsidR="006C2A64" w:rsidRPr="00BA4BB4" w:rsidTr="00963C1E">
        <w:tc>
          <w:tcPr>
            <w:tcW w:w="0" w:type="auto"/>
            <w:vMerge/>
            <w:shd w:val="clear" w:color="auto" w:fill="auto"/>
          </w:tcPr>
          <w:p w:rsidR="00090FB1" w:rsidRPr="00BA4BB4" w:rsidRDefault="00090FB1" w:rsidP="00090FB1">
            <w:pPr>
              <w:autoSpaceDE w:val="0"/>
              <w:autoSpaceDN w:val="0"/>
              <w:adjustRightInd w:val="0"/>
              <w:spacing w:after="0"/>
              <w:rPr>
                <w:rFonts w:cstheme="minorHAnsi"/>
                <w:b/>
                <w:noProof/>
              </w:rPr>
            </w:pPr>
          </w:p>
        </w:tc>
        <w:tc>
          <w:tcPr>
            <w:tcW w:w="2957" w:type="dxa"/>
            <w:shd w:val="clear" w:color="auto" w:fill="auto"/>
          </w:tcPr>
          <w:p w:rsidR="006243E0" w:rsidRPr="00BA4BB4" w:rsidRDefault="007606D2" w:rsidP="00090FB1">
            <w:pPr>
              <w:autoSpaceDE w:val="0"/>
              <w:autoSpaceDN w:val="0"/>
              <w:adjustRightInd w:val="0"/>
              <w:spacing w:after="0"/>
              <w:rPr>
                <w:rFonts w:cstheme="minorHAnsi"/>
                <w:noProof/>
              </w:rPr>
            </w:pPr>
            <w:r w:rsidRPr="00BA4BB4">
              <w:rPr>
                <w:rFonts w:cstheme="minorHAnsi"/>
                <w:noProof/>
              </w:rPr>
              <w:t xml:space="preserve">A </w:t>
            </w:r>
            <w:r w:rsidR="00840831">
              <w:rPr>
                <w:rFonts w:cstheme="minorHAnsi"/>
                <w:noProof/>
              </w:rPr>
              <w:t xml:space="preserve">climate change </w:t>
            </w:r>
            <w:r w:rsidR="006243E0" w:rsidRPr="00BA4BB4">
              <w:rPr>
                <w:rFonts w:cstheme="minorHAnsi"/>
                <w:noProof/>
              </w:rPr>
              <w:t>plan</w:t>
            </w:r>
            <w:r w:rsidR="00D37C33" w:rsidRPr="00BA4BB4">
              <w:rPr>
                <w:rFonts w:cstheme="minorHAnsi"/>
                <w:noProof/>
              </w:rPr>
              <w:t xml:space="preserve"> </w:t>
            </w:r>
            <w:r w:rsidR="00840831">
              <w:rPr>
                <w:rFonts w:cstheme="minorHAnsi"/>
                <w:noProof/>
              </w:rPr>
              <w:t xml:space="preserve">or a general plan with </w:t>
            </w:r>
            <w:r w:rsidR="00963C1E">
              <w:rPr>
                <w:rFonts w:cstheme="minorHAnsi"/>
                <w:noProof/>
              </w:rPr>
              <w:t>climate change</w:t>
            </w:r>
            <w:r w:rsidR="00840831">
              <w:rPr>
                <w:rFonts w:cstheme="minorHAnsi"/>
                <w:noProof/>
              </w:rPr>
              <w:t xml:space="preserve"> objectives </w:t>
            </w:r>
            <w:r w:rsidR="00D37C33" w:rsidRPr="00BA4BB4">
              <w:rPr>
                <w:rFonts w:cstheme="minorHAnsi"/>
                <w:noProof/>
              </w:rPr>
              <w:t>does not exist</w:t>
            </w:r>
            <w:r w:rsidR="00EF1186">
              <w:rPr>
                <w:rFonts w:cstheme="minorHAnsi"/>
                <w:noProof/>
              </w:rPr>
              <w:t xml:space="preserve">. </w:t>
            </w:r>
          </w:p>
          <w:p w:rsidR="006243E0" w:rsidRPr="00BA4BB4" w:rsidRDefault="006243E0" w:rsidP="00090FB1">
            <w:pPr>
              <w:autoSpaceDE w:val="0"/>
              <w:autoSpaceDN w:val="0"/>
              <w:adjustRightInd w:val="0"/>
              <w:spacing w:after="0"/>
              <w:rPr>
                <w:rFonts w:cstheme="minorHAnsi"/>
                <w:noProof/>
              </w:rPr>
            </w:pPr>
          </w:p>
          <w:p w:rsidR="00090FB1" w:rsidRPr="00BA4BB4" w:rsidRDefault="006243E0" w:rsidP="00752C10">
            <w:pPr>
              <w:autoSpaceDE w:val="0"/>
              <w:autoSpaceDN w:val="0"/>
              <w:adjustRightInd w:val="0"/>
              <w:spacing w:after="0"/>
              <w:rPr>
                <w:rFonts w:cstheme="minorHAnsi"/>
                <w:noProof/>
              </w:rPr>
            </w:pPr>
            <w:r w:rsidRPr="00BA4BB4">
              <w:rPr>
                <w:rFonts w:cstheme="minorHAnsi"/>
                <w:noProof/>
              </w:rPr>
              <w:t>Or</w:t>
            </w:r>
            <w:r w:rsidR="00E76FB9">
              <w:rPr>
                <w:rFonts w:cstheme="minorHAnsi"/>
                <w:noProof/>
              </w:rPr>
              <w:t>,</w:t>
            </w:r>
            <w:r w:rsidRPr="00BA4BB4">
              <w:rPr>
                <w:rFonts w:cstheme="minorHAnsi"/>
                <w:noProof/>
              </w:rPr>
              <w:t xml:space="preserve"> a </w:t>
            </w:r>
            <w:r w:rsidR="00840831">
              <w:rPr>
                <w:rFonts w:cstheme="minorHAnsi"/>
                <w:noProof/>
              </w:rPr>
              <w:t xml:space="preserve">climate change </w:t>
            </w:r>
            <w:r w:rsidRPr="00BA4BB4">
              <w:rPr>
                <w:rFonts w:cstheme="minorHAnsi"/>
                <w:noProof/>
              </w:rPr>
              <w:t>plan</w:t>
            </w:r>
            <w:r w:rsidR="00D37C33" w:rsidRPr="00BA4BB4">
              <w:rPr>
                <w:rFonts w:cstheme="minorHAnsi"/>
                <w:noProof/>
              </w:rPr>
              <w:t xml:space="preserve"> </w:t>
            </w:r>
            <w:r w:rsidRPr="00BA4BB4">
              <w:rPr>
                <w:rFonts w:cstheme="minorHAnsi"/>
                <w:noProof/>
              </w:rPr>
              <w:t xml:space="preserve">exists </w:t>
            </w:r>
            <w:r w:rsidR="00204159">
              <w:rPr>
                <w:rFonts w:cstheme="minorHAnsi"/>
                <w:noProof/>
              </w:rPr>
              <w:t>but</w:t>
            </w:r>
            <w:r w:rsidR="002961A4" w:rsidRPr="00BA4BB4">
              <w:rPr>
                <w:rFonts w:cstheme="minorHAnsi"/>
                <w:noProof/>
              </w:rPr>
              <w:t xml:space="preserve"> </w:t>
            </w:r>
            <w:r w:rsidR="00204159">
              <w:rPr>
                <w:rFonts w:cstheme="minorHAnsi"/>
                <w:noProof/>
              </w:rPr>
              <w:t>is dismissed by stakeholders. Reasons may include</w:t>
            </w:r>
            <w:r w:rsidR="00F718F2" w:rsidRPr="00BA4BB4">
              <w:rPr>
                <w:rFonts w:cstheme="minorHAnsi"/>
                <w:noProof/>
              </w:rPr>
              <w:t>:</w:t>
            </w:r>
          </w:p>
          <w:p w:rsidR="00752C10" w:rsidRPr="00BA4BB4" w:rsidRDefault="00752C10" w:rsidP="00752C10">
            <w:pPr>
              <w:autoSpaceDE w:val="0"/>
              <w:autoSpaceDN w:val="0"/>
              <w:adjustRightInd w:val="0"/>
              <w:spacing w:after="0"/>
              <w:rPr>
                <w:rFonts w:cstheme="minorHAnsi"/>
                <w:noProof/>
              </w:rPr>
            </w:pPr>
          </w:p>
          <w:p w:rsidR="00095B7D" w:rsidRPr="00BA4BB4" w:rsidRDefault="00095B7D" w:rsidP="00090FB1">
            <w:pPr>
              <w:numPr>
                <w:ilvl w:val="0"/>
                <w:numId w:val="14"/>
              </w:numPr>
              <w:autoSpaceDE w:val="0"/>
              <w:autoSpaceDN w:val="0"/>
              <w:adjustRightInd w:val="0"/>
              <w:spacing w:after="0" w:line="240" w:lineRule="auto"/>
              <w:rPr>
                <w:rFonts w:cstheme="minorHAnsi"/>
                <w:noProof/>
              </w:rPr>
            </w:pPr>
            <w:r>
              <w:rPr>
                <w:rFonts w:cstheme="minorHAnsi"/>
                <w:noProof/>
              </w:rPr>
              <w:t xml:space="preserve">Exists, but </w:t>
            </w:r>
            <w:r w:rsidR="00840831">
              <w:rPr>
                <w:rFonts w:cstheme="minorHAnsi"/>
                <w:noProof/>
              </w:rPr>
              <w:t xml:space="preserve">climate change objectives </w:t>
            </w:r>
            <w:r>
              <w:rPr>
                <w:rFonts w:cstheme="minorHAnsi"/>
                <w:noProof/>
              </w:rPr>
              <w:t xml:space="preserve">conflict with </w:t>
            </w:r>
            <w:r w:rsidR="00840831">
              <w:rPr>
                <w:rFonts w:cstheme="minorHAnsi"/>
                <w:noProof/>
              </w:rPr>
              <w:t xml:space="preserve">organization’s broader </w:t>
            </w:r>
            <w:r>
              <w:rPr>
                <w:rFonts w:cstheme="minorHAnsi"/>
                <w:noProof/>
              </w:rPr>
              <w:t>mission/mandate</w:t>
            </w:r>
          </w:p>
          <w:p w:rsidR="00090FB1" w:rsidRPr="00BA4BB4" w:rsidRDefault="007606D2"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U</w:t>
            </w:r>
            <w:r w:rsidR="00090FB1" w:rsidRPr="00BA4BB4">
              <w:rPr>
                <w:rFonts w:cstheme="minorHAnsi"/>
                <w:noProof/>
              </w:rPr>
              <w:t>s</w:t>
            </w:r>
            <w:r w:rsidRPr="00BA4BB4">
              <w:rPr>
                <w:rFonts w:cstheme="minorHAnsi"/>
                <w:noProof/>
              </w:rPr>
              <w:t>es</w:t>
            </w:r>
            <w:r w:rsidR="00090FB1" w:rsidRPr="00BA4BB4">
              <w:rPr>
                <w:rFonts w:cstheme="minorHAnsi"/>
                <w:noProof/>
              </w:rPr>
              <w:t xml:space="preserve"> dated or inadequate climate information, data, and analysis </w:t>
            </w:r>
            <w:r w:rsidR="003F3771">
              <w:rPr>
                <w:rFonts w:cstheme="minorHAnsi"/>
                <w:noProof/>
              </w:rPr>
              <w:t>or uses information inappropriately</w:t>
            </w:r>
          </w:p>
          <w:p w:rsidR="00090FB1" w:rsidRPr="00BA4BB4" w:rsidRDefault="00752C10"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D</w:t>
            </w:r>
            <w:r w:rsidR="007606D2" w:rsidRPr="00BA4BB4">
              <w:rPr>
                <w:rFonts w:cstheme="minorHAnsi"/>
                <w:noProof/>
              </w:rPr>
              <w:t>oes not identify</w:t>
            </w:r>
            <w:r w:rsidR="00AD1A23">
              <w:rPr>
                <w:rFonts w:cstheme="minorHAnsi"/>
                <w:noProof/>
              </w:rPr>
              <w:t xml:space="preserve"> </w:t>
            </w:r>
            <w:r w:rsidR="007606D2" w:rsidRPr="00BA4BB4">
              <w:rPr>
                <w:rFonts w:cstheme="minorHAnsi"/>
                <w:noProof/>
              </w:rPr>
              <w:t>resources to a</w:t>
            </w:r>
            <w:r w:rsidR="00090FB1" w:rsidRPr="00BA4BB4">
              <w:rPr>
                <w:rFonts w:cstheme="minorHAnsi"/>
                <w:noProof/>
              </w:rPr>
              <w:t>ddress climate change</w:t>
            </w:r>
          </w:p>
          <w:p w:rsidR="00090FB1" w:rsidRPr="00BA4BB4" w:rsidRDefault="00090FB1"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 xml:space="preserve">Does not reflect stakeholders’ climate </w:t>
            </w:r>
            <w:r w:rsidRPr="00BA4BB4">
              <w:rPr>
                <w:rFonts w:cstheme="minorHAnsi"/>
                <w:noProof/>
              </w:rPr>
              <w:lastRenderedPageBreak/>
              <w:t>change priorities</w:t>
            </w:r>
          </w:p>
          <w:p w:rsidR="00D37C33" w:rsidRPr="00BA4BB4" w:rsidRDefault="00D37C33"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Does not appropriately incorporate gender and cultural considerations</w:t>
            </w:r>
            <w:r w:rsidR="00AD1A23">
              <w:rPr>
                <w:rFonts w:cstheme="minorHAnsi"/>
                <w:noProof/>
              </w:rPr>
              <w:t xml:space="preserve"> related to climate change</w:t>
            </w:r>
          </w:p>
          <w:p w:rsidR="00090FB1" w:rsidRPr="00BA4BB4" w:rsidRDefault="007606D2"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Does not identify</w:t>
            </w:r>
            <w:r w:rsidR="00090FB1" w:rsidRPr="00BA4BB4">
              <w:rPr>
                <w:rFonts w:cstheme="minorHAnsi"/>
                <w:noProof/>
              </w:rPr>
              <w:t xml:space="preserve"> climate change </w:t>
            </w:r>
            <w:r w:rsidR="006243E0" w:rsidRPr="00BA4BB4">
              <w:rPr>
                <w:rFonts w:cstheme="minorHAnsi"/>
                <w:noProof/>
              </w:rPr>
              <w:t xml:space="preserve">priorities or </w:t>
            </w:r>
            <w:r w:rsidR="00090FB1" w:rsidRPr="00BA4BB4">
              <w:rPr>
                <w:rFonts w:cstheme="minorHAnsi"/>
                <w:noProof/>
              </w:rPr>
              <w:t>lacks measurable climate change objectives and targets</w:t>
            </w:r>
          </w:p>
          <w:p w:rsidR="00090FB1" w:rsidRPr="00BA4BB4" w:rsidRDefault="00090FB1"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Plan or climate change content within plan not regularly reviewed based on information and learning</w:t>
            </w:r>
          </w:p>
          <w:p w:rsidR="00F718F2" w:rsidRPr="00BA4BB4" w:rsidRDefault="00F718F2" w:rsidP="00090FB1">
            <w:pPr>
              <w:numPr>
                <w:ilvl w:val="0"/>
                <w:numId w:val="14"/>
              </w:numPr>
              <w:autoSpaceDE w:val="0"/>
              <w:autoSpaceDN w:val="0"/>
              <w:adjustRightInd w:val="0"/>
              <w:spacing w:after="0" w:line="240" w:lineRule="auto"/>
              <w:rPr>
                <w:rFonts w:cstheme="minorHAnsi"/>
                <w:noProof/>
              </w:rPr>
            </w:pPr>
            <w:r w:rsidRPr="00BA4BB4">
              <w:rPr>
                <w:rFonts w:cstheme="minorHAnsi"/>
                <w:noProof/>
              </w:rPr>
              <w:t>Not regularly reviewed based on appropriate climate information, data and analysis</w:t>
            </w:r>
          </w:p>
          <w:p w:rsidR="00090FB1" w:rsidRPr="00BA4BB4" w:rsidRDefault="00840831" w:rsidP="00840831">
            <w:pPr>
              <w:numPr>
                <w:ilvl w:val="0"/>
                <w:numId w:val="14"/>
              </w:numPr>
              <w:autoSpaceDE w:val="0"/>
              <w:autoSpaceDN w:val="0"/>
              <w:adjustRightInd w:val="0"/>
              <w:spacing w:after="0" w:line="240" w:lineRule="auto"/>
              <w:rPr>
                <w:rFonts w:cstheme="minorHAnsi"/>
                <w:noProof/>
              </w:rPr>
            </w:pPr>
            <w:r>
              <w:rPr>
                <w:rFonts w:cstheme="minorHAnsi"/>
                <w:noProof/>
              </w:rPr>
              <w:t>Climate change plan or portion of plan n</w:t>
            </w:r>
            <w:r w:rsidR="00090FB1" w:rsidRPr="00BA4BB4">
              <w:rPr>
                <w:rFonts w:cstheme="minorHAnsi"/>
                <w:noProof/>
              </w:rPr>
              <w:t>ot used for management decisions or operational planning</w:t>
            </w:r>
          </w:p>
        </w:tc>
        <w:tc>
          <w:tcPr>
            <w:tcW w:w="3330" w:type="dxa"/>
            <w:shd w:val="clear" w:color="auto" w:fill="auto"/>
          </w:tcPr>
          <w:p w:rsidR="00963C1E" w:rsidRPr="00BA4BB4" w:rsidRDefault="00963C1E" w:rsidP="00963C1E">
            <w:pPr>
              <w:autoSpaceDE w:val="0"/>
              <w:autoSpaceDN w:val="0"/>
              <w:adjustRightInd w:val="0"/>
              <w:spacing w:after="0"/>
              <w:rPr>
                <w:rFonts w:cstheme="minorHAnsi"/>
                <w:noProof/>
              </w:rPr>
            </w:pPr>
            <w:r w:rsidRPr="00BA4BB4">
              <w:rPr>
                <w:rFonts w:cstheme="minorHAnsi"/>
                <w:noProof/>
              </w:rPr>
              <w:lastRenderedPageBreak/>
              <w:t xml:space="preserve">A </w:t>
            </w:r>
            <w:r>
              <w:rPr>
                <w:rFonts w:cstheme="minorHAnsi"/>
                <w:noProof/>
              </w:rPr>
              <w:t xml:space="preserve">climate change plan or a general plan with climate change objectives </w:t>
            </w:r>
            <w:r w:rsidRPr="00BA4BB4">
              <w:rPr>
                <w:rFonts w:cstheme="minorHAnsi"/>
                <w:noProof/>
              </w:rPr>
              <w:t xml:space="preserve">exists and includes </w:t>
            </w:r>
            <w:r w:rsidRPr="00BA4BB4">
              <w:rPr>
                <w:rFonts w:cstheme="minorHAnsi"/>
                <w:b/>
                <w:noProof/>
              </w:rPr>
              <w:t xml:space="preserve">more than </w:t>
            </w:r>
            <w:r>
              <w:rPr>
                <w:rFonts w:cstheme="minorHAnsi"/>
                <w:b/>
                <w:noProof/>
              </w:rPr>
              <w:t>three</w:t>
            </w:r>
            <w:r w:rsidRPr="00BA4BB4">
              <w:rPr>
                <w:rFonts w:cstheme="minorHAnsi"/>
                <w:noProof/>
              </w:rPr>
              <w:t xml:space="preserve"> of the following attributes: </w:t>
            </w:r>
          </w:p>
          <w:p w:rsidR="00963C1E" w:rsidRPr="00BA4BB4" w:rsidRDefault="00963C1E" w:rsidP="00963C1E">
            <w:pPr>
              <w:autoSpaceDE w:val="0"/>
              <w:autoSpaceDN w:val="0"/>
              <w:adjustRightInd w:val="0"/>
              <w:spacing w:after="0"/>
              <w:rPr>
                <w:rFonts w:cstheme="minorHAnsi"/>
                <w:noProof/>
              </w:rPr>
            </w:pPr>
          </w:p>
          <w:p w:rsidR="00963C1E"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Climate change is extensively  incorporated (eg, in problem analysis, objectives, metrics)</w:t>
            </w:r>
          </w:p>
          <w:p w:rsidR="00963C1E"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Reflects the organization’s vision, mission, and values related to climate change</w:t>
            </w:r>
          </w:p>
          <w:p w:rsidR="00963C1E"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Problem analysis, objectives and approaches are based on sound analysis of climate change risks and opportunities </w:t>
            </w:r>
          </w:p>
          <w:p w:rsidR="00963C1E"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Includes realistic resource requirements to implement</w:t>
            </w:r>
            <w:r>
              <w:rPr>
                <w:rFonts w:cstheme="minorHAnsi"/>
                <w:noProof/>
              </w:rPr>
              <w:t xml:space="preserve"> </w:t>
            </w:r>
            <w:r w:rsidRPr="00BA4BB4">
              <w:rPr>
                <w:rFonts w:cstheme="minorHAnsi"/>
                <w:noProof/>
              </w:rPr>
              <w:t>climate change objectives</w:t>
            </w:r>
          </w:p>
          <w:p w:rsidR="00963C1E" w:rsidRPr="00095B7D"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Identifies adequate resources to implement climate change objectives</w:t>
            </w:r>
          </w:p>
          <w:p w:rsidR="00963C1E"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Integrates win-win climate change adaptation/mitigation </w:t>
            </w:r>
            <w:r w:rsidRPr="00BA4BB4">
              <w:rPr>
                <w:rFonts w:cstheme="minorHAnsi"/>
                <w:noProof/>
              </w:rPr>
              <w:lastRenderedPageBreak/>
              <w:t>objectives</w:t>
            </w:r>
            <w:r w:rsidR="00577310">
              <w:rPr>
                <w:rStyle w:val="FootnoteReference"/>
                <w:rFonts w:cstheme="minorHAnsi"/>
                <w:noProof/>
              </w:rPr>
              <w:footnoteReference w:id="7"/>
            </w:r>
            <w:r w:rsidRPr="00BA4BB4">
              <w:rPr>
                <w:rFonts w:cstheme="minorHAnsi"/>
                <w:noProof/>
              </w:rPr>
              <w:t xml:space="preserve"> into broader organizational objectives</w:t>
            </w:r>
          </w:p>
          <w:p w:rsidR="00963C1E"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Reflects stakeholders’ climate change priorities</w:t>
            </w:r>
          </w:p>
          <w:p w:rsidR="00963C1E"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Appropriately incorporates gender and cultural considerations</w:t>
            </w:r>
            <w:r>
              <w:rPr>
                <w:rFonts w:cstheme="minorHAnsi"/>
                <w:noProof/>
              </w:rPr>
              <w:t xml:space="preserve"> related to climate change</w:t>
            </w:r>
          </w:p>
          <w:p w:rsidR="00963C1E"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Includes clear and specific climate change priorities, measurable objectives/targets</w:t>
            </w:r>
          </w:p>
          <w:p w:rsidR="00963C1E" w:rsidRPr="00BA4BB4" w:rsidRDefault="00963C1E" w:rsidP="00963C1E">
            <w:pPr>
              <w:numPr>
                <w:ilvl w:val="0"/>
                <w:numId w:val="16"/>
              </w:numPr>
              <w:autoSpaceDE w:val="0"/>
              <w:autoSpaceDN w:val="0"/>
              <w:adjustRightInd w:val="0"/>
              <w:spacing w:after="0" w:line="240" w:lineRule="auto"/>
              <w:rPr>
                <w:rFonts w:cstheme="minorHAnsi"/>
                <w:noProof/>
              </w:rPr>
            </w:pPr>
            <w:r>
              <w:rPr>
                <w:rFonts w:cstheme="minorHAnsi"/>
                <w:noProof/>
              </w:rPr>
              <w:t>Plan is regularly reviewed based on information,</w:t>
            </w:r>
            <w:r w:rsidR="00BA75DA">
              <w:rPr>
                <w:rFonts w:cstheme="minorHAnsi"/>
                <w:noProof/>
              </w:rPr>
              <w:t xml:space="preserve"> learning, and appropriate clima</w:t>
            </w:r>
            <w:r>
              <w:rPr>
                <w:rFonts w:cstheme="minorHAnsi"/>
                <w:noProof/>
              </w:rPr>
              <w:t>te information, data and analysis</w:t>
            </w:r>
          </w:p>
          <w:p w:rsidR="00090FB1" w:rsidRPr="00BA4BB4" w:rsidRDefault="00963C1E" w:rsidP="00963C1E">
            <w:pPr>
              <w:numPr>
                <w:ilvl w:val="0"/>
                <w:numId w:val="16"/>
              </w:numPr>
              <w:autoSpaceDE w:val="0"/>
              <w:autoSpaceDN w:val="0"/>
              <w:adjustRightInd w:val="0"/>
              <w:spacing w:after="0" w:line="240" w:lineRule="auto"/>
              <w:rPr>
                <w:rFonts w:cstheme="minorHAnsi"/>
                <w:noProof/>
              </w:rPr>
            </w:pPr>
            <w:r w:rsidRPr="00BA4BB4">
              <w:rPr>
                <w:rFonts w:cstheme="minorHAnsi"/>
                <w:noProof/>
              </w:rPr>
              <w:t>Consisently used for management decisions or operational planning for climate change</w:t>
            </w:r>
          </w:p>
        </w:tc>
        <w:tc>
          <w:tcPr>
            <w:tcW w:w="3600" w:type="dxa"/>
            <w:shd w:val="clear" w:color="auto" w:fill="auto"/>
          </w:tcPr>
          <w:p w:rsidR="00090FB1" w:rsidRPr="00BA4BB4" w:rsidRDefault="00963C1E" w:rsidP="00090FB1">
            <w:pPr>
              <w:autoSpaceDE w:val="0"/>
              <w:autoSpaceDN w:val="0"/>
              <w:adjustRightInd w:val="0"/>
              <w:spacing w:after="0"/>
              <w:rPr>
                <w:rFonts w:cstheme="minorHAnsi"/>
                <w:noProof/>
              </w:rPr>
            </w:pPr>
            <w:r w:rsidRPr="00BA4BB4">
              <w:rPr>
                <w:rFonts w:cstheme="minorHAnsi"/>
                <w:noProof/>
              </w:rPr>
              <w:lastRenderedPageBreak/>
              <w:t xml:space="preserve">A </w:t>
            </w:r>
            <w:r>
              <w:rPr>
                <w:rFonts w:cstheme="minorHAnsi"/>
                <w:noProof/>
              </w:rPr>
              <w:t xml:space="preserve">climate change plan or a general plan with climate change objectives </w:t>
            </w:r>
            <w:r w:rsidR="006243E0" w:rsidRPr="00BA4BB4">
              <w:rPr>
                <w:rFonts w:cstheme="minorHAnsi"/>
                <w:noProof/>
              </w:rPr>
              <w:t xml:space="preserve">exists </w:t>
            </w:r>
            <w:r w:rsidR="00090FB1" w:rsidRPr="00BA4BB4">
              <w:rPr>
                <w:rFonts w:cstheme="minorHAnsi"/>
                <w:noProof/>
              </w:rPr>
              <w:t>and</w:t>
            </w:r>
            <w:r w:rsidR="006243E0" w:rsidRPr="00BA4BB4">
              <w:rPr>
                <w:rFonts w:cstheme="minorHAnsi"/>
                <w:noProof/>
              </w:rPr>
              <w:t xml:space="preserve"> includes </w:t>
            </w:r>
            <w:r w:rsidR="002961A4" w:rsidRPr="00BA4BB4">
              <w:rPr>
                <w:rFonts w:cstheme="minorHAnsi"/>
                <w:b/>
                <w:noProof/>
              </w:rPr>
              <w:t>more than five</w:t>
            </w:r>
            <w:r w:rsidR="002961A4" w:rsidRPr="00BA4BB4">
              <w:rPr>
                <w:rFonts w:cstheme="minorHAnsi"/>
                <w:noProof/>
              </w:rPr>
              <w:t xml:space="preserve"> </w:t>
            </w:r>
            <w:r w:rsidR="00752C10" w:rsidRPr="00BA4BB4">
              <w:rPr>
                <w:rFonts w:cstheme="minorHAnsi"/>
                <w:noProof/>
              </w:rPr>
              <w:t xml:space="preserve">of </w:t>
            </w:r>
            <w:r w:rsidR="006243E0" w:rsidRPr="00BA4BB4">
              <w:rPr>
                <w:rFonts w:cstheme="minorHAnsi"/>
                <w:noProof/>
              </w:rPr>
              <w:t>the following</w:t>
            </w:r>
            <w:r w:rsidR="00752C10" w:rsidRPr="00BA4BB4">
              <w:rPr>
                <w:rFonts w:cstheme="minorHAnsi"/>
                <w:noProof/>
              </w:rPr>
              <w:t xml:space="preserve"> attributes</w:t>
            </w:r>
            <w:r w:rsidR="00F718F2" w:rsidRPr="00BA4BB4">
              <w:rPr>
                <w:rFonts w:cstheme="minorHAnsi"/>
                <w:noProof/>
              </w:rPr>
              <w:t>:</w:t>
            </w:r>
            <w:r w:rsidR="00090FB1" w:rsidRPr="00BA4BB4">
              <w:rPr>
                <w:rFonts w:cstheme="minorHAnsi"/>
                <w:noProof/>
              </w:rPr>
              <w:t xml:space="preserve"> </w:t>
            </w:r>
          </w:p>
          <w:p w:rsidR="00752C10" w:rsidRPr="00BA4BB4" w:rsidRDefault="00752C10" w:rsidP="00090FB1">
            <w:pPr>
              <w:autoSpaceDE w:val="0"/>
              <w:autoSpaceDN w:val="0"/>
              <w:adjustRightInd w:val="0"/>
              <w:spacing w:after="0"/>
              <w:rPr>
                <w:rFonts w:cstheme="minorHAnsi"/>
                <w:noProof/>
              </w:rPr>
            </w:pPr>
          </w:p>
          <w:p w:rsidR="00752C10" w:rsidRPr="00BA4BB4" w:rsidRDefault="00752C10"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Climate change is extensively  incorporated (eg, in problem analysis, objectives, metrics)</w:t>
            </w:r>
          </w:p>
          <w:p w:rsidR="00752C10" w:rsidRPr="00BA4BB4" w:rsidRDefault="00752C10"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Reflects the organization’s vision, mission, and values related to climate change</w:t>
            </w:r>
          </w:p>
          <w:p w:rsidR="00752C10" w:rsidRDefault="002961A4"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Problem analysis, objectives and</w:t>
            </w:r>
            <w:r w:rsidR="00752C10" w:rsidRPr="00BA4BB4">
              <w:rPr>
                <w:rFonts w:cstheme="minorHAnsi"/>
                <w:noProof/>
              </w:rPr>
              <w:t xml:space="preserve"> approaches are based on sound analysis of climate change risks and opportunities </w:t>
            </w:r>
          </w:p>
          <w:p w:rsidR="00095B7D" w:rsidRDefault="00095B7D" w:rsidP="00095B7D">
            <w:pPr>
              <w:numPr>
                <w:ilvl w:val="0"/>
                <w:numId w:val="15"/>
              </w:numPr>
              <w:autoSpaceDE w:val="0"/>
              <w:autoSpaceDN w:val="0"/>
              <w:adjustRightInd w:val="0"/>
              <w:spacing w:after="0" w:line="240" w:lineRule="auto"/>
              <w:rPr>
                <w:rFonts w:cstheme="minorHAnsi"/>
                <w:noProof/>
              </w:rPr>
            </w:pPr>
            <w:r w:rsidRPr="00BA4BB4">
              <w:rPr>
                <w:rFonts w:cstheme="minorHAnsi"/>
                <w:noProof/>
              </w:rPr>
              <w:t>Includes realistic resource requirements to implement</w:t>
            </w:r>
            <w:r>
              <w:rPr>
                <w:rFonts w:cstheme="minorHAnsi"/>
                <w:noProof/>
              </w:rPr>
              <w:t xml:space="preserve"> </w:t>
            </w:r>
            <w:r w:rsidRPr="00BA4BB4">
              <w:rPr>
                <w:rFonts w:cstheme="minorHAnsi"/>
                <w:noProof/>
              </w:rPr>
              <w:t>climate change objectives</w:t>
            </w:r>
          </w:p>
          <w:p w:rsidR="00095B7D" w:rsidRPr="00095B7D" w:rsidRDefault="00095B7D" w:rsidP="00095B7D">
            <w:pPr>
              <w:numPr>
                <w:ilvl w:val="0"/>
                <w:numId w:val="15"/>
              </w:numPr>
              <w:autoSpaceDE w:val="0"/>
              <w:autoSpaceDN w:val="0"/>
              <w:adjustRightInd w:val="0"/>
              <w:spacing w:after="0" w:line="240" w:lineRule="auto"/>
              <w:rPr>
                <w:rFonts w:cstheme="minorHAnsi"/>
                <w:noProof/>
              </w:rPr>
            </w:pPr>
            <w:r w:rsidRPr="00BA4BB4">
              <w:rPr>
                <w:rFonts w:cstheme="minorHAnsi"/>
                <w:noProof/>
              </w:rPr>
              <w:t>Identifies adequate resources to implement climate change objectives</w:t>
            </w:r>
          </w:p>
          <w:p w:rsidR="006C2A64" w:rsidRPr="00BA4BB4" w:rsidRDefault="006C2A64"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 xml:space="preserve">Integrates win-win climate change adaptation/mitigation </w:t>
            </w:r>
            <w:r w:rsidRPr="00BA4BB4">
              <w:rPr>
                <w:rFonts w:cstheme="minorHAnsi"/>
                <w:noProof/>
              </w:rPr>
              <w:lastRenderedPageBreak/>
              <w:t>objectives into broader organizational objectives</w:t>
            </w:r>
          </w:p>
          <w:p w:rsidR="00752C10" w:rsidRPr="00BA4BB4" w:rsidRDefault="00752C10"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Reflects stakeholders’ climate change priorities</w:t>
            </w:r>
          </w:p>
          <w:p w:rsidR="00D37C33" w:rsidRPr="00BA4BB4" w:rsidRDefault="00D37C33"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Appropriately incorporates gender and cultural considerations</w:t>
            </w:r>
            <w:r w:rsidR="00AD1A23">
              <w:rPr>
                <w:rFonts w:cstheme="minorHAnsi"/>
                <w:noProof/>
              </w:rPr>
              <w:t xml:space="preserve"> related to climate change</w:t>
            </w:r>
          </w:p>
          <w:p w:rsidR="00752C10" w:rsidRDefault="00752C10"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 xml:space="preserve">Includes clear and specific climate change </w:t>
            </w:r>
            <w:r w:rsidR="002961A4" w:rsidRPr="00BA4BB4">
              <w:rPr>
                <w:rFonts w:cstheme="minorHAnsi"/>
                <w:noProof/>
              </w:rPr>
              <w:t>prioritie</w:t>
            </w:r>
            <w:r w:rsidR="00A50216" w:rsidRPr="00BA4BB4">
              <w:rPr>
                <w:rFonts w:cstheme="minorHAnsi"/>
                <w:noProof/>
              </w:rPr>
              <w:t>s, measurable objectives/</w:t>
            </w:r>
            <w:r w:rsidRPr="00BA4BB4">
              <w:rPr>
                <w:rFonts w:cstheme="minorHAnsi"/>
                <w:noProof/>
              </w:rPr>
              <w:t>targets</w:t>
            </w:r>
          </w:p>
          <w:p w:rsidR="00095B7D" w:rsidRPr="00BA4BB4" w:rsidRDefault="00095B7D" w:rsidP="00D37C33">
            <w:pPr>
              <w:numPr>
                <w:ilvl w:val="0"/>
                <w:numId w:val="15"/>
              </w:numPr>
              <w:autoSpaceDE w:val="0"/>
              <w:autoSpaceDN w:val="0"/>
              <w:adjustRightInd w:val="0"/>
              <w:spacing w:after="0" w:line="240" w:lineRule="auto"/>
              <w:rPr>
                <w:rFonts w:cstheme="minorHAnsi"/>
                <w:noProof/>
              </w:rPr>
            </w:pPr>
            <w:r>
              <w:rPr>
                <w:rFonts w:cstheme="minorHAnsi"/>
                <w:noProof/>
              </w:rPr>
              <w:t xml:space="preserve">Plan is regularly reviewed based on information, learning, and appropriate </w:t>
            </w:r>
            <w:r w:rsidR="00BA75DA">
              <w:rPr>
                <w:rFonts w:cstheme="minorHAnsi"/>
                <w:noProof/>
              </w:rPr>
              <w:t>climate</w:t>
            </w:r>
            <w:r>
              <w:rPr>
                <w:rFonts w:cstheme="minorHAnsi"/>
                <w:noProof/>
              </w:rPr>
              <w:t xml:space="preserve"> information, data and analysis</w:t>
            </w:r>
          </w:p>
          <w:p w:rsidR="00090FB1" w:rsidRPr="00BA4BB4" w:rsidRDefault="00D37C33" w:rsidP="00D37C33">
            <w:pPr>
              <w:numPr>
                <w:ilvl w:val="0"/>
                <w:numId w:val="15"/>
              </w:numPr>
              <w:autoSpaceDE w:val="0"/>
              <w:autoSpaceDN w:val="0"/>
              <w:adjustRightInd w:val="0"/>
              <w:spacing w:after="0" w:line="240" w:lineRule="auto"/>
              <w:rPr>
                <w:rFonts w:cstheme="minorHAnsi"/>
                <w:noProof/>
              </w:rPr>
            </w:pPr>
            <w:r w:rsidRPr="00BA4BB4">
              <w:rPr>
                <w:rFonts w:cstheme="minorHAnsi"/>
                <w:noProof/>
              </w:rPr>
              <w:t>Consisently</w:t>
            </w:r>
            <w:r w:rsidR="00752C10" w:rsidRPr="00BA4BB4">
              <w:rPr>
                <w:rFonts w:cstheme="minorHAnsi"/>
                <w:noProof/>
              </w:rPr>
              <w:t xml:space="preserve"> used for management decisions or operational planning for climate change</w:t>
            </w:r>
          </w:p>
        </w:tc>
        <w:tc>
          <w:tcPr>
            <w:tcW w:w="3384" w:type="dxa"/>
            <w:shd w:val="clear" w:color="auto" w:fill="auto"/>
          </w:tcPr>
          <w:p w:rsidR="00090FB1" w:rsidRPr="00BA4BB4" w:rsidRDefault="00963C1E" w:rsidP="00090FB1">
            <w:pPr>
              <w:autoSpaceDE w:val="0"/>
              <w:autoSpaceDN w:val="0"/>
              <w:adjustRightInd w:val="0"/>
              <w:spacing w:after="0"/>
              <w:rPr>
                <w:rFonts w:cstheme="minorHAnsi"/>
                <w:noProof/>
              </w:rPr>
            </w:pPr>
            <w:r w:rsidRPr="00BA4BB4">
              <w:rPr>
                <w:rFonts w:cstheme="minorHAnsi"/>
                <w:noProof/>
              </w:rPr>
              <w:lastRenderedPageBreak/>
              <w:t xml:space="preserve">A </w:t>
            </w:r>
            <w:r>
              <w:rPr>
                <w:rFonts w:cstheme="minorHAnsi"/>
                <w:noProof/>
              </w:rPr>
              <w:t xml:space="preserve">climate change plan or a general plan with climate change objectives </w:t>
            </w:r>
            <w:r w:rsidR="006243E0" w:rsidRPr="00BA4BB4">
              <w:rPr>
                <w:rFonts w:cstheme="minorHAnsi"/>
                <w:noProof/>
              </w:rPr>
              <w:t>exists and inclu</w:t>
            </w:r>
            <w:r w:rsidR="00752C10" w:rsidRPr="00BA4BB4">
              <w:rPr>
                <w:rFonts w:cstheme="minorHAnsi"/>
                <w:noProof/>
              </w:rPr>
              <w:t xml:space="preserve">des </w:t>
            </w:r>
            <w:r w:rsidR="002961A4" w:rsidRPr="00BA4BB4">
              <w:rPr>
                <w:rFonts w:cstheme="minorHAnsi"/>
                <w:b/>
                <w:noProof/>
              </w:rPr>
              <w:t xml:space="preserve">more than seven </w:t>
            </w:r>
            <w:r w:rsidR="00752C10" w:rsidRPr="00BA4BB4">
              <w:rPr>
                <w:rFonts w:cstheme="minorHAnsi"/>
                <w:noProof/>
              </w:rPr>
              <w:t>of the following attribute</w:t>
            </w:r>
            <w:r w:rsidR="006243E0" w:rsidRPr="00BA4BB4">
              <w:rPr>
                <w:rFonts w:cstheme="minorHAnsi"/>
                <w:noProof/>
              </w:rPr>
              <w:t xml:space="preserve">s: </w:t>
            </w:r>
            <w:r w:rsidR="00090FB1" w:rsidRPr="00BA4BB4">
              <w:rPr>
                <w:rFonts w:cstheme="minorHAnsi"/>
                <w:noProof/>
              </w:rPr>
              <w:t xml:space="preserve"> </w:t>
            </w:r>
          </w:p>
          <w:p w:rsidR="00752C10" w:rsidRPr="00BA4BB4" w:rsidRDefault="00752C10" w:rsidP="00090FB1">
            <w:pPr>
              <w:autoSpaceDE w:val="0"/>
              <w:autoSpaceDN w:val="0"/>
              <w:adjustRightInd w:val="0"/>
              <w:spacing w:after="0"/>
              <w:rPr>
                <w:rFonts w:cstheme="minorHAnsi"/>
                <w:noProof/>
              </w:rPr>
            </w:pPr>
          </w:p>
          <w:p w:rsidR="00090FB1" w:rsidRPr="00BA4BB4" w:rsidRDefault="00F718F2"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Climate change is </w:t>
            </w:r>
            <w:r w:rsidR="006243E0" w:rsidRPr="00BA4BB4">
              <w:rPr>
                <w:rFonts w:cstheme="minorHAnsi"/>
                <w:noProof/>
              </w:rPr>
              <w:t xml:space="preserve">extensively </w:t>
            </w:r>
            <w:r w:rsidRPr="00BA4BB4">
              <w:rPr>
                <w:rFonts w:cstheme="minorHAnsi"/>
                <w:noProof/>
              </w:rPr>
              <w:t xml:space="preserve"> incorporated</w:t>
            </w:r>
            <w:r w:rsidR="006243E0" w:rsidRPr="00BA4BB4">
              <w:rPr>
                <w:rFonts w:cstheme="minorHAnsi"/>
                <w:noProof/>
              </w:rPr>
              <w:t xml:space="preserve"> (eg, in problem analysis, objectives, metrics)</w:t>
            </w:r>
          </w:p>
          <w:p w:rsidR="00090FB1" w:rsidRPr="00BA4BB4" w:rsidRDefault="006243E0"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Reflects the organization’s </w:t>
            </w:r>
            <w:r w:rsidR="00090FB1" w:rsidRPr="00BA4BB4">
              <w:rPr>
                <w:rFonts w:cstheme="minorHAnsi"/>
                <w:noProof/>
              </w:rPr>
              <w:t>vision, mission, and values</w:t>
            </w:r>
            <w:r w:rsidR="00F718F2" w:rsidRPr="00BA4BB4">
              <w:rPr>
                <w:rFonts w:cstheme="minorHAnsi"/>
                <w:noProof/>
              </w:rPr>
              <w:t xml:space="preserve"> related to climate change</w:t>
            </w:r>
          </w:p>
          <w:p w:rsidR="006243E0" w:rsidRDefault="006243E0"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Problem analysis, o</w:t>
            </w:r>
            <w:r w:rsidR="002961A4" w:rsidRPr="00BA4BB4">
              <w:rPr>
                <w:rFonts w:cstheme="minorHAnsi"/>
                <w:noProof/>
              </w:rPr>
              <w:t>bjectives, approaches and approache</w:t>
            </w:r>
            <w:r w:rsidRPr="00BA4BB4">
              <w:rPr>
                <w:rFonts w:cstheme="minorHAnsi"/>
                <w:noProof/>
              </w:rPr>
              <w:t>s are b</w:t>
            </w:r>
            <w:r w:rsidR="00090FB1" w:rsidRPr="00BA4BB4">
              <w:rPr>
                <w:rFonts w:cstheme="minorHAnsi"/>
                <w:noProof/>
              </w:rPr>
              <w:t xml:space="preserve">ased on </w:t>
            </w:r>
            <w:r w:rsidRPr="00BA4BB4">
              <w:rPr>
                <w:rFonts w:cstheme="minorHAnsi"/>
                <w:noProof/>
              </w:rPr>
              <w:t>sound</w:t>
            </w:r>
            <w:r w:rsidR="00090FB1" w:rsidRPr="00BA4BB4">
              <w:rPr>
                <w:rFonts w:cstheme="minorHAnsi"/>
                <w:noProof/>
              </w:rPr>
              <w:t xml:space="preserve"> analysis of </w:t>
            </w:r>
            <w:r w:rsidR="00F718F2" w:rsidRPr="00BA4BB4">
              <w:rPr>
                <w:rFonts w:cstheme="minorHAnsi"/>
                <w:noProof/>
              </w:rPr>
              <w:t xml:space="preserve">climate change risks and opportunities </w:t>
            </w:r>
          </w:p>
          <w:p w:rsidR="00095B7D" w:rsidRDefault="00095B7D"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Identifies adequate resources to implement climate change objectives</w:t>
            </w:r>
          </w:p>
          <w:p w:rsidR="00095B7D" w:rsidRPr="00095B7D" w:rsidRDefault="00095B7D"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Includes realistic resource requirements to implement climate change objectives </w:t>
            </w:r>
          </w:p>
          <w:p w:rsidR="006C2A64" w:rsidRPr="00BA4BB4" w:rsidRDefault="006C2A64"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 xml:space="preserve">Integrates win-win climate </w:t>
            </w:r>
            <w:r w:rsidRPr="00BA4BB4">
              <w:rPr>
                <w:rFonts w:cstheme="minorHAnsi"/>
                <w:noProof/>
              </w:rPr>
              <w:lastRenderedPageBreak/>
              <w:t>change adaptation/mitigation objectives into broader organizational objectives</w:t>
            </w:r>
          </w:p>
          <w:p w:rsidR="00090FB1" w:rsidRPr="00BA4BB4" w:rsidRDefault="00090FB1"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Reflects</w:t>
            </w:r>
            <w:r w:rsidR="00F718F2" w:rsidRPr="00BA4BB4">
              <w:rPr>
                <w:rFonts w:cstheme="minorHAnsi"/>
                <w:noProof/>
              </w:rPr>
              <w:t xml:space="preserve"> stakeholders’ climate change</w:t>
            </w:r>
            <w:r w:rsidRPr="00BA4BB4">
              <w:rPr>
                <w:rFonts w:cstheme="minorHAnsi"/>
                <w:noProof/>
              </w:rPr>
              <w:t xml:space="preserve"> priorities</w:t>
            </w:r>
          </w:p>
          <w:p w:rsidR="00D37C33" w:rsidRPr="00BA4BB4" w:rsidRDefault="00D37C33"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Appropriately incorporates gender and cultural considerations</w:t>
            </w:r>
            <w:r w:rsidR="00AD1A23">
              <w:rPr>
                <w:rFonts w:cstheme="minorHAnsi"/>
                <w:noProof/>
              </w:rPr>
              <w:t xml:space="preserve"> related to climate change</w:t>
            </w:r>
          </w:p>
          <w:p w:rsidR="00090FB1" w:rsidRDefault="00752C10"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Includes c</w:t>
            </w:r>
            <w:r w:rsidR="00090FB1" w:rsidRPr="00BA4BB4">
              <w:rPr>
                <w:rFonts w:cstheme="minorHAnsi"/>
                <w:noProof/>
              </w:rPr>
              <w:t xml:space="preserve">lear and specific </w:t>
            </w:r>
            <w:r w:rsidR="00F718F2" w:rsidRPr="00BA4BB4">
              <w:rPr>
                <w:rFonts w:cstheme="minorHAnsi"/>
                <w:noProof/>
              </w:rPr>
              <w:t xml:space="preserve">climate change </w:t>
            </w:r>
            <w:r w:rsidR="00090FB1" w:rsidRPr="00BA4BB4">
              <w:rPr>
                <w:rFonts w:cstheme="minorHAnsi"/>
                <w:noProof/>
              </w:rPr>
              <w:t>priorit</w:t>
            </w:r>
            <w:r w:rsidR="00A50216" w:rsidRPr="00BA4BB4">
              <w:rPr>
                <w:rFonts w:cstheme="minorHAnsi"/>
                <w:noProof/>
              </w:rPr>
              <w:t xml:space="preserve">ies, measurable objectives and </w:t>
            </w:r>
            <w:r w:rsidR="00090FB1" w:rsidRPr="00BA4BB4">
              <w:rPr>
                <w:rFonts w:cstheme="minorHAnsi"/>
                <w:noProof/>
              </w:rPr>
              <w:t>targets</w:t>
            </w:r>
          </w:p>
          <w:p w:rsidR="00095B7D" w:rsidRPr="00095B7D" w:rsidRDefault="00095B7D" w:rsidP="00095B7D">
            <w:pPr>
              <w:numPr>
                <w:ilvl w:val="0"/>
                <w:numId w:val="16"/>
              </w:numPr>
              <w:autoSpaceDE w:val="0"/>
              <w:autoSpaceDN w:val="0"/>
              <w:adjustRightInd w:val="0"/>
              <w:spacing w:after="0" w:line="240" w:lineRule="auto"/>
              <w:rPr>
                <w:rFonts w:cstheme="minorHAnsi"/>
                <w:noProof/>
              </w:rPr>
            </w:pPr>
            <w:r>
              <w:rPr>
                <w:rFonts w:cstheme="minorHAnsi"/>
                <w:noProof/>
              </w:rPr>
              <w:t xml:space="preserve">Plan is regularly reviewed based on information, learning, and appropriate </w:t>
            </w:r>
            <w:r w:rsidR="00BA75DA">
              <w:rPr>
                <w:rFonts w:cstheme="minorHAnsi"/>
                <w:noProof/>
              </w:rPr>
              <w:t>climate</w:t>
            </w:r>
            <w:r>
              <w:rPr>
                <w:rFonts w:cstheme="minorHAnsi"/>
                <w:noProof/>
              </w:rPr>
              <w:t xml:space="preserve"> information, data and analysis</w:t>
            </w:r>
          </w:p>
          <w:p w:rsidR="00090FB1" w:rsidRPr="00BA4BB4" w:rsidRDefault="00090FB1" w:rsidP="00095B7D">
            <w:pPr>
              <w:numPr>
                <w:ilvl w:val="0"/>
                <w:numId w:val="16"/>
              </w:numPr>
              <w:autoSpaceDE w:val="0"/>
              <w:autoSpaceDN w:val="0"/>
              <w:adjustRightInd w:val="0"/>
              <w:spacing w:after="0" w:line="240" w:lineRule="auto"/>
              <w:rPr>
                <w:rFonts w:cstheme="minorHAnsi"/>
                <w:noProof/>
              </w:rPr>
            </w:pPr>
            <w:r w:rsidRPr="00BA4BB4">
              <w:rPr>
                <w:rFonts w:cstheme="minorHAnsi"/>
                <w:noProof/>
              </w:rPr>
              <w:t>Consistently used for management decisions or operational planning</w:t>
            </w:r>
            <w:r w:rsidR="0031227A" w:rsidRPr="00BA4BB4">
              <w:rPr>
                <w:rFonts w:cstheme="minorHAnsi"/>
                <w:noProof/>
              </w:rPr>
              <w:t xml:space="preserve"> for climate change</w:t>
            </w:r>
          </w:p>
        </w:tc>
      </w:tr>
    </w:tbl>
    <w:p w:rsidR="00E73107" w:rsidRPr="00BA4BB4" w:rsidRDefault="00E73107" w:rsidP="00E73107">
      <w:pPr>
        <w:autoSpaceDE w:val="0"/>
        <w:autoSpaceDN w:val="0"/>
        <w:adjustRightInd w:val="0"/>
        <w:jc w:val="center"/>
        <w:rPr>
          <w:rFonts w:cstheme="minorHAnsi"/>
          <w:b/>
          <w:noProof/>
        </w:rPr>
      </w:pPr>
    </w:p>
    <w:p w:rsidR="00C17CB9" w:rsidRDefault="00C17CB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45"/>
        <w:gridCol w:w="7941"/>
      </w:tblGrid>
      <w:tr w:rsidR="00FA1C16" w:rsidRPr="00BA4BB4" w:rsidTr="001176BC">
        <w:trPr>
          <w:cantSplit/>
          <w:trHeight w:val="20"/>
          <w:tblHeader/>
        </w:trPr>
        <w:tc>
          <w:tcPr>
            <w:tcW w:w="2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1C16" w:rsidRPr="006D1497" w:rsidRDefault="00876DF1" w:rsidP="00FA1C16">
            <w:pPr>
              <w:autoSpaceDE w:val="0"/>
              <w:autoSpaceDN w:val="0"/>
              <w:adjustRightInd w:val="0"/>
              <w:spacing w:after="0"/>
              <w:rPr>
                <w:rFonts w:cstheme="minorHAnsi"/>
                <w:b/>
                <w:noProof/>
              </w:rPr>
            </w:pPr>
            <w:r>
              <w:rPr>
                <w:rFonts w:cstheme="minorHAnsi"/>
                <w:b/>
                <w:noProof/>
              </w:rPr>
              <w:lastRenderedPageBreak/>
              <w:t>Questions for Discussion (as appropriate)</w:t>
            </w:r>
          </w:p>
        </w:tc>
        <w:tc>
          <w:tcPr>
            <w:tcW w:w="274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1C16" w:rsidRPr="00BA4BB4" w:rsidRDefault="00A559EC" w:rsidP="00FA1C16">
            <w:pPr>
              <w:autoSpaceDE w:val="0"/>
              <w:autoSpaceDN w:val="0"/>
              <w:adjustRightInd w:val="0"/>
              <w:spacing w:after="0"/>
              <w:rPr>
                <w:rFonts w:cstheme="minorHAnsi"/>
                <w:b/>
                <w:bCs/>
                <w:lang w:val="en-GB"/>
              </w:rPr>
            </w:pPr>
            <w:r>
              <w:rPr>
                <w:rFonts w:cstheme="minorHAnsi"/>
                <w:b/>
                <w:bCs/>
              </w:rPr>
              <w:t>Notes/Sources of Evidence</w:t>
            </w:r>
          </w:p>
        </w:tc>
      </w:tr>
      <w:tr w:rsidR="00FA1C16"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hideMark/>
          </w:tcPr>
          <w:p w:rsidR="00FA1C16" w:rsidRPr="00BA4BB4" w:rsidRDefault="00FA1C16" w:rsidP="004B2366">
            <w:pPr>
              <w:autoSpaceDE w:val="0"/>
              <w:autoSpaceDN w:val="0"/>
              <w:adjustRightInd w:val="0"/>
              <w:spacing w:after="0"/>
              <w:rPr>
                <w:rFonts w:cstheme="minorHAnsi"/>
                <w:lang w:val="en-GB"/>
              </w:rPr>
            </w:pPr>
            <w:r w:rsidRPr="00BA4BB4">
              <w:rPr>
                <w:rFonts w:cstheme="minorHAnsi"/>
              </w:rPr>
              <w:t xml:space="preserve">1. Does the organization have a </w:t>
            </w:r>
            <w:r w:rsidRPr="00BA4BB4">
              <w:rPr>
                <w:rFonts w:cstheme="minorHAnsi"/>
                <w:noProof/>
              </w:rPr>
              <w:t>written plan</w:t>
            </w:r>
            <w:r w:rsidR="00276588" w:rsidRPr="00BA4BB4">
              <w:rPr>
                <w:rFonts w:cstheme="minorHAnsi"/>
                <w:noProof/>
              </w:rPr>
              <w:t xml:space="preserve"> </w:t>
            </w:r>
            <w:r w:rsidR="00C14F25">
              <w:rPr>
                <w:rFonts w:cstheme="minorHAnsi"/>
                <w:noProof/>
              </w:rPr>
              <w:t>to implement its climate change mission or objectives</w:t>
            </w:r>
            <w:r w:rsidR="00276588" w:rsidRPr="00BA4BB4">
              <w:rPr>
                <w:rFonts w:cstheme="minorHAnsi"/>
                <w:noProof/>
              </w:rPr>
              <w:t>?</w:t>
            </w:r>
            <w:r w:rsidR="003F3771">
              <w:rPr>
                <w:rFonts w:cstheme="minorHAnsi"/>
                <w:noProof/>
              </w:rPr>
              <w:t xml:space="preserve"> Is it publicly available?</w:t>
            </w:r>
            <w:r w:rsidR="00276588" w:rsidRPr="00BA4BB4">
              <w:rPr>
                <w:rFonts w:cstheme="minorHAnsi"/>
                <w:noProof/>
              </w:rPr>
              <w:t xml:space="preserve"> </w:t>
            </w:r>
            <w:r w:rsidR="001E62FF">
              <w:rPr>
                <w:rFonts w:cstheme="minorHAnsi"/>
                <w:noProof/>
              </w:rPr>
              <w:t xml:space="preserve">When was it last written/revised? </w:t>
            </w:r>
            <w:r w:rsidR="00276588" w:rsidRPr="00BA4BB4">
              <w:rPr>
                <w:rFonts w:cstheme="minorHAnsi"/>
                <w:noProof/>
              </w:rPr>
              <w:t>What time period does it cover?</w:t>
            </w:r>
            <w:r w:rsidR="00095B7D">
              <w:rPr>
                <w:rFonts w:cstheme="minorHAnsi"/>
                <w:noProof/>
              </w:rPr>
              <w:t xml:space="preserve"> To what extent </w:t>
            </w:r>
            <w:r w:rsidR="00C14F25">
              <w:rPr>
                <w:rFonts w:cstheme="minorHAnsi"/>
                <w:noProof/>
              </w:rPr>
              <w:t xml:space="preserve">are </w:t>
            </w:r>
            <w:r w:rsidR="00095B7D">
              <w:rPr>
                <w:rFonts w:cstheme="minorHAnsi"/>
                <w:noProof/>
              </w:rPr>
              <w:t xml:space="preserve">the </w:t>
            </w:r>
            <w:r w:rsidR="00C14F25">
              <w:rPr>
                <w:rFonts w:cstheme="minorHAnsi"/>
                <w:noProof/>
              </w:rPr>
              <w:t>climate change objectives</w:t>
            </w:r>
            <w:r w:rsidR="00095B7D">
              <w:rPr>
                <w:rFonts w:cstheme="minorHAnsi"/>
                <w:noProof/>
              </w:rPr>
              <w:t xml:space="preserve"> </w:t>
            </w:r>
            <w:r w:rsidR="00C14F25">
              <w:rPr>
                <w:rFonts w:cstheme="minorHAnsi"/>
                <w:noProof/>
              </w:rPr>
              <w:t xml:space="preserve">congruent </w:t>
            </w:r>
            <w:r w:rsidR="00095B7D">
              <w:rPr>
                <w:rFonts w:cstheme="minorHAnsi"/>
                <w:noProof/>
              </w:rPr>
              <w:t>with the o</w:t>
            </w:r>
            <w:r w:rsidR="00BB6921">
              <w:rPr>
                <w:rFonts w:cstheme="minorHAnsi"/>
                <w:noProof/>
              </w:rPr>
              <w:t>r</w:t>
            </w:r>
            <w:r w:rsidR="00095B7D">
              <w:rPr>
                <w:rFonts w:cstheme="minorHAnsi"/>
                <w:noProof/>
              </w:rPr>
              <w:t>ganization’s</w:t>
            </w:r>
            <w:r w:rsidR="003F3771">
              <w:rPr>
                <w:rFonts w:cstheme="minorHAnsi"/>
                <w:noProof/>
              </w:rPr>
              <w:t xml:space="preserve"> </w:t>
            </w:r>
            <w:r w:rsidR="00C14F25">
              <w:rPr>
                <w:rFonts w:cstheme="minorHAnsi"/>
                <w:noProof/>
              </w:rPr>
              <w:t>broader</w:t>
            </w:r>
            <w:r w:rsidR="00095B7D">
              <w:rPr>
                <w:rFonts w:cstheme="minorHAnsi"/>
                <w:noProof/>
              </w:rPr>
              <w:t xml:space="preserve"> mission/mandate?</w:t>
            </w:r>
          </w:p>
        </w:tc>
        <w:tc>
          <w:tcPr>
            <w:tcW w:w="2741" w:type="pct"/>
            <w:tcBorders>
              <w:top w:val="single" w:sz="4" w:space="0" w:color="auto"/>
              <w:left w:val="single" w:sz="4" w:space="0" w:color="auto"/>
              <w:bottom w:val="single" w:sz="4" w:space="0" w:color="auto"/>
              <w:right w:val="single" w:sz="4" w:space="0" w:color="auto"/>
            </w:tcBorders>
          </w:tcPr>
          <w:p w:rsidR="00FA1C16" w:rsidRPr="00BA4BB4" w:rsidRDefault="00FA1C16" w:rsidP="00FA1C16">
            <w:pPr>
              <w:autoSpaceDE w:val="0"/>
              <w:autoSpaceDN w:val="0"/>
              <w:adjustRightInd w:val="0"/>
              <w:spacing w:after="0"/>
              <w:rPr>
                <w:rFonts w:cstheme="minorHAnsi"/>
                <w:b/>
                <w:bCs/>
                <w:lang w:val="en-GB"/>
              </w:rPr>
            </w:pPr>
          </w:p>
        </w:tc>
      </w:tr>
      <w:tr w:rsidR="00276588"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tcPr>
          <w:p w:rsidR="00276588" w:rsidRPr="00BA4BB4" w:rsidRDefault="00276588" w:rsidP="00300CC2">
            <w:pPr>
              <w:autoSpaceDE w:val="0"/>
              <w:autoSpaceDN w:val="0"/>
              <w:adjustRightInd w:val="0"/>
              <w:spacing w:after="0"/>
              <w:rPr>
                <w:rFonts w:cstheme="minorHAnsi"/>
              </w:rPr>
            </w:pPr>
            <w:r w:rsidRPr="00BA4BB4">
              <w:rPr>
                <w:rFonts w:cstheme="minorHAnsi"/>
              </w:rPr>
              <w:t xml:space="preserve">2. </w:t>
            </w:r>
            <w:r w:rsidR="00A1435F">
              <w:rPr>
                <w:rFonts w:cstheme="minorHAnsi"/>
              </w:rPr>
              <w:t>How well does the</w:t>
            </w:r>
            <w:r w:rsidR="00300CC2">
              <w:rPr>
                <w:rFonts w:cstheme="minorHAnsi"/>
              </w:rPr>
              <w:t xml:space="preserve"> strategic plan </w:t>
            </w:r>
            <w:r w:rsidR="006C2A64" w:rsidRPr="00BA4BB4">
              <w:rPr>
                <w:rFonts w:cstheme="minorHAnsi"/>
              </w:rPr>
              <w:t xml:space="preserve">address climate change </w:t>
            </w:r>
            <w:r w:rsidR="00C14F25">
              <w:rPr>
                <w:rFonts w:cstheme="minorHAnsi"/>
              </w:rPr>
              <w:t xml:space="preserve">risks, </w:t>
            </w:r>
            <w:r w:rsidR="001E62FF">
              <w:rPr>
                <w:rFonts w:cstheme="minorHAnsi"/>
              </w:rPr>
              <w:t>challenges and opportunities</w:t>
            </w:r>
            <w:r w:rsidR="006C2A64" w:rsidRPr="00BA4BB4">
              <w:rPr>
                <w:rFonts w:cstheme="minorHAnsi"/>
              </w:rPr>
              <w:t xml:space="preserve">? </w:t>
            </w:r>
            <w:r w:rsidR="00A1435F">
              <w:rPr>
                <w:rFonts w:cstheme="minorHAnsi"/>
              </w:rPr>
              <w:t>What are the</w:t>
            </w:r>
            <w:r w:rsidRPr="00BA4BB4">
              <w:rPr>
                <w:rFonts w:cstheme="minorHAnsi"/>
              </w:rPr>
              <w:t xml:space="preserve"> climate change </w:t>
            </w:r>
            <w:r w:rsidR="00A1435F">
              <w:rPr>
                <w:rFonts w:cstheme="minorHAnsi"/>
              </w:rPr>
              <w:t>goals</w:t>
            </w:r>
            <w:r w:rsidRPr="00BA4BB4">
              <w:rPr>
                <w:rFonts w:cstheme="minorHAnsi"/>
              </w:rPr>
              <w:t xml:space="preserve"> and objectives?</w:t>
            </w:r>
            <w:r w:rsidR="00A1435F">
              <w:rPr>
                <w:rFonts w:cstheme="minorHAnsi"/>
              </w:rPr>
              <w:t xml:space="preserve"> To what extent are these informed by the challenges and opportunities?</w:t>
            </w:r>
            <w:r w:rsidRPr="00BA4BB4">
              <w:rPr>
                <w:rFonts w:cstheme="minorHAnsi"/>
              </w:rPr>
              <w:t xml:space="preserve"> </w:t>
            </w:r>
            <w:r w:rsidR="00A1435F">
              <w:rPr>
                <w:rFonts w:cstheme="minorHAnsi"/>
              </w:rPr>
              <w:t>By what method were the climate change goals and objectives prioritized</w:t>
            </w:r>
            <w:r w:rsidR="00095B7D">
              <w:rPr>
                <w:rFonts w:cstheme="minorHAnsi"/>
              </w:rPr>
              <w:t>?</w:t>
            </w:r>
            <w:r w:rsidR="003F3771">
              <w:rPr>
                <w:rFonts w:cstheme="minorHAnsi"/>
              </w:rPr>
              <w:t xml:space="preserve"> </w:t>
            </w:r>
          </w:p>
        </w:tc>
        <w:tc>
          <w:tcPr>
            <w:tcW w:w="2741" w:type="pct"/>
            <w:tcBorders>
              <w:top w:val="single" w:sz="4" w:space="0" w:color="auto"/>
              <w:left w:val="single" w:sz="4" w:space="0" w:color="auto"/>
              <w:bottom w:val="single" w:sz="4" w:space="0" w:color="auto"/>
              <w:right w:val="single" w:sz="4" w:space="0" w:color="auto"/>
            </w:tcBorders>
          </w:tcPr>
          <w:p w:rsidR="00276588" w:rsidRPr="00BA4BB4" w:rsidRDefault="00276588" w:rsidP="00FA1C16">
            <w:pPr>
              <w:autoSpaceDE w:val="0"/>
              <w:autoSpaceDN w:val="0"/>
              <w:adjustRightInd w:val="0"/>
              <w:spacing w:after="0"/>
              <w:rPr>
                <w:rFonts w:cstheme="minorHAnsi"/>
                <w:b/>
                <w:bCs/>
                <w:lang w:val="en-GB"/>
              </w:rPr>
            </w:pPr>
          </w:p>
        </w:tc>
      </w:tr>
      <w:tr w:rsidR="00276588"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tcPr>
          <w:p w:rsidR="00276588" w:rsidRPr="00BA4BB4" w:rsidRDefault="00A1435F" w:rsidP="00653E10">
            <w:pPr>
              <w:autoSpaceDE w:val="0"/>
              <w:autoSpaceDN w:val="0"/>
              <w:adjustRightInd w:val="0"/>
              <w:spacing w:after="0"/>
              <w:rPr>
                <w:rFonts w:cstheme="minorHAnsi"/>
              </w:rPr>
            </w:pPr>
            <w:r>
              <w:rPr>
                <w:rFonts w:cstheme="minorHAnsi"/>
              </w:rPr>
              <w:t>3.</w:t>
            </w:r>
            <w:r w:rsidR="006C2A64" w:rsidRPr="00BA4BB4">
              <w:rPr>
                <w:rFonts w:cstheme="minorHAnsi"/>
              </w:rPr>
              <w:t xml:space="preserve"> </w:t>
            </w:r>
            <w:r>
              <w:rPr>
                <w:rFonts w:cstheme="minorHAnsi"/>
              </w:rPr>
              <w:t xml:space="preserve">To what extent is the </w:t>
            </w:r>
            <w:r w:rsidR="00C14F25">
              <w:rPr>
                <w:rFonts w:cstheme="minorHAnsi"/>
              </w:rPr>
              <w:t xml:space="preserve">climate change </w:t>
            </w:r>
            <w:r>
              <w:rPr>
                <w:rFonts w:cstheme="minorHAnsi"/>
              </w:rPr>
              <w:t>plan</w:t>
            </w:r>
            <w:r w:rsidR="001E62FF">
              <w:rPr>
                <w:rFonts w:cstheme="minorHAnsi"/>
              </w:rPr>
              <w:t xml:space="preserve"> </w:t>
            </w:r>
            <w:r w:rsidR="00C14F25">
              <w:rPr>
                <w:rFonts w:cstheme="minorHAnsi"/>
              </w:rPr>
              <w:t>informed by</w:t>
            </w:r>
            <w:r w:rsidR="001E62FF">
              <w:rPr>
                <w:rFonts w:cstheme="minorHAnsi"/>
              </w:rPr>
              <w:t xml:space="preserve"> quality climate information, data, and analysis</w:t>
            </w:r>
            <w:r w:rsidR="00653E10">
              <w:rPr>
                <w:rFonts w:cstheme="minorHAnsi"/>
              </w:rPr>
              <w:t>? To what extent is it based on best practice</w:t>
            </w:r>
            <w:r w:rsidR="001E62FF">
              <w:rPr>
                <w:rFonts w:cstheme="minorHAnsi"/>
              </w:rPr>
              <w:t>?</w:t>
            </w:r>
            <w:r>
              <w:rPr>
                <w:rFonts w:cstheme="minorHAnsi"/>
              </w:rPr>
              <w:t xml:space="preserve"> What sources of evidence were used?</w:t>
            </w:r>
            <w:r w:rsidR="001E62FF">
              <w:rPr>
                <w:rFonts w:cstheme="minorHAnsi"/>
              </w:rPr>
              <w:t xml:space="preserve"> </w:t>
            </w:r>
            <w:r w:rsidR="00E97B75">
              <w:rPr>
                <w:rFonts w:cstheme="minorHAnsi"/>
              </w:rPr>
              <w:t xml:space="preserve"> Is there a mechanism to update the plan based on the latest knowledge and information?</w:t>
            </w:r>
            <w:r>
              <w:rPr>
                <w:rFonts w:cstheme="minorHAnsi"/>
              </w:rPr>
              <w:t xml:space="preserve"> How well is the mechanism followed?</w:t>
            </w:r>
          </w:p>
        </w:tc>
        <w:tc>
          <w:tcPr>
            <w:tcW w:w="2741" w:type="pct"/>
            <w:tcBorders>
              <w:top w:val="single" w:sz="4" w:space="0" w:color="auto"/>
              <w:left w:val="single" w:sz="4" w:space="0" w:color="auto"/>
              <w:bottom w:val="single" w:sz="4" w:space="0" w:color="auto"/>
              <w:right w:val="single" w:sz="4" w:space="0" w:color="auto"/>
            </w:tcBorders>
          </w:tcPr>
          <w:p w:rsidR="00276588" w:rsidRPr="00BA4BB4" w:rsidRDefault="00276588" w:rsidP="00FA1C16">
            <w:pPr>
              <w:autoSpaceDE w:val="0"/>
              <w:autoSpaceDN w:val="0"/>
              <w:adjustRightInd w:val="0"/>
              <w:spacing w:after="0"/>
              <w:rPr>
                <w:rFonts w:cstheme="minorHAnsi"/>
                <w:b/>
                <w:bCs/>
                <w:lang w:val="en-GB"/>
              </w:rPr>
            </w:pPr>
          </w:p>
        </w:tc>
      </w:tr>
      <w:tr w:rsidR="001E62FF"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tcPr>
          <w:p w:rsidR="001E62FF" w:rsidRPr="00BA4BB4" w:rsidRDefault="001E62FF" w:rsidP="00A1435F">
            <w:pPr>
              <w:autoSpaceDE w:val="0"/>
              <w:autoSpaceDN w:val="0"/>
              <w:adjustRightInd w:val="0"/>
              <w:spacing w:after="0"/>
              <w:rPr>
                <w:rFonts w:cstheme="minorHAnsi"/>
              </w:rPr>
            </w:pPr>
            <w:r>
              <w:rPr>
                <w:rFonts w:cstheme="minorHAnsi"/>
              </w:rPr>
              <w:t xml:space="preserve">4. </w:t>
            </w:r>
            <w:r w:rsidR="00A1435F">
              <w:rPr>
                <w:rFonts w:cstheme="minorHAnsi"/>
              </w:rPr>
              <w:t>Does the plan include resource requirements? How realistic are these requirements given available resources and other constraints? To what extent will identified resources be sufficient to accomplish stated climate change goals and objectives</w:t>
            </w:r>
            <w:r w:rsidRPr="00BA4BB4">
              <w:rPr>
                <w:rFonts w:cstheme="minorHAnsi"/>
              </w:rPr>
              <w:t>?</w:t>
            </w:r>
          </w:p>
        </w:tc>
        <w:tc>
          <w:tcPr>
            <w:tcW w:w="2741" w:type="pct"/>
            <w:tcBorders>
              <w:top w:val="single" w:sz="4" w:space="0" w:color="auto"/>
              <w:left w:val="single" w:sz="4" w:space="0" w:color="auto"/>
              <w:bottom w:val="single" w:sz="4" w:space="0" w:color="auto"/>
              <w:right w:val="single" w:sz="4" w:space="0" w:color="auto"/>
            </w:tcBorders>
          </w:tcPr>
          <w:p w:rsidR="001E62FF" w:rsidRPr="00BA4BB4" w:rsidRDefault="001E62FF" w:rsidP="00FA1C16">
            <w:pPr>
              <w:autoSpaceDE w:val="0"/>
              <w:autoSpaceDN w:val="0"/>
              <w:adjustRightInd w:val="0"/>
              <w:spacing w:after="0"/>
              <w:rPr>
                <w:rFonts w:cstheme="minorHAnsi"/>
                <w:b/>
                <w:bCs/>
                <w:lang w:val="en-GB"/>
              </w:rPr>
            </w:pPr>
          </w:p>
        </w:tc>
      </w:tr>
      <w:tr w:rsidR="00276588"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tcPr>
          <w:p w:rsidR="00276588" w:rsidRPr="00BA4BB4" w:rsidRDefault="00E97B75" w:rsidP="00653E10">
            <w:pPr>
              <w:autoSpaceDE w:val="0"/>
              <w:autoSpaceDN w:val="0"/>
              <w:adjustRightInd w:val="0"/>
              <w:spacing w:after="0"/>
              <w:rPr>
                <w:rFonts w:cstheme="minorHAnsi"/>
              </w:rPr>
            </w:pPr>
            <w:r>
              <w:rPr>
                <w:rFonts w:cstheme="minorHAnsi"/>
              </w:rPr>
              <w:t>5</w:t>
            </w:r>
            <w:r w:rsidR="00A1435F">
              <w:rPr>
                <w:rFonts w:cstheme="minorHAnsi"/>
              </w:rPr>
              <w:t xml:space="preserve">. </w:t>
            </w:r>
            <w:r w:rsidR="00653E10">
              <w:rPr>
                <w:rFonts w:cstheme="minorHAnsi"/>
              </w:rPr>
              <w:t xml:space="preserve">Who are the stakeholders and how were they selected? </w:t>
            </w:r>
            <w:r w:rsidR="00A1435F">
              <w:rPr>
                <w:rFonts w:cstheme="minorHAnsi"/>
              </w:rPr>
              <w:t xml:space="preserve">How were </w:t>
            </w:r>
            <w:r w:rsidR="00276588" w:rsidRPr="00BA4BB4">
              <w:rPr>
                <w:rFonts w:cstheme="minorHAnsi"/>
              </w:rPr>
              <w:t>stakeholders</w:t>
            </w:r>
            <w:r w:rsidR="00D708C1" w:rsidRPr="00BA4BB4">
              <w:rPr>
                <w:rFonts w:cstheme="minorHAnsi"/>
              </w:rPr>
              <w:t xml:space="preserve"> (counterparts, beneficiaries)</w:t>
            </w:r>
            <w:r w:rsidR="00276588" w:rsidRPr="00BA4BB4">
              <w:rPr>
                <w:rFonts w:cstheme="minorHAnsi"/>
              </w:rPr>
              <w:t xml:space="preserve"> consulted as this plan was writt</w:t>
            </w:r>
            <w:r w:rsidR="001E62FF">
              <w:rPr>
                <w:rFonts w:cstheme="minorHAnsi"/>
              </w:rPr>
              <w:t>en?</w:t>
            </w:r>
            <w:r w:rsidR="001F0299">
              <w:rPr>
                <w:rFonts w:cstheme="minorHAnsi"/>
              </w:rPr>
              <w:t xml:space="preserve"> </w:t>
            </w:r>
            <w:r w:rsidR="00653E10">
              <w:rPr>
                <w:rFonts w:cstheme="minorHAnsi"/>
              </w:rPr>
              <w:t>How</w:t>
            </w:r>
            <w:r w:rsidR="00A1435F">
              <w:rPr>
                <w:rFonts w:cstheme="minorHAnsi"/>
              </w:rPr>
              <w:t xml:space="preserve"> are</w:t>
            </w:r>
            <w:r w:rsidR="00276588" w:rsidRPr="00BA4BB4">
              <w:rPr>
                <w:rFonts w:cstheme="minorHAnsi"/>
              </w:rPr>
              <w:t xml:space="preserve"> their climate change priorities</w:t>
            </w:r>
            <w:r w:rsidR="001F0299">
              <w:rPr>
                <w:rFonts w:cstheme="minorHAnsi"/>
              </w:rPr>
              <w:t xml:space="preserve"> document</w:t>
            </w:r>
            <w:r w:rsidR="003F3771">
              <w:rPr>
                <w:rFonts w:cstheme="minorHAnsi"/>
              </w:rPr>
              <w:t>ed</w:t>
            </w:r>
            <w:r w:rsidR="00653E10">
              <w:rPr>
                <w:rFonts w:cstheme="minorHAnsi"/>
              </w:rPr>
              <w:t xml:space="preserve"> and </w:t>
            </w:r>
            <w:r w:rsidR="00276588" w:rsidRPr="00BA4BB4">
              <w:rPr>
                <w:rFonts w:cstheme="minorHAnsi"/>
              </w:rPr>
              <w:t>incorporated?</w:t>
            </w:r>
            <w:r w:rsidR="001E62FF">
              <w:rPr>
                <w:rFonts w:cstheme="minorHAnsi"/>
              </w:rPr>
              <w:t xml:space="preserve"> </w:t>
            </w:r>
            <w:r w:rsidR="001F0299">
              <w:rPr>
                <w:rFonts w:cstheme="minorHAnsi"/>
              </w:rPr>
              <w:t>How well are</w:t>
            </w:r>
            <w:r w:rsidR="00D37C33" w:rsidRPr="00BA4BB4">
              <w:rPr>
                <w:rFonts w:cstheme="minorHAnsi"/>
              </w:rPr>
              <w:t xml:space="preserve"> gender and cultural considerations</w:t>
            </w:r>
            <w:r w:rsidR="003F3771">
              <w:rPr>
                <w:rFonts w:cstheme="minorHAnsi"/>
              </w:rPr>
              <w:t xml:space="preserve"> related to climate change</w:t>
            </w:r>
            <w:r w:rsidR="001F0299">
              <w:rPr>
                <w:rFonts w:cstheme="minorHAnsi"/>
              </w:rPr>
              <w:t xml:space="preserve"> incorporated</w:t>
            </w:r>
            <w:r w:rsidR="00D37C33" w:rsidRPr="00BA4BB4">
              <w:rPr>
                <w:rFonts w:cstheme="minorHAnsi"/>
              </w:rPr>
              <w:t>?</w:t>
            </w:r>
          </w:p>
        </w:tc>
        <w:tc>
          <w:tcPr>
            <w:tcW w:w="2741" w:type="pct"/>
            <w:tcBorders>
              <w:top w:val="single" w:sz="4" w:space="0" w:color="auto"/>
              <w:left w:val="single" w:sz="4" w:space="0" w:color="auto"/>
              <w:bottom w:val="single" w:sz="4" w:space="0" w:color="auto"/>
              <w:right w:val="single" w:sz="4" w:space="0" w:color="auto"/>
            </w:tcBorders>
          </w:tcPr>
          <w:p w:rsidR="00276588" w:rsidRPr="00BA4BB4" w:rsidRDefault="00276588" w:rsidP="00FA1C16">
            <w:pPr>
              <w:autoSpaceDE w:val="0"/>
              <w:autoSpaceDN w:val="0"/>
              <w:adjustRightInd w:val="0"/>
              <w:spacing w:after="0"/>
              <w:rPr>
                <w:rFonts w:cstheme="minorHAnsi"/>
                <w:b/>
                <w:bCs/>
                <w:lang w:val="en-GB"/>
              </w:rPr>
            </w:pPr>
          </w:p>
        </w:tc>
      </w:tr>
      <w:tr w:rsidR="00FA1C16" w:rsidRPr="00BA4BB4" w:rsidTr="006D1497">
        <w:trPr>
          <w:cantSplit/>
          <w:trHeight w:val="720"/>
          <w:tblHeader/>
        </w:trPr>
        <w:tc>
          <w:tcPr>
            <w:tcW w:w="2259" w:type="pct"/>
            <w:tcBorders>
              <w:top w:val="single" w:sz="4" w:space="0" w:color="auto"/>
              <w:left w:val="single" w:sz="4" w:space="0" w:color="auto"/>
              <w:bottom w:val="single" w:sz="4" w:space="0" w:color="auto"/>
              <w:right w:val="single" w:sz="4" w:space="0" w:color="auto"/>
            </w:tcBorders>
            <w:hideMark/>
          </w:tcPr>
          <w:p w:rsidR="00FA1C16" w:rsidRPr="00BA4BB4" w:rsidRDefault="00E97B75" w:rsidP="00E97B75">
            <w:pPr>
              <w:autoSpaceDE w:val="0"/>
              <w:autoSpaceDN w:val="0"/>
              <w:adjustRightInd w:val="0"/>
              <w:spacing w:after="0"/>
              <w:rPr>
                <w:rFonts w:cstheme="minorHAnsi"/>
                <w:lang w:val="en-GB"/>
              </w:rPr>
            </w:pPr>
            <w:r>
              <w:rPr>
                <w:rFonts w:cstheme="minorHAnsi"/>
              </w:rPr>
              <w:t>6. To what extent i</w:t>
            </w:r>
            <w:r w:rsidR="00276588" w:rsidRPr="00BA4BB4">
              <w:rPr>
                <w:rFonts w:cstheme="minorHAnsi"/>
              </w:rPr>
              <w:t xml:space="preserve">s the </w:t>
            </w:r>
            <w:r w:rsidR="00276588" w:rsidRPr="00BA4BB4">
              <w:rPr>
                <w:rFonts w:cstheme="minorHAnsi"/>
                <w:noProof/>
              </w:rPr>
              <w:t>plan—and its climate change objectives</w:t>
            </w:r>
            <w:r w:rsidR="00E76FB9">
              <w:rPr>
                <w:rFonts w:cstheme="minorHAnsi"/>
                <w:noProof/>
              </w:rPr>
              <w:t xml:space="preserve"> - </w:t>
            </w:r>
            <w:r w:rsidR="00276588" w:rsidRPr="00BA4BB4">
              <w:rPr>
                <w:rFonts w:cstheme="minorHAnsi"/>
                <w:noProof/>
              </w:rPr>
              <w:t>used in guiding management decisions and operational planning?</w:t>
            </w:r>
            <w:r w:rsidR="001F0299">
              <w:rPr>
                <w:rFonts w:cstheme="minorHAnsi"/>
                <w:noProof/>
              </w:rPr>
              <w:t xml:space="preserve"> Can you give some examples?</w:t>
            </w:r>
          </w:p>
        </w:tc>
        <w:tc>
          <w:tcPr>
            <w:tcW w:w="2741" w:type="pct"/>
            <w:tcBorders>
              <w:top w:val="single" w:sz="4" w:space="0" w:color="auto"/>
              <w:left w:val="single" w:sz="4" w:space="0" w:color="auto"/>
              <w:bottom w:val="single" w:sz="4" w:space="0" w:color="auto"/>
              <w:right w:val="single" w:sz="4" w:space="0" w:color="auto"/>
            </w:tcBorders>
          </w:tcPr>
          <w:p w:rsidR="00FA1C16" w:rsidRPr="00BA4BB4" w:rsidRDefault="00FA1C16" w:rsidP="00FA1C16">
            <w:pPr>
              <w:autoSpaceDE w:val="0"/>
              <w:autoSpaceDN w:val="0"/>
              <w:adjustRightInd w:val="0"/>
              <w:spacing w:after="0"/>
              <w:rPr>
                <w:rFonts w:cstheme="minorHAnsi"/>
                <w:b/>
                <w:bCs/>
                <w:lang w:val="en-GB"/>
              </w:rPr>
            </w:pPr>
          </w:p>
        </w:tc>
      </w:tr>
    </w:tbl>
    <w:p w:rsidR="00BF29BA" w:rsidRPr="00985232" w:rsidRDefault="008C0E16" w:rsidP="00985232">
      <w:pPr>
        <w:pStyle w:val="Heading1"/>
        <w:rPr>
          <w:rFonts w:eastAsiaTheme="minorEastAsia"/>
        </w:rPr>
      </w:pPr>
      <w:r>
        <w:rPr>
          <w:rFonts w:eastAsiaTheme="minorEastAsia"/>
        </w:rPr>
        <w:br w:type="page"/>
      </w:r>
      <w:bookmarkStart w:id="13" w:name="_Toc455756603"/>
      <w:r w:rsidR="007F7EE0" w:rsidRPr="00BA4BB4">
        <w:rPr>
          <w:rFonts w:eastAsiaTheme="minorEastAsia"/>
        </w:rPr>
        <w:lastRenderedPageBreak/>
        <w:t>Section</w:t>
      </w:r>
      <w:r w:rsidR="00BF29BA" w:rsidRPr="00BA4BB4">
        <w:rPr>
          <w:rFonts w:eastAsiaTheme="minorEastAsia"/>
        </w:rPr>
        <w:t xml:space="preserve"> 4</w:t>
      </w:r>
      <w:r w:rsidR="00755E61" w:rsidRPr="00BA4BB4">
        <w:rPr>
          <w:rFonts w:eastAsiaTheme="minorEastAsia"/>
        </w:rPr>
        <w:t>:</w:t>
      </w:r>
      <w:r w:rsidR="00BF29BA" w:rsidRPr="00BA4BB4">
        <w:rPr>
          <w:rFonts w:eastAsiaTheme="minorEastAsia"/>
        </w:rPr>
        <w:t xml:space="preserve"> Resources</w:t>
      </w:r>
      <w:bookmarkEnd w:id="13"/>
    </w:p>
    <w:p w:rsidR="00E6204B" w:rsidRPr="00BA4BB4" w:rsidRDefault="00E6204B" w:rsidP="00E6204B">
      <w:pPr>
        <w:autoSpaceDE w:val="0"/>
        <w:autoSpaceDN w:val="0"/>
        <w:adjustRightInd w:val="0"/>
        <w:spacing w:after="0"/>
        <w:rPr>
          <w:rFonts w:cstheme="minorHAnsi"/>
        </w:rPr>
      </w:pPr>
      <w:r w:rsidRPr="00BA4BB4">
        <w:rPr>
          <w:rFonts w:cstheme="minorHAnsi"/>
          <w:b/>
          <w:bCs/>
        </w:rPr>
        <w:t xml:space="preserve">Section Objectives:  </w:t>
      </w:r>
      <w:r w:rsidRPr="00BA4BB4">
        <w:rPr>
          <w:rFonts w:cstheme="minorHAnsi"/>
        </w:rPr>
        <w:t xml:space="preserve">Review the organization’s budget for addressing climate change issues, </w:t>
      </w:r>
      <w:r w:rsidR="00806190">
        <w:rPr>
          <w:rFonts w:cstheme="minorHAnsi"/>
        </w:rPr>
        <w:t xml:space="preserve">whether </w:t>
      </w:r>
      <w:r w:rsidRPr="00BA4BB4">
        <w:rPr>
          <w:rFonts w:cstheme="minorHAnsi"/>
        </w:rPr>
        <w:t>adequate numbers of trained staff</w:t>
      </w:r>
      <w:r w:rsidR="00806190">
        <w:rPr>
          <w:rFonts w:cstheme="minorHAnsi"/>
        </w:rPr>
        <w:t xml:space="preserve">—at leadership, management and technical levels--are </w:t>
      </w:r>
      <w:r w:rsidRPr="00BA4BB4">
        <w:rPr>
          <w:rFonts w:cstheme="minorHAnsi"/>
        </w:rPr>
        <w:t>address</w:t>
      </w:r>
      <w:r w:rsidR="00300CC2">
        <w:rPr>
          <w:rFonts w:cstheme="minorHAnsi"/>
        </w:rPr>
        <w:t>ing</w:t>
      </w:r>
      <w:r w:rsidRPr="00BA4BB4">
        <w:rPr>
          <w:rFonts w:cstheme="minorHAnsi"/>
        </w:rPr>
        <w:t xml:space="preserve"> climate change issues, and infrastructure (hardware, software, etc.) for a</w:t>
      </w:r>
      <w:r w:rsidR="00C17CB9">
        <w:rPr>
          <w:rFonts w:cstheme="minorHAnsi"/>
        </w:rPr>
        <w:t>ddressing climate change issues</w:t>
      </w:r>
    </w:p>
    <w:p w:rsidR="00E6204B" w:rsidRPr="00BA4BB4" w:rsidRDefault="00E76FB9" w:rsidP="00E6204B">
      <w:pPr>
        <w:autoSpaceDE w:val="0"/>
        <w:autoSpaceDN w:val="0"/>
        <w:adjustRightInd w:val="0"/>
        <w:spacing w:after="0"/>
        <w:rPr>
          <w:rFonts w:cstheme="minorHAnsi"/>
        </w:rPr>
      </w:pPr>
      <w:r>
        <w:rPr>
          <w:rFonts w:cstheme="minorHAnsi"/>
          <w:b/>
        </w:rPr>
        <w:t xml:space="preserve">Potential </w:t>
      </w:r>
      <w:r w:rsidR="00E6204B" w:rsidRPr="00BA4BB4">
        <w:rPr>
          <w:rFonts w:cstheme="minorHAnsi"/>
          <w:b/>
        </w:rPr>
        <w:t>Important Participants</w:t>
      </w:r>
      <w:r w:rsidR="00E6204B" w:rsidRPr="00BA4BB4">
        <w:rPr>
          <w:rFonts w:cstheme="minorHAnsi"/>
        </w:rPr>
        <w:t>:  Senior managers; human resources director and staff; financial staff; IT manager; staff responsible for ad</w:t>
      </w:r>
      <w:r w:rsidR="00C17CB9">
        <w:rPr>
          <w:rFonts w:cstheme="minorHAnsi"/>
        </w:rPr>
        <w:t xml:space="preserve">dressing climate change issues </w:t>
      </w:r>
    </w:p>
    <w:p w:rsidR="00E6204B" w:rsidRDefault="00E76FB9" w:rsidP="00C17CB9">
      <w:pPr>
        <w:autoSpaceDE w:val="0"/>
        <w:autoSpaceDN w:val="0"/>
        <w:adjustRightInd w:val="0"/>
        <w:spacing w:after="0"/>
        <w:rPr>
          <w:rFonts w:cstheme="minorHAnsi"/>
        </w:rPr>
      </w:pPr>
      <w:r>
        <w:rPr>
          <w:rFonts w:cstheme="minorHAnsi"/>
          <w:b/>
        </w:rPr>
        <w:t xml:space="preserve">Illustrative </w:t>
      </w:r>
      <w:r w:rsidR="00FA373D">
        <w:rPr>
          <w:rFonts w:cstheme="minorHAnsi"/>
          <w:b/>
        </w:rPr>
        <w:t>Supporting</w:t>
      </w:r>
      <w:r w:rsidR="007B442E">
        <w:rPr>
          <w:rFonts w:cstheme="minorHAnsi"/>
          <w:b/>
        </w:rPr>
        <w:t xml:space="preserve"> Documentation</w:t>
      </w:r>
      <w:r w:rsidR="00E6204B" w:rsidRPr="00BA4BB4">
        <w:rPr>
          <w:rFonts w:cstheme="minorHAnsi"/>
          <w:b/>
        </w:rPr>
        <w:t>:</w:t>
      </w:r>
      <w:r w:rsidR="00E6204B" w:rsidRPr="00BA4BB4">
        <w:rPr>
          <w:rFonts w:cstheme="minorHAnsi"/>
        </w:rPr>
        <w:t xml:space="preserve"> Human resources policy and manual; sample position descriptions; recruitment guidelines or policy; staff and consultant resumes; organization chart; senior manager and staf</w:t>
      </w:r>
      <w:r w:rsidR="00C17CB9">
        <w:rPr>
          <w:rFonts w:cstheme="minorHAnsi"/>
        </w:rPr>
        <w:t xml:space="preserve">f interviews or questionnaires </w:t>
      </w:r>
    </w:p>
    <w:p w:rsidR="00C17CB9" w:rsidRPr="00BA4BB4" w:rsidRDefault="00C17CB9" w:rsidP="00C17CB9">
      <w:pPr>
        <w:autoSpaceDE w:val="0"/>
        <w:autoSpaceDN w:val="0"/>
        <w:adjustRightInd w:val="0"/>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446"/>
        <w:gridCol w:w="3438"/>
        <w:gridCol w:w="3420"/>
        <w:gridCol w:w="3168"/>
      </w:tblGrid>
      <w:tr w:rsidR="00B51D1E" w:rsidRPr="00BA4BB4" w:rsidTr="001E6E5A">
        <w:trPr>
          <w:trHeight w:val="332"/>
        </w:trPr>
        <w:tc>
          <w:tcPr>
            <w:tcW w:w="0" w:type="auto"/>
            <w:shd w:val="clear" w:color="auto" w:fill="17365D" w:themeFill="text2" w:themeFillShade="BF"/>
          </w:tcPr>
          <w:p w:rsidR="00F6034E" w:rsidRPr="00BA4BB4" w:rsidRDefault="00F6034E" w:rsidP="003B1392">
            <w:pPr>
              <w:autoSpaceDE w:val="0"/>
              <w:autoSpaceDN w:val="0"/>
              <w:adjustRightInd w:val="0"/>
              <w:spacing w:after="0"/>
              <w:rPr>
                <w:rFonts w:cstheme="minorHAnsi"/>
                <w:b/>
                <w:noProof/>
              </w:rPr>
            </w:pPr>
          </w:p>
        </w:tc>
        <w:tc>
          <w:tcPr>
            <w:tcW w:w="0" w:type="auto"/>
            <w:shd w:val="clear" w:color="auto" w:fill="17365D" w:themeFill="text2" w:themeFillShade="BF"/>
            <w:vAlign w:val="center"/>
          </w:tcPr>
          <w:p w:rsidR="00F6034E" w:rsidRPr="00BA4BB4" w:rsidRDefault="00F6034E"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Low Capacity</w:t>
            </w:r>
          </w:p>
        </w:tc>
        <w:tc>
          <w:tcPr>
            <w:tcW w:w="3438" w:type="dxa"/>
            <w:shd w:val="clear" w:color="auto" w:fill="17365D" w:themeFill="text2" w:themeFillShade="BF"/>
            <w:vAlign w:val="center"/>
          </w:tcPr>
          <w:p w:rsidR="00F6034E" w:rsidRPr="00BA4BB4" w:rsidRDefault="00F6034E"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Basic Capacity</w:t>
            </w:r>
          </w:p>
        </w:tc>
        <w:tc>
          <w:tcPr>
            <w:tcW w:w="3420" w:type="dxa"/>
            <w:shd w:val="clear" w:color="auto" w:fill="17365D" w:themeFill="text2" w:themeFillShade="BF"/>
            <w:vAlign w:val="center"/>
          </w:tcPr>
          <w:p w:rsidR="00F6034E" w:rsidRPr="00BA4BB4" w:rsidRDefault="00F6034E"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Moderate Capacity</w:t>
            </w:r>
          </w:p>
        </w:tc>
        <w:tc>
          <w:tcPr>
            <w:tcW w:w="3168" w:type="dxa"/>
            <w:shd w:val="clear" w:color="auto" w:fill="17365D" w:themeFill="text2" w:themeFillShade="BF"/>
            <w:vAlign w:val="center"/>
          </w:tcPr>
          <w:p w:rsidR="00F6034E" w:rsidRPr="00BA4BB4" w:rsidRDefault="00F6034E"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Strong Capacity</w:t>
            </w:r>
          </w:p>
        </w:tc>
      </w:tr>
      <w:tr w:rsidR="00B51D1E" w:rsidRPr="00BA4BB4" w:rsidTr="001E6E5A">
        <w:trPr>
          <w:cantSplit/>
          <w:trHeight w:val="188"/>
        </w:trPr>
        <w:tc>
          <w:tcPr>
            <w:tcW w:w="0" w:type="auto"/>
            <w:vMerge w:val="restart"/>
            <w:shd w:val="clear" w:color="auto" w:fill="auto"/>
          </w:tcPr>
          <w:p w:rsidR="00F6034E" w:rsidRPr="00BA4BB4" w:rsidRDefault="00F6034E" w:rsidP="003B1392">
            <w:pPr>
              <w:autoSpaceDE w:val="0"/>
              <w:autoSpaceDN w:val="0"/>
              <w:adjustRightInd w:val="0"/>
              <w:spacing w:after="0"/>
              <w:rPr>
                <w:rFonts w:cstheme="minorHAnsi"/>
                <w:b/>
                <w:noProof/>
              </w:rPr>
            </w:pPr>
          </w:p>
          <w:p w:rsidR="00F6034E" w:rsidRPr="00BA4BB4" w:rsidRDefault="00F6034E" w:rsidP="003B1392">
            <w:pPr>
              <w:autoSpaceDE w:val="0"/>
              <w:autoSpaceDN w:val="0"/>
              <w:adjustRightInd w:val="0"/>
              <w:spacing w:after="0"/>
              <w:rPr>
                <w:rFonts w:cstheme="minorHAnsi"/>
                <w:b/>
                <w:noProof/>
              </w:rPr>
            </w:pPr>
            <w:r w:rsidRPr="00BA4BB4">
              <w:rPr>
                <w:rFonts w:cstheme="minorHAnsi"/>
                <w:b/>
                <w:noProof/>
              </w:rPr>
              <w:t>4</w:t>
            </w:r>
          </w:p>
          <w:p w:rsidR="00F6034E" w:rsidRPr="00BA4BB4" w:rsidRDefault="00F6034E" w:rsidP="003B1392">
            <w:pPr>
              <w:autoSpaceDE w:val="0"/>
              <w:autoSpaceDN w:val="0"/>
              <w:adjustRightInd w:val="0"/>
              <w:spacing w:after="0"/>
              <w:rPr>
                <w:rFonts w:cstheme="minorHAnsi"/>
                <w:b/>
                <w:noProof/>
              </w:rPr>
            </w:pPr>
            <w:r w:rsidRPr="00BA4BB4">
              <w:rPr>
                <w:rFonts w:cstheme="minorHAnsi"/>
                <w:b/>
                <w:noProof/>
              </w:rPr>
              <w:t>Resources</w:t>
            </w:r>
          </w:p>
          <w:p w:rsidR="00F6034E" w:rsidRPr="00BA4BB4" w:rsidRDefault="00F6034E" w:rsidP="003B1392">
            <w:pPr>
              <w:autoSpaceDE w:val="0"/>
              <w:autoSpaceDN w:val="0"/>
              <w:adjustRightInd w:val="0"/>
              <w:spacing w:after="0"/>
              <w:rPr>
                <w:rFonts w:cstheme="minorHAnsi"/>
                <w:b/>
                <w:noProof/>
              </w:rPr>
            </w:pPr>
          </w:p>
          <w:p w:rsidR="00F6034E" w:rsidRPr="00BA4BB4" w:rsidRDefault="00F6034E" w:rsidP="003B1392">
            <w:pPr>
              <w:autoSpaceDE w:val="0"/>
              <w:autoSpaceDN w:val="0"/>
              <w:adjustRightInd w:val="0"/>
              <w:spacing w:after="0"/>
              <w:rPr>
                <w:rFonts w:cstheme="minorHAnsi"/>
                <w:b/>
                <w:noProof/>
              </w:rPr>
            </w:pPr>
          </w:p>
        </w:tc>
        <w:tc>
          <w:tcPr>
            <w:tcW w:w="0" w:type="auto"/>
            <w:shd w:val="clear" w:color="auto" w:fill="C6D9F1" w:themeFill="text2" w:themeFillTint="33"/>
            <w:vAlign w:val="center"/>
          </w:tcPr>
          <w:p w:rsidR="00F6034E" w:rsidRPr="00BA4BB4" w:rsidRDefault="00F6034E" w:rsidP="003B1392">
            <w:pPr>
              <w:autoSpaceDE w:val="0"/>
              <w:autoSpaceDN w:val="0"/>
              <w:adjustRightInd w:val="0"/>
              <w:spacing w:after="0"/>
              <w:jc w:val="center"/>
              <w:rPr>
                <w:rFonts w:cstheme="minorHAnsi"/>
                <w:b/>
                <w:noProof/>
              </w:rPr>
            </w:pPr>
            <w:r w:rsidRPr="00BA4BB4">
              <w:rPr>
                <w:rFonts w:cstheme="minorHAnsi"/>
                <w:b/>
                <w:noProof/>
              </w:rPr>
              <w:t>1</w:t>
            </w:r>
          </w:p>
        </w:tc>
        <w:tc>
          <w:tcPr>
            <w:tcW w:w="3438" w:type="dxa"/>
            <w:shd w:val="clear" w:color="auto" w:fill="C6D9F1" w:themeFill="text2" w:themeFillTint="33"/>
            <w:vAlign w:val="center"/>
          </w:tcPr>
          <w:p w:rsidR="00F6034E" w:rsidRPr="00BA4BB4" w:rsidRDefault="00F6034E" w:rsidP="003B1392">
            <w:pPr>
              <w:autoSpaceDE w:val="0"/>
              <w:autoSpaceDN w:val="0"/>
              <w:adjustRightInd w:val="0"/>
              <w:spacing w:after="0"/>
              <w:jc w:val="center"/>
              <w:rPr>
                <w:rFonts w:cstheme="minorHAnsi"/>
                <w:b/>
                <w:noProof/>
              </w:rPr>
            </w:pPr>
            <w:r w:rsidRPr="00BA4BB4">
              <w:rPr>
                <w:rFonts w:cstheme="minorHAnsi"/>
                <w:b/>
                <w:noProof/>
              </w:rPr>
              <w:t>2</w:t>
            </w:r>
          </w:p>
        </w:tc>
        <w:tc>
          <w:tcPr>
            <w:tcW w:w="3420" w:type="dxa"/>
            <w:shd w:val="clear" w:color="auto" w:fill="C6D9F1" w:themeFill="text2" w:themeFillTint="33"/>
            <w:vAlign w:val="center"/>
          </w:tcPr>
          <w:p w:rsidR="00F6034E" w:rsidRPr="00BA4BB4" w:rsidRDefault="00F6034E" w:rsidP="003B1392">
            <w:pPr>
              <w:autoSpaceDE w:val="0"/>
              <w:autoSpaceDN w:val="0"/>
              <w:adjustRightInd w:val="0"/>
              <w:spacing w:after="0"/>
              <w:jc w:val="center"/>
              <w:rPr>
                <w:rFonts w:cstheme="minorHAnsi"/>
                <w:b/>
                <w:noProof/>
              </w:rPr>
            </w:pPr>
            <w:r w:rsidRPr="00BA4BB4">
              <w:rPr>
                <w:rFonts w:cstheme="minorHAnsi"/>
                <w:b/>
                <w:noProof/>
              </w:rPr>
              <w:t>3</w:t>
            </w:r>
          </w:p>
        </w:tc>
        <w:tc>
          <w:tcPr>
            <w:tcW w:w="3168" w:type="dxa"/>
            <w:shd w:val="clear" w:color="auto" w:fill="C6D9F1" w:themeFill="text2" w:themeFillTint="33"/>
            <w:vAlign w:val="center"/>
          </w:tcPr>
          <w:p w:rsidR="00F6034E" w:rsidRPr="00BA4BB4" w:rsidRDefault="00F6034E" w:rsidP="003B1392">
            <w:pPr>
              <w:autoSpaceDE w:val="0"/>
              <w:autoSpaceDN w:val="0"/>
              <w:adjustRightInd w:val="0"/>
              <w:spacing w:after="0"/>
              <w:jc w:val="center"/>
              <w:rPr>
                <w:rFonts w:cstheme="minorHAnsi"/>
                <w:b/>
                <w:noProof/>
              </w:rPr>
            </w:pPr>
            <w:r w:rsidRPr="00BA4BB4">
              <w:rPr>
                <w:rFonts w:cstheme="minorHAnsi"/>
                <w:b/>
                <w:noProof/>
              </w:rPr>
              <w:t>4</w:t>
            </w:r>
          </w:p>
        </w:tc>
      </w:tr>
      <w:tr w:rsidR="00B51D1E" w:rsidRPr="00BA4BB4" w:rsidTr="001E6E5A">
        <w:tc>
          <w:tcPr>
            <w:tcW w:w="0" w:type="auto"/>
            <w:vMerge/>
            <w:shd w:val="clear" w:color="auto" w:fill="auto"/>
          </w:tcPr>
          <w:p w:rsidR="00F6034E" w:rsidRPr="00BA4BB4" w:rsidRDefault="00F6034E" w:rsidP="005A2585">
            <w:pPr>
              <w:autoSpaceDE w:val="0"/>
              <w:autoSpaceDN w:val="0"/>
              <w:adjustRightInd w:val="0"/>
              <w:spacing w:after="0"/>
              <w:rPr>
                <w:rFonts w:cstheme="minorHAnsi"/>
                <w:b/>
                <w:noProof/>
              </w:rPr>
            </w:pPr>
          </w:p>
        </w:tc>
        <w:tc>
          <w:tcPr>
            <w:tcW w:w="0" w:type="auto"/>
            <w:shd w:val="clear" w:color="auto" w:fill="auto"/>
          </w:tcPr>
          <w:p w:rsidR="00F6034E" w:rsidRPr="00BA4BB4" w:rsidRDefault="00F6034E" w:rsidP="00F6034E">
            <w:pPr>
              <w:autoSpaceDE w:val="0"/>
              <w:autoSpaceDN w:val="0"/>
              <w:adjustRightInd w:val="0"/>
              <w:spacing w:after="0"/>
              <w:rPr>
                <w:rFonts w:cstheme="minorHAnsi"/>
                <w:noProof/>
              </w:rPr>
            </w:pPr>
            <w:r w:rsidRPr="00BA4BB4">
              <w:rPr>
                <w:rFonts w:cstheme="minorHAnsi"/>
                <w:noProof/>
              </w:rPr>
              <w:t>Human</w:t>
            </w:r>
            <w:r w:rsidR="007C21BC" w:rsidRPr="00BA4BB4">
              <w:rPr>
                <w:rFonts w:cstheme="minorHAnsi"/>
                <w:noProof/>
              </w:rPr>
              <w:t>:</w:t>
            </w:r>
          </w:p>
          <w:p w:rsidR="007C21BC" w:rsidRDefault="00FE7412" w:rsidP="00F6034E">
            <w:pPr>
              <w:numPr>
                <w:ilvl w:val="0"/>
                <w:numId w:val="14"/>
              </w:numPr>
              <w:autoSpaceDE w:val="0"/>
              <w:autoSpaceDN w:val="0"/>
              <w:adjustRightInd w:val="0"/>
              <w:spacing w:after="0" w:line="240" w:lineRule="auto"/>
              <w:rPr>
                <w:rFonts w:cstheme="minorHAnsi"/>
                <w:noProof/>
              </w:rPr>
            </w:pPr>
            <w:r>
              <w:rPr>
                <w:rFonts w:cstheme="minorHAnsi"/>
                <w:noProof/>
              </w:rPr>
              <w:t>Key c</w:t>
            </w:r>
            <w:r w:rsidR="00F6034E" w:rsidRPr="00BA4BB4">
              <w:rPr>
                <w:rFonts w:cstheme="minorHAnsi"/>
                <w:noProof/>
              </w:rPr>
              <w:t>limate change</w:t>
            </w:r>
            <w:r w:rsidR="00806190">
              <w:rPr>
                <w:rFonts w:cstheme="minorHAnsi"/>
                <w:noProof/>
              </w:rPr>
              <w:t xml:space="preserve">-related </w:t>
            </w:r>
            <w:r w:rsidR="00F6034E" w:rsidRPr="00BA4BB4">
              <w:rPr>
                <w:rFonts w:cstheme="minorHAnsi"/>
                <w:noProof/>
              </w:rPr>
              <w:t xml:space="preserve"> positions have not been established, remain vacant, or are filled by people without appropriate skills</w:t>
            </w:r>
          </w:p>
          <w:p w:rsidR="00860543" w:rsidRPr="00BA4BB4" w:rsidRDefault="00127291" w:rsidP="00F6034E">
            <w:pPr>
              <w:numPr>
                <w:ilvl w:val="0"/>
                <w:numId w:val="14"/>
              </w:numPr>
              <w:autoSpaceDE w:val="0"/>
              <w:autoSpaceDN w:val="0"/>
              <w:adjustRightInd w:val="0"/>
              <w:spacing w:after="0" w:line="240" w:lineRule="auto"/>
              <w:rPr>
                <w:rFonts w:cstheme="minorHAnsi"/>
                <w:noProof/>
              </w:rPr>
            </w:pPr>
            <w:r>
              <w:rPr>
                <w:rFonts w:cstheme="minorHAnsi"/>
                <w:noProof/>
              </w:rPr>
              <w:t>The staffing plan does not exist or is not</w:t>
            </w:r>
            <w:r w:rsidR="00860543">
              <w:rPr>
                <w:rFonts w:cstheme="minorHAnsi"/>
                <w:noProof/>
              </w:rPr>
              <w:t xml:space="preserve"> well aligned or do</w:t>
            </w:r>
            <w:r w:rsidR="0081656E">
              <w:rPr>
                <w:rFonts w:cstheme="minorHAnsi"/>
                <w:noProof/>
              </w:rPr>
              <w:t>es</w:t>
            </w:r>
            <w:r w:rsidR="00860543">
              <w:rPr>
                <w:rFonts w:cstheme="minorHAnsi"/>
                <w:noProof/>
              </w:rPr>
              <w:t xml:space="preserve"> not facilitate the </w:t>
            </w:r>
            <w:r w:rsidR="00DD45B9">
              <w:rPr>
                <w:rFonts w:cstheme="minorHAnsi"/>
                <w:noProof/>
              </w:rPr>
              <w:t>achieve</w:t>
            </w:r>
            <w:r w:rsidR="00860543">
              <w:rPr>
                <w:rFonts w:cstheme="minorHAnsi"/>
                <w:noProof/>
              </w:rPr>
              <w:t>ment of climate change goals and priorities</w:t>
            </w:r>
          </w:p>
          <w:p w:rsidR="007C21BC" w:rsidRPr="00BA4BB4" w:rsidRDefault="007C21BC" w:rsidP="007C21BC">
            <w:pPr>
              <w:autoSpaceDE w:val="0"/>
              <w:autoSpaceDN w:val="0"/>
              <w:adjustRightInd w:val="0"/>
              <w:spacing w:after="0" w:line="240" w:lineRule="auto"/>
              <w:rPr>
                <w:rFonts w:cstheme="minorHAnsi"/>
                <w:noProof/>
              </w:rPr>
            </w:pPr>
          </w:p>
          <w:p w:rsidR="00F6034E" w:rsidRPr="00BA4BB4" w:rsidRDefault="00F6034E" w:rsidP="007C21BC">
            <w:pPr>
              <w:autoSpaceDE w:val="0"/>
              <w:autoSpaceDN w:val="0"/>
              <w:adjustRightInd w:val="0"/>
              <w:spacing w:after="0" w:line="240" w:lineRule="auto"/>
              <w:rPr>
                <w:rFonts w:cstheme="minorHAnsi"/>
                <w:noProof/>
              </w:rPr>
            </w:pPr>
            <w:r w:rsidRPr="00BA4BB4">
              <w:rPr>
                <w:rFonts w:cstheme="minorHAnsi"/>
                <w:noProof/>
              </w:rPr>
              <w:t>Financial</w:t>
            </w:r>
            <w:r w:rsidR="007C21BC" w:rsidRPr="00BA4BB4">
              <w:rPr>
                <w:rFonts w:cstheme="minorHAnsi"/>
                <w:noProof/>
              </w:rPr>
              <w:t>:</w:t>
            </w:r>
          </w:p>
          <w:p w:rsidR="00F6034E" w:rsidRPr="00BA4BB4" w:rsidRDefault="00A829A5" w:rsidP="00F6034E">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There is currently i</w:t>
            </w:r>
            <w:r w:rsidR="006C2A64" w:rsidRPr="00BA4BB4">
              <w:rPr>
                <w:rFonts w:asciiTheme="minorHAnsi" w:hAnsiTheme="minorHAnsi" w:cstheme="minorHAnsi"/>
                <w:noProof/>
                <w:sz w:val="22"/>
                <w:szCs w:val="22"/>
              </w:rPr>
              <w:t xml:space="preserve">nadequate </w:t>
            </w:r>
            <w:r w:rsidR="005A2585" w:rsidRPr="00BA4BB4">
              <w:rPr>
                <w:rFonts w:asciiTheme="minorHAnsi" w:hAnsiTheme="minorHAnsi" w:cstheme="minorHAnsi"/>
                <w:noProof/>
                <w:sz w:val="22"/>
                <w:szCs w:val="22"/>
              </w:rPr>
              <w:t>f</w:t>
            </w:r>
            <w:r w:rsidR="007C21BC" w:rsidRPr="00BA4BB4">
              <w:rPr>
                <w:rFonts w:asciiTheme="minorHAnsi" w:hAnsiTheme="minorHAnsi" w:cstheme="minorHAnsi"/>
                <w:noProof/>
                <w:sz w:val="22"/>
                <w:szCs w:val="22"/>
              </w:rPr>
              <w:t xml:space="preserve">inancial resources </w:t>
            </w:r>
            <w:r w:rsidR="006C2A64" w:rsidRPr="00BA4BB4">
              <w:rPr>
                <w:rFonts w:asciiTheme="minorHAnsi" w:hAnsiTheme="minorHAnsi" w:cstheme="minorHAnsi"/>
                <w:noProof/>
                <w:sz w:val="22"/>
                <w:szCs w:val="22"/>
              </w:rPr>
              <w:t>to  ach</w:t>
            </w:r>
            <w:r w:rsidR="007C21BC" w:rsidRPr="00BA4BB4">
              <w:rPr>
                <w:rFonts w:asciiTheme="minorHAnsi" w:hAnsiTheme="minorHAnsi" w:cstheme="minorHAnsi"/>
                <w:noProof/>
                <w:sz w:val="22"/>
                <w:szCs w:val="22"/>
              </w:rPr>
              <w:t>i</w:t>
            </w:r>
            <w:r w:rsidR="006C2A64" w:rsidRPr="00BA4BB4">
              <w:rPr>
                <w:rFonts w:asciiTheme="minorHAnsi" w:hAnsiTheme="minorHAnsi" w:cstheme="minorHAnsi"/>
                <w:noProof/>
                <w:sz w:val="22"/>
                <w:szCs w:val="22"/>
              </w:rPr>
              <w:t>e</w:t>
            </w:r>
            <w:r w:rsidR="007C21BC" w:rsidRPr="00BA4BB4">
              <w:rPr>
                <w:rFonts w:asciiTheme="minorHAnsi" w:hAnsiTheme="minorHAnsi" w:cstheme="minorHAnsi"/>
                <w:noProof/>
                <w:sz w:val="22"/>
                <w:szCs w:val="22"/>
              </w:rPr>
              <w:t>ve climate change priorities and objectives</w:t>
            </w:r>
          </w:p>
          <w:p w:rsidR="007C21BC" w:rsidRDefault="007A55DE" w:rsidP="007C21BC">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Future year budgets are inadequ</w:t>
            </w:r>
            <w:r w:rsidR="004D28A5" w:rsidRPr="00BA4BB4">
              <w:rPr>
                <w:rFonts w:asciiTheme="minorHAnsi" w:hAnsiTheme="minorHAnsi" w:cstheme="minorHAnsi"/>
                <w:noProof/>
                <w:sz w:val="22"/>
                <w:szCs w:val="22"/>
              </w:rPr>
              <w:t>a</w:t>
            </w:r>
            <w:r w:rsidRPr="00BA4BB4">
              <w:rPr>
                <w:rFonts w:asciiTheme="minorHAnsi" w:hAnsiTheme="minorHAnsi" w:cstheme="minorHAnsi"/>
                <w:noProof/>
                <w:sz w:val="22"/>
                <w:szCs w:val="22"/>
              </w:rPr>
              <w:t>te for achieving climate change priorities and objectives</w:t>
            </w:r>
          </w:p>
          <w:p w:rsidR="001E6E5A" w:rsidRPr="00BA4BB4" w:rsidRDefault="001E6E5A" w:rsidP="007C21BC">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Funding sources for climate </w:t>
            </w:r>
            <w:r>
              <w:rPr>
                <w:rFonts w:asciiTheme="minorHAnsi" w:hAnsiTheme="minorHAnsi" w:cstheme="minorHAnsi"/>
                <w:noProof/>
                <w:sz w:val="22"/>
                <w:szCs w:val="22"/>
              </w:rPr>
              <w:lastRenderedPageBreak/>
              <w:t>change are unstable or unreliable</w:t>
            </w:r>
          </w:p>
          <w:p w:rsidR="007A55DE" w:rsidRPr="00BA4BB4" w:rsidRDefault="007A55DE" w:rsidP="007A55DE">
            <w:pPr>
              <w:pStyle w:val="ListParagraph"/>
              <w:autoSpaceDE w:val="0"/>
              <w:autoSpaceDN w:val="0"/>
              <w:adjustRightInd w:val="0"/>
              <w:ind w:left="360"/>
              <w:rPr>
                <w:rFonts w:asciiTheme="minorHAnsi" w:hAnsiTheme="minorHAnsi" w:cstheme="minorHAnsi"/>
                <w:noProof/>
                <w:sz w:val="22"/>
                <w:szCs w:val="22"/>
              </w:rPr>
            </w:pPr>
          </w:p>
          <w:p w:rsidR="007C21BC" w:rsidRPr="00BA4BB4" w:rsidRDefault="007C21BC" w:rsidP="007C21BC">
            <w:pPr>
              <w:autoSpaceDE w:val="0"/>
              <w:autoSpaceDN w:val="0"/>
              <w:adjustRightInd w:val="0"/>
              <w:spacing w:after="0"/>
              <w:rPr>
                <w:rFonts w:cstheme="minorHAnsi"/>
                <w:noProof/>
              </w:rPr>
            </w:pPr>
            <w:r w:rsidRPr="00BA4BB4">
              <w:rPr>
                <w:rFonts w:cstheme="minorHAnsi"/>
                <w:noProof/>
              </w:rPr>
              <w:t>Infrastructure:</w:t>
            </w:r>
          </w:p>
          <w:p w:rsidR="007C21BC" w:rsidRPr="00BA4BB4" w:rsidRDefault="00A20156" w:rsidP="007C21BC">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Infrastructure </w:t>
            </w:r>
            <w:r w:rsidR="007C21BC" w:rsidRPr="00BA4BB4">
              <w:rPr>
                <w:rFonts w:asciiTheme="minorHAnsi" w:hAnsiTheme="minorHAnsi" w:cstheme="minorHAnsi"/>
                <w:noProof/>
                <w:sz w:val="22"/>
                <w:szCs w:val="22"/>
              </w:rPr>
              <w:t xml:space="preserve">(e.g., hardware, software) needs for </w:t>
            </w:r>
            <w:r w:rsidR="005A2585" w:rsidRPr="00BA4BB4">
              <w:rPr>
                <w:rFonts w:asciiTheme="minorHAnsi" w:hAnsiTheme="minorHAnsi" w:cstheme="minorHAnsi"/>
                <w:noProof/>
                <w:sz w:val="22"/>
                <w:szCs w:val="22"/>
              </w:rPr>
              <w:t>achieving</w:t>
            </w:r>
            <w:r w:rsidR="007C21BC" w:rsidRPr="00BA4BB4">
              <w:rPr>
                <w:rFonts w:asciiTheme="minorHAnsi" w:hAnsiTheme="minorHAnsi" w:cstheme="minorHAnsi"/>
                <w:noProof/>
                <w:sz w:val="22"/>
                <w:szCs w:val="22"/>
              </w:rPr>
              <w:t xml:space="preserve"> climate change priorities and obje</w:t>
            </w:r>
            <w:r w:rsidR="005A2585" w:rsidRPr="00BA4BB4">
              <w:rPr>
                <w:rFonts w:asciiTheme="minorHAnsi" w:hAnsiTheme="minorHAnsi" w:cstheme="minorHAnsi"/>
                <w:noProof/>
                <w:sz w:val="22"/>
                <w:szCs w:val="22"/>
              </w:rPr>
              <w:t>ctives have</w:t>
            </w:r>
            <w:r w:rsidR="007C21BC" w:rsidRPr="00BA4BB4">
              <w:rPr>
                <w:rFonts w:asciiTheme="minorHAnsi" w:hAnsiTheme="minorHAnsi" w:cstheme="minorHAnsi"/>
                <w:noProof/>
                <w:sz w:val="22"/>
                <w:szCs w:val="22"/>
              </w:rPr>
              <w:t xml:space="preserve"> been</w:t>
            </w:r>
            <w:r w:rsidR="005A2585" w:rsidRPr="00BA4BB4">
              <w:rPr>
                <w:rFonts w:asciiTheme="minorHAnsi" w:hAnsiTheme="minorHAnsi" w:cstheme="minorHAnsi"/>
                <w:noProof/>
                <w:sz w:val="22"/>
                <w:szCs w:val="22"/>
              </w:rPr>
              <w:t xml:space="preserve"> in</w:t>
            </w:r>
            <w:r w:rsidR="00DD45B9">
              <w:rPr>
                <w:rFonts w:asciiTheme="minorHAnsi" w:hAnsiTheme="minorHAnsi" w:cstheme="minorHAnsi"/>
                <w:noProof/>
                <w:sz w:val="22"/>
                <w:szCs w:val="22"/>
              </w:rPr>
              <w:t>adequate</w:t>
            </w:r>
            <w:r w:rsidR="00300CC2">
              <w:rPr>
                <w:rFonts w:asciiTheme="minorHAnsi" w:hAnsiTheme="minorHAnsi" w:cstheme="minorHAnsi"/>
                <w:noProof/>
                <w:sz w:val="22"/>
                <w:szCs w:val="22"/>
              </w:rPr>
              <w:t>ly</w:t>
            </w:r>
            <w:r w:rsidR="007C21BC" w:rsidRPr="00BA4BB4">
              <w:rPr>
                <w:rFonts w:asciiTheme="minorHAnsi" w:hAnsiTheme="minorHAnsi" w:cstheme="minorHAnsi"/>
                <w:noProof/>
                <w:sz w:val="22"/>
                <w:szCs w:val="22"/>
              </w:rPr>
              <w:t xml:space="preserve"> assessed</w:t>
            </w:r>
            <w:r w:rsidR="005A2585" w:rsidRPr="00BA4BB4">
              <w:rPr>
                <w:rFonts w:asciiTheme="minorHAnsi" w:hAnsiTheme="minorHAnsi" w:cstheme="minorHAnsi"/>
                <w:noProof/>
                <w:sz w:val="22"/>
                <w:szCs w:val="22"/>
              </w:rPr>
              <w:t xml:space="preserve"> or planned</w:t>
            </w:r>
          </w:p>
          <w:p w:rsidR="007C21BC" w:rsidRDefault="005A2585" w:rsidP="00300CC2">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Current i</w:t>
            </w:r>
            <w:r w:rsidR="007C21BC" w:rsidRPr="00BA4BB4">
              <w:rPr>
                <w:rFonts w:asciiTheme="minorHAnsi" w:hAnsiTheme="minorHAnsi" w:cstheme="minorHAnsi"/>
                <w:noProof/>
                <w:sz w:val="22"/>
                <w:szCs w:val="22"/>
              </w:rPr>
              <w:t xml:space="preserve">nfrastructure (e.g., hardware, software) </w:t>
            </w:r>
            <w:r w:rsidR="00B51D1E" w:rsidRPr="00BA4BB4">
              <w:rPr>
                <w:rFonts w:asciiTheme="minorHAnsi" w:hAnsiTheme="minorHAnsi" w:cstheme="minorHAnsi"/>
                <w:noProof/>
                <w:sz w:val="22"/>
                <w:szCs w:val="22"/>
              </w:rPr>
              <w:t>is in</w:t>
            </w:r>
            <w:r w:rsidR="00773F10">
              <w:rPr>
                <w:rFonts w:asciiTheme="minorHAnsi" w:hAnsiTheme="minorHAnsi" w:cstheme="minorHAnsi"/>
                <w:noProof/>
                <w:sz w:val="22"/>
                <w:szCs w:val="22"/>
              </w:rPr>
              <w:t>adequa</w:t>
            </w:r>
            <w:r w:rsidR="00300CC2">
              <w:rPr>
                <w:rFonts w:asciiTheme="minorHAnsi" w:hAnsiTheme="minorHAnsi" w:cstheme="minorHAnsi"/>
                <w:noProof/>
                <w:sz w:val="22"/>
                <w:szCs w:val="22"/>
              </w:rPr>
              <w:t>te</w:t>
            </w:r>
            <w:r w:rsidR="00B51D1E" w:rsidRPr="00BA4BB4">
              <w:rPr>
                <w:rFonts w:asciiTheme="minorHAnsi" w:hAnsiTheme="minorHAnsi" w:cstheme="minorHAnsi"/>
                <w:noProof/>
                <w:sz w:val="22"/>
                <w:szCs w:val="22"/>
              </w:rPr>
              <w:t xml:space="preserve"> </w:t>
            </w:r>
            <w:r w:rsidR="007C21BC" w:rsidRPr="00BA4BB4">
              <w:rPr>
                <w:rFonts w:asciiTheme="minorHAnsi" w:hAnsiTheme="minorHAnsi" w:cstheme="minorHAnsi"/>
                <w:noProof/>
                <w:sz w:val="22"/>
                <w:szCs w:val="22"/>
              </w:rPr>
              <w:t>for addressing climate change priorit</w:t>
            </w:r>
            <w:r w:rsidR="00B51D1E" w:rsidRPr="00BA4BB4">
              <w:rPr>
                <w:rFonts w:asciiTheme="minorHAnsi" w:hAnsiTheme="minorHAnsi" w:cstheme="minorHAnsi"/>
                <w:noProof/>
                <w:sz w:val="22"/>
                <w:szCs w:val="22"/>
              </w:rPr>
              <w:t>ies and objectives</w:t>
            </w:r>
          </w:p>
          <w:p w:rsidR="00A829A5" w:rsidRPr="00BA4BB4" w:rsidRDefault="00A829A5" w:rsidP="00300CC2">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Planned</w:t>
            </w:r>
            <w:r w:rsidRPr="00BA4BB4">
              <w:rPr>
                <w:rFonts w:asciiTheme="minorHAnsi" w:hAnsiTheme="minorHAnsi" w:cstheme="minorHAnsi"/>
                <w:noProof/>
                <w:sz w:val="22"/>
                <w:szCs w:val="22"/>
              </w:rPr>
              <w:t xml:space="preserve"> infrastructure (e.g., hardware, software) is in</w:t>
            </w:r>
            <w:r w:rsidR="00773F10">
              <w:rPr>
                <w:rFonts w:asciiTheme="minorHAnsi" w:hAnsiTheme="minorHAnsi" w:cstheme="minorHAnsi"/>
                <w:noProof/>
                <w:sz w:val="22"/>
                <w:szCs w:val="22"/>
              </w:rPr>
              <w:t>adequa</w:t>
            </w:r>
            <w:r>
              <w:rPr>
                <w:rFonts w:asciiTheme="minorHAnsi" w:hAnsiTheme="minorHAnsi" w:cstheme="minorHAnsi"/>
                <w:noProof/>
                <w:sz w:val="22"/>
                <w:szCs w:val="22"/>
              </w:rPr>
              <w:t>te</w:t>
            </w:r>
            <w:r w:rsidRPr="00BA4BB4">
              <w:rPr>
                <w:rFonts w:asciiTheme="minorHAnsi" w:hAnsiTheme="minorHAnsi" w:cstheme="minorHAnsi"/>
                <w:noProof/>
                <w:sz w:val="22"/>
                <w:szCs w:val="22"/>
              </w:rPr>
              <w:t xml:space="preserve"> for addressing climate change priorities and objectives</w:t>
            </w:r>
          </w:p>
        </w:tc>
        <w:tc>
          <w:tcPr>
            <w:tcW w:w="3438" w:type="dxa"/>
            <w:shd w:val="clear" w:color="auto" w:fill="auto"/>
          </w:tcPr>
          <w:p w:rsidR="007C21BC" w:rsidRPr="00BA4BB4" w:rsidRDefault="007C21BC" w:rsidP="007C21BC">
            <w:pPr>
              <w:autoSpaceDE w:val="0"/>
              <w:autoSpaceDN w:val="0"/>
              <w:adjustRightInd w:val="0"/>
              <w:spacing w:after="0"/>
              <w:rPr>
                <w:rFonts w:cstheme="minorHAnsi"/>
                <w:noProof/>
              </w:rPr>
            </w:pPr>
            <w:r w:rsidRPr="00BA4BB4">
              <w:rPr>
                <w:rFonts w:cstheme="minorHAnsi"/>
                <w:noProof/>
              </w:rPr>
              <w:lastRenderedPageBreak/>
              <w:t>Human:</w:t>
            </w:r>
          </w:p>
          <w:p w:rsidR="007C21BC" w:rsidRDefault="00B51D1E" w:rsidP="007C21BC">
            <w:pPr>
              <w:numPr>
                <w:ilvl w:val="0"/>
                <w:numId w:val="14"/>
              </w:numPr>
              <w:autoSpaceDE w:val="0"/>
              <w:autoSpaceDN w:val="0"/>
              <w:adjustRightInd w:val="0"/>
              <w:spacing w:after="0" w:line="240" w:lineRule="auto"/>
              <w:rPr>
                <w:rFonts w:cstheme="minorHAnsi"/>
                <w:noProof/>
              </w:rPr>
            </w:pPr>
            <w:r w:rsidRPr="00BA4BB4">
              <w:rPr>
                <w:rFonts w:cstheme="minorHAnsi"/>
                <w:noProof/>
              </w:rPr>
              <w:t>K</w:t>
            </w:r>
            <w:r w:rsidR="007C21BC" w:rsidRPr="00BA4BB4">
              <w:rPr>
                <w:rFonts w:cstheme="minorHAnsi"/>
                <w:noProof/>
              </w:rPr>
              <w:t>ey climate change</w:t>
            </w:r>
            <w:r w:rsidR="00806190">
              <w:rPr>
                <w:rFonts w:cstheme="minorHAnsi"/>
                <w:noProof/>
              </w:rPr>
              <w:t xml:space="preserve">-related </w:t>
            </w:r>
            <w:r w:rsidR="007C21BC" w:rsidRPr="00BA4BB4">
              <w:rPr>
                <w:rFonts w:cstheme="minorHAnsi"/>
                <w:noProof/>
              </w:rPr>
              <w:t xml:space="preserve"> positions have been established, </w:t>
            </w:r>
            <w:r w:rsidRPr="00BA4BB4">
              <w:rPr>
                <w:rFonts w:cstheme="minorHAnsi"/>
                <w:noProof/>
              </w:rPr>
              <w:t>some have been filled by people with</w:t>
            </w:r>
            <w:r w:rsidR="007C21BC" w:rsidRPr="00BA4BB4">
              <w:rPr>
                <w:rFonts w:cstheme="minorHAnsi"/>
                <w:noProof/>
              </w:rPr>
              <w:t xml:space="preserve"> appropriate skills</w:t>
            </w:r>
          </w:p>
          <w:p w:rsidR="00860543" w:rsidRPr="00BA4BB4" w:rsidRDefault="00127291" w:rsidP="007C21BC">
            <w:pPr>
              <w:numPr>
                <w:ilvl w:val="0"/>
                <w:numId w:val="14"/>
              </w:numPr>
              <w:autoSpaceDE w:val="0"/>
              <w:autoSpaceDN w:val="0"/>
              <w:adjustRightInd w:val="0"/>
              <w:spacing w:after="0" w:line="240" w:lineRule="auto"/>
              <w:rPr>
                <w:rFonts w:cstheme="minorHAnsi"/>
                <w:noProof/>
              </w:rPr>
            </w:pPr>
            <w:r>
              <w:rPr>
                <w:rFonts w:cstheme="minorHAnsi"/>
                <w:noProof/>
              </w:rPr>
              <w:t>The staffing plan is</w:t>
            </w:r>
            <w:r w:rsidR="00860543">
              <w:rPr>
                <w:rFonts w:cstheme="minorHAnsi"/>
                <w:noProof/>
              </w:rPr>
              <w:t xml:space="preserve"> minimally aligned to climate change goals and objectives</w:t>
            </w:r>
          </w:p>
          <w:p w:rsidR="007C21BC" w:rsidRPr="00BA4BB4" w:rsidRDefault="007C21BC" w:rsidP="007C21BC">
            <w:pPr>
              <w:autoSpaceDE w:val="0"/>
              <w:autoSpaceDN w:val="0"/>
              <w:adjustRightInd w:val="0"/>
              <w:spacing w:after="0" w:line="240" w:lineRule="auto"/>
              <w:rPr>
                <w:rFonts w:cstheme="minorHAnsi"/>
                <w:noProof/>
              </w:rPr>
            </w:pPr>
          </w:p>
          <w:p w:rsidR="007C21BC" w:rsidRPr="00BA4BB4" w:rsidRDefault="007C21BC" w:rsidP="007C21BC">
            <w:pPr>
              <w:autoSpaceDE w:val="0"/>
              <w:autoSpaceDN w:val="0"/>
              <w:adjustRightInd w:val="0"/>
              <w:spacing w:after="0" w:line="240" w:lineRule="auto"/>
              <w:rPr>
                <w:rFonts w:cstheme="minorHAnsi"/>
                <w:noProof/>
              </w:rPr>
            </w:pPr>
            <w:r w:rsidRPr="00BA4BB4">
              <w:rPr>
                <w:rFonts w:cstheme="minorHAnsi"/>
                <w:noProof/>
              </w:rPr>
              <w:t>Financial:</w:t>
            </w:r>
          </w:p>
          <w:p w:rsidR="007C21BC" w:rsidRPr="00BA4BB4" w:rsidRDefault="00A829A5" w:rsidP="007C21BC">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There is currently m</w:t>
            </w:r>
            <w:r w:rsidR="006C2A64" w:rsidRPr="00BA4BB4">
              <w:rPr>
                <w:rFonts w:asciiTheme="minorHAnsi" w:hAnsiTheme="minorHAnsi" w:cstheme="minorHAnsi"/>
                <w:noProof/>
                <w:sz w:val="22"/>
                <w:szCs w:val="22"/>
              </w:rPr>
              <w:t xml:space="preserve">inimal </w:t>
            </w:r>
            <w:r w:rsidR="005A2585" w:rsidRPr="00BA4BB4">
              <w:rPr>
                <w:rFonts w:asciiTheme="minorHAnsi" w:hAnsiTheme="minorHAnsi" w:cstheme="minorHAnsi"/>
                <w:noProof/>
                <w:sz w:val="22"/>
                <w:szCs w:val="22"/>
              </w:rPr>
              <w:t>f</w:t>
            </w:r>
            <w:r w:rsidR="007C21BC" w:rsidRPr="00BA4BB4">
              <w:rPr>
                <w:rFonts w:asciiTheme="minorHAnsi" w:hAnsiTheme="minorHAnsi" w:cstheme="minorHAnsi"/>
                <w:noProof/>
                <w:sz w:val="22"/>
                <w:szCs w:val="22"/>
              </w:rPr>
              <w:t xml:space="preserve">inancial resources </w:t>
            </w:r>
            <w:r w:rsidR="006C2A64" w:rsidRPr="00BA4BB4">
              <w:rPr>
                <w:rFonts w:asciiTheme="minorHAnsi" w:hAnsiTheme="minorHAnsi" w:cstheme="minorHAnsi"/>
                <w:noProof/>
                <w:sz w:val="22"/>
                <w:szCs w:val="22"/>
              </w:rPr>
              <w:t xml:space="preserve">to </w:t>
            </w:r>
            <w:r w:rsidR="007C21BC" w:rsidRPr="00BA4BB4">
              <w:rPr>
                <w:rFonts w:asciiTheme="minorHAnsi" w:hAnsiTheme="minorHAnsi" w:cstheme="minorHAnsi"/>
                <w:noProof/>
                <w:sz w:val="22"/>
                <w:szCs w:val="22"/>
              </w:rPr>
              <w:t>achieve climate change priorities and objectives</w:t>
            </w:r>
          </w:p>
          <w:p w:rsidR="007A55DE" w:rsidRDefault="007A55DE" w:rsidP="007A55DE">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Future year budgets can minimally achieve climate change priorities and objectives</w:t>
            </w:r>
          </w:p>
          <w:p w:rsidR="001E6E5A" w:rsidRPr="00BA4BB4" w:rsidRDefault="001E6E5A" w:rsidP="007A55DE">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Funding sour</w:t>
            </w:r>
            <w:r w:rsidR="0081656E">
              <w:rPr>
                <w:rFonts w:asciiTheme="minorHAnsi" w:hAnsiTheme="minorHAnsi" w:cstheme="minorHAnsi"/>
                <w:noProof/>
                <w:sz w:val="22"/>
                <w:szCs w:val="22"/>
              </w:rPr>
              <w:t>ces for climate change are occa</w:t>
            </w:r>
            <w:r>
              <w:rPr>
                <w:rFonts w:asciiTheme="minorHAnsi" w:hAnsiTheme="minorHAnsi" w:cstheme="minorHAnsi"/>
                <w:noProof/>
                <w:sz w:val="22"/>
                <w:szCs w:val="22"/>
              </w:rPr>
              <w:t>sionally stable and reliable</w:t>
            </w:r>
          </w:p>
          <w:p w:rsidR="007C21BC" w:rsidRPr="00BA4BB4" w:rsidRDefault="007C21BC" w:rsidP="007C21BC">
            <w:pPr>
              <w:autoSpaceDE w:val="0"/>
              <w:autoSpaceDN w:val="0"/>
              <w:adjustRightInd w:val="0"/>
              <w:rPr>
                <w:rFonts w:cstheme="minorHAnsi"/>
                <w:noProof/>
              </w:rPr>
            </w:pPr>
          </w:p>
          <w:p w:rsidR="007C21BC" w:rsidRPr="00BA4BB4" w:rsidRDefault="007C21BC" w:rsidP="007C21BC">
            <w:pPr>
              <w:autoSpaceDE w:val="0"/>
              <w:autoSpaceDN w:val="0"/>
              <w:adjustRightInd w:val="0"/>
              <w:spacing w:after="0"/>
              <w:rPr>
                <w:rFonts w:cstheme="minorHAnsi"/>
                <w:noProof/>
              </w:rPr>
            </w:pPr>
            <w:r w:rsidRPr="00BA4BB4">
              <w:rPr>
                <w:rFonts w:cstheme="minorHAnsi"/>
                <w:noProof/>
              </w:rPr>
              <w:lastRenderedPageBreak/>
              <w:t>Infrastructure:</w:t>
            </w:r>
          </w:p>
          <w:p w:rsidR="007C21BC" w:rsidRPr="00BA4BB4" w:rsidRDefault="00A20156" w:rsidP="007C21BC">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Infrastructu</w:t>
            </w:r>
            <w:r w:rsidR="007C21BC" w:rsidRPr="00BA4BB4">
              <w:rPr>
                <w:rFonts w:asciiTheme="minorHAnsi" w:hAnsiTheme="minorHAnsi" w:cstheme="minorHAnsi"/>
                <w:noProof/>
                <w:sz w:val="22"/>
                <w:szCs w:val="22"/>
              </w:rPr>
              <w:t xml:space="preserve">re (e.g., hardware, software) needs for </w:t>
            </w:r>
            <w:r w:rsidR="005A2585" w:rsidRPr="00BA4BB4">
              <w:rPr>
                <w:rFonts w:asciiTheme="minorHAnsi" w:hAnsiTheme="minorHAnsi" w:cstheme="minorHAnsi"/>
                <w:noProof/>
                <w:sz w:val="22"/>
                <w:szCs w:val="22"/>
              </w:rPr>
              <w:t>achieving</w:t>
            </w:r>
            <w:r w:rsidR="007C21BC" w:rsidRPr="00BA4BB4">
              <w:rPr>
                <w:rFonts w:asciiTheme="minorHAnsi" w:hAnsiTheme="minorHAnsi" w:cstheme="minorHAnsi"/>
                <w:noProof/>
                <w:sz w:val="22"/>
                <w:szCs w:val="22"/>
              </w:rPr>
              <w:t xml:space="preserve"> climate change </w:t>
            </w:r>
            <w:r w:rsidR="005A2585" w:rsidRPr="00BA4BB4">
              <w:rPr>
                <w:rFonts w:asciiTheme="minorHAnsi" w:hAnsiTheme="minorHAnsi" w:cstheme="minorHAnsi"/>
                <w:noProof/>
                <w:sz w:val="22"/>
                <w:szCs w:val="22"/>
              </w:rPr>
              <w:t>priorities and objectives have</w:t>
            </w:r>
            <w:r w:rsidR="007C21BC" w:rsidRPr="00BA4BB4">
              <w:rPr>
                <w:rFonts w:asciiTheme="minorHAnsi" w:hAnsiTheme="minorHAnsi" w:cstheme="minorHAnsi"/>
                <w:noProof/>
                <w:sz w:val="22"/>
                <w:szCs w:val="22"/>
              </w:rPr>
              <w:t xml:space="preserve"> been </w:t>
            </w:r>
            <w:r w:rsidR="005A2585" w:rsidRPr="00BA4BB4">
              <w:rPr>
                <w:rFonts w:asciiTheme="minorHAnsi" w:hAnsiTheme="minorHAnsi" w:cstheme="minorHAnsi"/>
                <w:noProof/>
                <w:sz w:val="22"/>
                <w:szCs w:val="22"/>
              </w:rPr>
              <w:t xml:space="preserve">minimally </w:t>
            </w:r>
            <w:r w:rsidR="007C21BC" w:rsidRPr="00BA4BB4">
              <w:rPr>
                <w:rFonts w:asciiTheme="minorHAnsi" w:hAnsiTheme="minorHAnsi" w:cstheme="minorHAnsi"/>
                <w:noProof/>
                <w:sz w:val="22"/>
                <w:szCs w:val="22"/>
              </w:rPr>
              <w:t>assessed</w:t>
            </w:r>
            <w:r w:rsidR="005A2585" w:rsidRPr="00BA4BB4">
              <w:rPr>
                <w:rFonts w:asciiTheme="minorHAnsi" w:hAnsiTheme="minorHAnsi" w:cstheme="minorHAnsi"/>
                <w:noProof/>
                <w:sz w:val="22"/>
                <w:szCs w:val="22"/>
              </w:rPr>
              <w:t xml:space="preserve"> and planned</w:t>
            </w:r>
          </w:p>
          <w:p w:rsidR="00F6034E" w:rsidRDefault="005A2585" w:rsidP="005A2585">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Current </w:t>
            </w:r>
            <w:r w:rsidR="00A20156" w:rsidRPr="00BA4BB4">
              <w:rPr>
                <w:rFonts w:asciiTheme="minorHAnsi" w:hAnsiTheme="minorHAnsi" w:cstheme="minorHAnsi"/>
                <w:noProof/>
                <w:sz w:val="22"/>
                <w:szCs w:val="22"/>
              </w:rPr>
              <w:t>i</w:t>
            </w:r>
            <w:r w:rsidR="007C21BC" w:rsidRPr="00BA4BB4">
              <w:rPr>
                <w:rFonts w:asciiTheme="minorHAnsi" w:hAnsiTheme="minorHAnsi" w:cstheme="minorHAnsi"/>
                <w:noProof/>
                <w:sz w:val="22"/>
                <w:szCs w:val="22"/>
              </w:rPr>
              <w:t xml:space="preserve">nfrastructure </w:t>
            </w:r>
            <w:r w:rsidRPr="00BA4BB4">
              <w:rPr>
                <w:rFonts w:asciiTheme="minorHAnsi" w:hAnsiTheme="minorHAnsi" w:cstheme="minorHAnsi"/>
                <w:noProof/>
                <w:sz w:val="22"/>
                <w:szCs w:val="22"/>
              </w:rPr>
              <w:t>(e.g.</w:t>
            </w:r>
            <w:r w:rsidR="00B51D1E" w:rsidRPr="00BA4BB4">
              <w:rPr>
                <w:rFonts w:asciiTheme="minorHAnsi" w:hAnsiTheme="minorHAnsi" w:cstheme="minorHAnsi"/>
                <w:noProof/>
                <w:sz w:val="22"/>
                <w:szCs w:val="22"/>
              </w:rPr>
              <w:t xml:space="preserve">, hardware, software) can </w:t>
            </w:r>
            <w:r w:rsidRPr="00BA4BB4">
              <w:rPr>
                <w:rFonts w:asciiTheme="minorHAnsi" w:hAnsiTheme="minorHAnsi" w:cstheme="minorHAnsi"/>
                <w:noProof/>
                <w:sz w:val="22"/>
                <w:szCs w:val="22"/>
              </w:rPr>
              <w:t>minimally support achieving climate change priorities and objectives</w:t>
            </w:r>
          </w:p>
          <w:p w:rsidR="00A829A5" w:rsidRPr="00005B54" w:rsidRDefault="00A829A5" w:rsidP="005A2585">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Planned</w:t>
            </w:r>
            <w:r w:rsidRPr="00BA4BB4">
              <w:rPr>
                <w:rFonts w:asciiTheme="minorHAnsi" w:hAnsiTheme="minorHAnsi" w:cstheme="minorHAnsi"/>
                <w:noProof/>
                <w:sz w:val="22"/>
                <w:szCs w:val="22"/>
              </w:rPr>
              <w:t xml:space="preserve"> infrastructure (e.g., hardware, software) can minimally support achieving climate change priorities and objectives</w:t>
            </w:r>
          </w:p>
        </w:tc>
        <w:tc>
          <w:tcPr>
            <w:tcW w:w="3420" w:type="dxa"/>
            <w:shd w:val="clear" w:color="auto" w:fill="auto"/>
          </w:tcPr>
          <w:p w:rsidR="005A2585" w:rsidRPr="00BA4BB4" w:rsidRDefault="005A2585" w:rsidP="005A2585">
            <w:pPr>
              <w:autoSpaceDE w:val="0"/>
              <w:autoSpaceDN w:val="0"/>
              <w:adjustRightInd w:val="0"/>
              <w:spacing w:after="0"/>
              <w:rPr>
                <w:rFonts w:cstheme="minorHAnsi"/>
                <w:noProof/>
              </w:rPr>
            </w:pPr>
            <w:r w:rsidRPr="00BA4BB4">
              <w:rPr>
                <w:rFonts w:cstheme="minorHAnsi"/>
                <w:noProof/>
              </w:rPr>
              <w:lastRenderedPageBreak/>
              <w:t>Human:</w:t>
            </w:r>
          </w:p>
          <w:p w:rsidR="005A2585" w:rsidRDefault="00B51D1E" w:rsidP="005A2585">
            <w:pPr>
              <w:numPr>
                <w:ilvl w:val="0"/>
                <w:numId w:val="14"/>
              </w:numPr>
              <w:autoSpaceDE w:val="0"/>
              <w:autoSpaceDN w:val="0"/>
              <w:adjustRightInd w:val="0"/>
              <w:spacing w:after="0" w:line="240" w:lineRule="auto"/>
              <w:rPr>
                <w:rFonts w:cstheme="minorHAnsi"/>
                <w:noProof/>
              </w:rPr>
            </w:pPr>
            <w:r w:rsidRPr="00BA4BB4">
              <w:rPr>
                <w:rFonts w:cstheme="minorHAnsi"/>
                <w:noProof/>
              </w:rPr>
              <w:t>K</w:t>
            </w:r>
            <w:r w:rsidR="005A2585" w:rsidRPr="00BA4BB4">
              <w:rPr>
                <w:rFonts w:cstheme="minorHAnsi"/>
                <w:noProof/>
              </w:rPr>
              <w:t>ey climate change</w:t>
            </w:r>
            <w:r w:rsidR="00806190">
              <w:rPr>
                <w:rFonts w:cstheme="minorHAnsi"/>
                <w:noProof/>
              </w:rPr>
              <w:t>-related</w:t>
            </w:r>
            <w:r w:rsidR="005A2585" w:rsidRPr="00BA4BB4">
              <w:rPr>
                <w:rFonts w:cstheme="minorHAnsi"/>
                <w:noProof/>
              </w:rPr>
              <w:t xml:space="preserve"> positions have been established</w:t>
            </w:r>
            <w:r w:rsidR="00773F10">
              <w:rPr>
                <w:rFonts w:cstheme="minorHAnsi"/>
                <w:noProof/>
              </w:rPr>
              <w:t xml:space="preserve"> and funded</w:t>
            </w:r>
            <w:r w:rsidR="005A2585" w:rsidRPr="00BA4BB4">
              <w:rPr>
                <w:rFonts w:cstheme="minorHAnsi"/>
                <w:noProof/>
              </w:rPr>
              <w:t xml:space="preserve">, </w:t>
            </w:r>
            <w:r w:rsidRPr="00BA4BB4">
              <w:rPr>
                <w:rFonts w:cstheme="minorHAnsi"/>
                <w:noProof/>
              </w:rPr>
              <w:t xml:space="preserve">most are filled by people with </w:t>
            </w:r>
            <w:r w:rsidR="005A2585" w:rsidRPr="00BA4BB4">
              <w:rPr>
                <w:rFonts w:cstheme="minorHAnsi"/>
                <w:noProof/>
              </w:rPr>
              <w:t>appropriate skills</w:t>
            </w:r>
          </w:p>
          <w:p w:rsidR="00860543" w:rsidRPr="00BA4BB4" w:rsidRDefault="00127291" w:rsidP="005A2585">
            <w:pPr>
              <w:numPr>
                <w:ilvl w:val="0"/>
                <w:numId w:val="14"/>
              </w:numPr>
              <w:autoSpaceDE w:val="0"/>
              <w:autoSpaceDN w:val="0"/>
              <w:adjustRightInd w:val="0"/>
              <w:spacing w:after="0" w:line="240" w:lineRule="auto"/>
              <w:rPr>
                <w:rFonts w:cstheme="minorHAnsi"/>
                <w:noProof/>
              </w:rPr>
            </w:pPr>
            <w:r>
              <w:rPr>
                <w:rFonts w:cstheme="minorHAnsi"/>
                <w:noProof/>
              </w:rPr>
              <w:t>The staffing plan is</w:t>
            </w:r>
            <w:r w:rsidR="00860543">
              <w:rPr>
                <w:rFonts w:cstheme="minorHAnsi"/>
                <w:noProof/>
              </w:rPr>
              <w:t xml:space="preserve"> moderately aligned to climate change goals and objectives</w:t>
            </w:r>
          </w:p>
          <w:p w:rsidR="005A2585" w:rsidRPr="00BA4BB4" w:rsidRDefault="005A2585" w:rsidP="005A2585">
            <w:pPr>
              <w:autoSpaceDE w:val="0"/>
              <w:autoSpaceDN w:val="0"/>
              <w:adjustRightInd w:val="0"/>
              <w:spacing w:after="0" w:line="240" w:lineRule="auto"/>
              <w:rPr>
                <w:rFonts w:cstheme="minorHAnsi"/>
                <w:noProof/>
              </w:rPr>
            </w:pPr>
          </w:p>
          <w:p w:rsidR="005A2585" w:rsidRPr="00BA4BB4" w:rsidRDefault="005A2585" w:rsidP="005A2585">
            <w:pPr>
              <w:autoSpaceDE w:val="0"/>
              <w:autoSpaceDN w:val="0"/>
              <w:adjustRightInd w:val="0"/>
              <w:spacing w:after="0" w:line="240" w:lineRule="auto"/>
              <w:rPr>
                <w:rFonts w:cstheme="minorHAnsi"/>
                <w:noProof/>
              </w:rPr>
            </w:pPr>
            <w:r w:rsidRPr="00BA4BB4">
              <w:rPr>
                <w:rFonts w:cstheme="minorHAnsi"/>
                <w:noProof/>
              </w:rPr>
              <w:t>Financial:</w:t>
            </w:r>
          </w:p>
          <w:p w:rsidR="005A2585" w:rsidRPr="00BA4BB4" w:rsidRDefault="00A829A5" w:rsidP="005A2585">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There is currently </w:t>
            </w:r>
            <w:r w:rsidR="00EA2778">
              <w:rPr>
                <w:rFonts w:asciiTheme="minorHAnsi" w:hAnsiTheme="minorHAnsi" w:cstheme="minorHAnsi"/>
                <w:noProof/>
                <w:sz w:val="22"/>
                <w:szCs w:val="22"/>
              </w:rPr>
              <w:t>modest</w:t>
            </w:r>
            <w:r w:rsidR="006C2A64" w:rsidRPr="00BA4BB4">
              <w:rPr>
                <w:rFonts w:asciiTheme="minorHAnsi" w:hAnsiTheme="minorHAnsi" w:cstheme="minorHAnsi"/>
                <w:noProof/>
                <w:sz w:val="22"/>
                <w:szCs w:val="22"/>
              </w:rPr>
              <w:t xml:space="preserve"> </w:t>
            </w:r>
            <w:r w:rsidR="005A2585" w:rsidRPr="00BA4BB4">
              <w:rPr>
                <w:rFonts w:asciiTheme="minorHAnsi" w:hAnsiTheme="minorHAnsi" w:cstheme="minorHAnsi"/>
                <w:noProof/>
                <w:sz w:val="22"/>
                <w:szCs w:val="22"/>
              </w:rPr>
              <w:t xml:space="preserve">financial resources </w:t>
            </w:r>
            <w:r w:rsidR="006C2A64" w:rsidRPr="00BA4BB4">
              <w:rPr>
                <w:rFonts w:asciiTheme="minorHAnsi" w:hAnsiTheme="minorHAnsi" w:cstheme="minorHAnsi"/>
                <w:noProof/>
                <w:sz w:val="22"/>
                <w:szCs w:val="22"/>
              </w:rPr>
              <w:t xml:space="preserve">to </w:t>
            </w:r>
            <w:r w:rsidR="005A2585" w:rsidRPr="00BA4BB4">
              <w:rPr>
                <w:rFonts w:asciiTheme="minorHAnsi" w:hAnsiTheme="minorHAnsi" w:cstheme="minorHAnsi"/>
                <w:noProof/>
                <w:sz w:val="22"/>
                <w:szCs w:val="22"/>
              </w:rPr>
              <w:t>achieve climate change priorities and objectives</w:t>
            </w:r>
          </w:p>
          <w:p w:rsidR="007A55DE" w:rsidRDefault="007A55DE" w:rsidP="005A2585">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Future year budgets can moderately achieve climate change priorities and objectives</w:t>
            </w:r>
          </w:p>
          <w:p w:rsidR="001E6E5A" w:rsidRPr="00BA4BB4" w:rsidRDefault="001E6E5A" w:rsidP="005A2585">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Funding sources for climate change are </w:t>
            </w:r>
            <w:r w:rsidR="000624B5">
              <w:rPr>
                <w:rFonts w:asciiTheme="minorHAnsi" w:hAnsiTheme="minorHAnsi" w:cstheme="minorHAnsi"/>
                <w:noProof/>
                <w:sz w:val="22"/>
                <w:szCs w:val="22"/>
              </w:rPr>
              <w:t xml:space="preserve">generally </w:t>
            </w:r>
            <w:r>
              <w:rPr>
                <w:rFonts w:asciiTheme="minorHAnsi" w:hAnsiTheme="minorHAnsi" w:cstheme="minorHAnsi"/>
                <w:noProof/>
                <w:sz w:val="22"/>
                <w:szCs w:val="22"/>
              </w:rPr>
              <w:t xml:space="preserve"> stable and reliable</w:t>
            </w:r>
          </w:p>
          <w:p w:rsidR="005A2585" w:rsidRPr="00BA4BB4" w:rsidRDefault="005A2585" w:rsidP="005A2585">
            <w:pPr>
              <w:autoSpaceDE w:val="0"/>
              <w:autoSpaceDN w:val="0"/>
              <w:adjustRightInd w:val="0"/>
              <w:rPr>
                <w:rFonts w:cstheme="minorHAnsi"/>
                <w:noProof/>
              </w:rPr>
            </w:pPr>
          </w:p>
          <w:p w:rsidR="005A2585" w:rsidRPr="00BA4BB4" w:rsidRDefault="005A2585" w:rsidP="005A2585">
            <w:pPr>
              <w:autoSpaceDE w:val="0"/>
              <w:autoSpaceDN w:val="0"/>
              <w:adjustRightInd w:val="0"/>
              <w:spacing w:after="0"/>
              <w:rPr>
                <w:rFonts w:cstheme="minorHAnsi"/>
                <w:noProof/>
              </w:rPr>
            </w:pPr>
            <w:r w:rsidRPr="00BA4BB4">
              <w:rPr>
                <w:rFonts w:cstheme="minorHAnsi"/>
                <w:noProof/>
              </w:rPr>
              <w:lastRenderedPageBreak/>
              <w:t>Infrastructure:</w:t>
            </w:r>
          </w:p>
          <w:p w:rsidR="005A2585" w:rsidRPr="00BA4BB4" w:rsidRDefault="00A20156" w:rsidP="005A2585">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Infrastructure </w:t>
            </w:r>
            <w:r w:rsidR="005A2585" w:rsidRPr="00BA4BB4">
              <w:rPr>
                <w:rFonts w:asciiTheme="minorHAnsi" w:hAnsiTheme="minorHAnsi" w:cstheme="minorHAnsi"/>
                <w:noProof/>
                <w:sz w:val="22"/>
                <w:szCs w:val="22"/>
              </w:rPr>
              <w:t xml:space="preserve">(e.g., hardware, software) needs for achieving climate change priorities and objectives have been </w:t>
            </w:r>
            <w:r w:rsidR="007A55DE" w:rsidRPr="00BA4BB4">
              <w:rPr>
                <w:rFonts w:asciiTheme="minorHAnsi" w:hAnsiTheme="minorHAnsi" w:cstheme="minorHAnsi"/>
                <w:noProof/>
                <w:sz w:val="22"/>
                <w:szCs w:val="22"/>
              </w:rPr>
              <w:t>moderately</w:t>
            </w:r>
            <w:r w:rsidR="005A2585" w:rsidRPr="00BA4BB4">
              <w:rPr>
                <w:rFonts w:asciiTheme="minorHAnsi" w:hAnsiTheme="minorHAnsi" w:cstheme="minorHAnsi"/>
                <w:noProof/>
                <w:sz w:val="22"/>
                <w:szCs w:val="22"/>
              </w:rPr>
              <w:t xml:space="preserve"> assessed and planned</w:t>
            </w:r>
          </w:p>
          <w:p w:rsidR="005A2585" w:rsidRDefault="00A20156" w:rsidP="005A2585">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Current i</w:t>
            </w:r>
            <w:r w:rsidR="005A2585" w:rsidRPr="00BA4BB4">
              <w:rPr>
                <w:rFonts w:asciiTheme="minorHAnsi" w:hAnsiTheme="minorHAnsi" w:cstheme="minorHAnsi"/>
                <w:noProof/>
                <w:sz w:val="22"/>
                <w:szCs w:val="22"/>
              </w:rPr>
              <w:t>nfrastructure (e.g., h</w:t>
            </w:r>
            <w:r w:rsidR="00B51D1E" w:rsidRPr="00BA4BB4">
              <w:rPr>
                <w:rFonts w:asciiTheme="minorHAnsi" w:hAnsiTheme="minorHAnsi" w:cstheme="minorHAnsi"/>
                <w:noProof/>
                <w:sz w:val="22"/>
                <w:szCs w:val="22"/>
              </w:rPr>
              <w:t xml:space="preserve">ardware, software) can </w:t>
            </w:r>
            <w:r w:rsidR="007A55DE" w:rsidRPr="00BA4BB4">
              <w:rPr>
                <w:rFonts w:asciiTheme="minorHAnsi" w:hAnsiTheme="minorHAnsi" w:cstheme="minorHAnsi"/>
                <w:noProof/>
                <w:sz w:val="22"/>
                <w:szCs w:val="22"/>
              </w:rPr>
              <w:t>moderately</w:t>
            </w:r>
            <w:r w:rsidR="005A2585" w:rsidRPr="00BA4BB4">
              <w:rPr>
                <w:rFonts w:asciiTheme="minorHAnsi" w:hAnsiTheme="minorHAnsi" w:cstheme="minorHAnsi"/>
                <w:noProof/>
                <w:sz w:val="22"/>
                <w:szCs w:val="22"/>
              </w:rPr>
              <w:t xml:space="preserve"> support achieving climate change priorities and objectives</w:t>
            </w:r>
          </w:p>
          <w:p w:rsidR="00A829A5" w:rsidRPr="00773F10" w:rsidRDefault="00A829A5" w:rsidP="00773F10">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Planned</w:t>
            </w:r>
            <w:r w:rsidRPr="00BA4BB4">
              <w:rPr>
                <w:rFonts w:asciiTheme="minorHAnsi" w:hAnsiTheme="minorHAnsi" w:cstheme="minorHAnsi"/>
                <w:noProof/>
                <w:sz w:val="22"/>
                <w:szCs w:val="22"/>
              </w:rPr>
              <w:t xml:space="preserve"> infrastructure (e.g., hardware, software) can moderately support achieving climate change priorities and objectives</w:t>
            </w:r>
          </w:p>
          <w:p w:rsidR="00F6034E" w:rsidRPr="00BA4BB4" w:rsidRDefault="00F6034E" w:rsidP="005A2585">
            <w:pPr>
              <w:autoSpaceDE w:val="0"/>
              <w:autoSpaceDN w:val="0"/>
              <w:adjustRightInd w:val="0"/>
              <w:spacing w:after="0" w:line="240" w:lineRule="auto"/>
              <w:rPr>
                <w:rFonts w:cstheme="minorHAnsi"/>
                <w:noProof/>
              </w:rPr>
            </w:pPr>
          </w:p>
        </w:tc>
        <w:tc>
          <w:tcPr>
            <w:tcW w:w="3168" w:type="dxa"/>
            <w:shd w:val="clear" w:color="auto" w:fill="auto"/>
          </w:tcPr>
          <w:p w:rsidR="007A55DE" w:rsidRPr="00BA4BB4" w:rsidRDefault="007A55DE" w:rsidP="007A55DE">
            <w:pPr>
              <w:autoSpaceDE w:val="0"/>
              <w:autoSpaceDN w:val="0"/>
              <w:adjustRightInd w:val="0"/>
              <w:spacing w:after="0"/>
              <w:rPr>
                <w:rFonts w:cstheme="minorHAnsi"/>
                <w:noProof/>
              </w:rPr>
            </w:pPr>
            <w:r w:rsidRPr="00BA4BB4">
              <w:rPr>
                <w:rFonts w:cstheme="minorHAnsi"/>
                <w:noProof/>
              </w:rPr>
              <w:lastRenderedPageBreak/>
              <w:t>Human:</w:t>
            </w:r>
          </w:p>
          <w:p w:rsidR="007A55DE" w:rsidRDefault="007A55DE" w:rsidP="007A55DE">
            <w:pPr>
              <w:numPr>
                <w:ilvl w:val="0"/>
                <w:numId w:val="14"/>
              </w:numPr>
              <w:autoSpaceDE w:val="0"/>
              <w:autoSpaceDN w:val="0"/>
              <w:adjustRightInd w:val="0"/>
              <w:spacing w:after="0" w:line="240" w:lineRule="auto"/>
              <w:rPr>
                <w:rFonts w:cstheme="minorHAnsi"/>
                <w:noProof/>
              </w:rPr>
            </w:pPr>
            <w:r w:rsidRPr="00BA4BB4">
              <w:rPr>
                <w:rFonts w:cstheme="minorHAnsi"/>
                <w:noProof/>
              </w:rPr>
              <w:t>All key climate change</w:t>
            </w:r>
            <w:r w:rsidR="00806190">
              <w:rPr>
                <w:rFonts w:cstheme="minorHAnsi"/>
                <w:noProof/>
              </w:rPr>
              <w:t>-related</w:t>
            </w:r>
            <w:r w:rsidRPr="00BA4BB4">
              <w:rPr>
                <w:rFonts w:cstheme="minorHAnsi"/>
                <w:noProof/>
              </w:rPr>
              <w:t xml:space="preserve"> </w:t>
            </w:r>
            <w:r w:rsidR="00B51D1E" w:rsidRPr="00BA4BB4">
              <w:rPr>
                <w:rFonts w:cstheme="minorHAnsi"/>
                <w:noProof/>
              </w:rPr>
              <w:t>positions have been established</w:t>
            </w:r>
            <w:r w:rsidRPr="00BA4BB4">
              <w:rPr>
                <w:rFonts w:cstheme="minorHAnsi"/>
                <w:noProof/>
              </w:rPr>
              <w:t xml:space="preserve"> </w:t>
            </w:r>
            <w:r w:rsidR="004D28A5" w:rsidRPr="00BA4BB4">
              <w:rPr>
                <w:rFonts w:cstheme="minorHAnsi"/>
                <w:noProof/>
              </w:rPr>
              <w:t xml:space="preserve">and filled with candidates with </w:t>
            </w:r>
            <w:r w:rsidRPr="00BA4BB4">
              <w:rPr>
                <w:rFonts w:cstheme="minorHAnsi"/>
                <w:noProof/>
              </w:rPr>
              <w:t>appropriate skills</w:t>
            </w:r>
          </w:p>
          <w:p w:rsidR="00860543" w:rsidRPr="00BA4BB4" w:rsidRDefault="00127291" w:rsidP="007A55DE">
            <w:pPr>
              <w:numPr>
                <w:ilvl w:val="0"/>
                <w:numId w:val="14"/>
              </w:numPr>
              <w:autoSpaceDE w:val="0"/>
              <w:autoSpaceDN w:val="0"/>
              <w:adjustRightInd w:val="0"/>
              <w:spacing w:after="0" w:line="240" w:lineRule="auto"/>
              <w:rPr>
                <w:rFonts w:cstheme="minorHAnsi"/>
                <w:noProof/>
              </w:rPr>
            </w:pPr>
            <w:r>
              <w:rPr>
                <w:rFonts w:cstheme="minorHAnsi"/>
                <w:noProof/>
              </w:rPr>
              <w:t>The staffing plan is</w:t>
            </w:r>
            <w:r w:rsidR="00860543">
              <w:rPr>
                <w:rFonts w:cstheme="minorHAnsi"/>
                <w:noProof/>
              </w:rPr>
              <w:t xml:space="preserve"> well aligned to climate change goals and objectives</w:t>
            </w:r>
          </w:p>
          <w:p w:rsidR="007A55DE" w:rsidRPr="00BA4BB4" w:rsidRDefault="007A55DE" w:rsidP="007A55DE">
            <w:pPr>
              <w:autoSpaceDE w:val="0"/>
              <w:autoSpaceDN w:val="0"/>
              <w:adjustRightInd w:val="0"/>
              <w:spacing w:after="0" w:line="240" w:lineRule="auto"/>
              <w:rPr>
                <w:rFonts w:cstheme="minorHAnsi"/>
                <w:noProof/>
              </w:rPr>
            </w:pPr>
          </w:p>
          <w:p w:rsidR="007A55DE" w:rsidRPr="00BA4BB4" w:rsidRDefault="007A55DE" w:rsidP="007A55DE">
            <w:pPr>
              <w:autoSpaceDE w:val="0"/>
              <w:autoSpaceDN w:val="0"/>
              <w:adjustRightInd w:val="0"/>
              <w:spacing w:after="0" w:line="240" w:lineRule="auto"/>
              <w:rPr>
                <w:rFonts w:cstheme="minorHAnsi"/>
                <w:noProof/>
              </w:rPr>
            </w:pPr>
            <w:r w:rsidRPr="00BA4BB4">
              <w:rPr>
                <w:rFonts w:cstheme="minorHAnsi"/>
                <w:noProof/>
              </w:rPr>
              <w:t>Financial:</w:t>
            </w:r>
          </w:p>
          <w:p w:rsidR="007A55DE" w:rsidRPr="00BA4BB4" w:rsidRDefault="00A829A5" w:rsidP="007A55DE">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There is currently a</w:t>
            </w:r>
            <w:r w:rsidR="006C2A64" w:rsidRPr="00BA4BB4">
              <w:rPr>
                <w:rFonts w:asciiTheme="minorHAnsi" w:hAnsiTheme="minorHAnsi" w:cstheme="minorHAnsi"/>
                <w:noProof/>
                <w:sz w:val="22"/>
                <w:szCs w:val="22"/>
              </w:rPr>
              <w:t>dequate</w:t>
            </w:r>
            <w:r w:rsidR="007A55DE" w:rsidRPr="00BA4BB4">
              <w:rPr>
                <w:rFonts w:asciiTheme="minorHAnsi" w:hAnsiTheme="minorHAnsi" w:cstheme="minorHAnsi"/>
                <w:noProof/>
                <w:sz w:val="22"/>
                <w:szCs w:val="22"/>
              </w:rPr>
              <w:t xml:space="preserve"> financial resources </w:t>
            </w:r>
            <w:r w:rsidR="006C2A64" w:rsidRPr="00BA4BB4">
              <w:rPr>
                <w:rFonts w:asciiTheme="minorHAnsi" w:hAnsiTheme="minorHAnsi" w:cstheme="minorHAnsi"/>
                <w:noProof/>
                <w:sz w:val="22"/>
                <w:szCs w:val="22"/>
              </w:rPr>
              <w:t xml:space="preserve">to </w:t>
            </w:r>
            <w:r w:rsidR="007A55DE" w:rsidRPr="00BA4BB4">
              <w:rPr>
                <w:rFonts w:asciiTheme="minorHAnsi" w:hAnsiTheme="minorHAnsi" w:cstheme="minorHAnsi"/>
                <w:noProof/>
                <w:sz w:val="22"/>
                <w:szCs w:val="22"/>
              </w:rPr>
              <w:t>achieve climate change priorities and objectives</w:t>
            </w:r>
          </w:p>
          <w:p w:rsidR="00B51D1E" w:rsidRDefault="00B51D1E" w:rsidP="007A55DE">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Future year budgets can achieve climate change priorities and objectives</w:t>
            </w:r>
          </w:p>
          <w:p w:rsidR="001E6E5A" w:rsidRPr="00BA4BB4" w:rsidRDefault="001E6E5A" w:rsidP="007A55DE">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Funding sources for climate change are stable and reliable</w:t>
            </w:r>
          </w:p>
          <w:p w:rsidR="006C2A64" w:rsidRPr="00BA4BB4" w:rsidRDefault="006C2A64" w:rsidP="006C2A64">
            <w:pPr>
              <w:pStyle w:val="ListParagraph"/>
              <w:autoSpaceDE w:val="0"/>
              <w:autoSpaceDN w:val="0"/>
              <w:adjustRightInd w:val="0"/>
              <w:ind w:left="360"/>
              <w:rPr>
                <w:rFonts w:asciiTheme="minorHAnsi" w:hAnsiTheme="minorHAnsi" w:cstheme="minorHAnsi"/>
                <w:noProof/>
                <w:sz w:val="22"/>
                <w:szCs w:val="22"/>
              </w:rPr>
            </w:pPr>
          </w:p>
          <w:p w:rsidR="007A55DE" w:rsidRPr="00BA4BB4" w:rsidRDefault="007A55DE" w:rsidP="007A55DE">
            <w:pPr>
              <w:autoSpaceDE w:val="0"/>
              <w:autoSpaceDN w:val="0"/>
              <w:adjustRightInd w:val="0"/>
              <w:spacing w:after="0"/>
              <w:rPr>
                <w:rFonts w:cstheme="minorHAnsi"/>
                <w:noProof/>
              </w:rPr>
            </w:pPr>
            <w:r w:rsidRPr="00BA4BB4">
              <w:rPr>
                <w:rFonts w:cstheme="minorHAnsi"/>
                <w:noProof/>
              </w:rPr>
              <w:lastRenderedPageBreak/>
              <w:t>Infrastructure:</w:t>
            </w:r>
          </w:p>
          <w:p w:rsidR="007A55DE" w:rsidRPr="00BA4BB4" w:rsidRDefault="00A20156" w:rsidP="007A55DE">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Infrastructure </w:t>
            </w:r>
            <w:r w:rsidR="007A55DE" w:rsidRPr="00BA4BB4">
              <w:rPr>
                <w:rFonts w:asciiTheme="minorHAnsi" w:hAnsiTheme="minorHAnsi" w:cstheme="minorHAnsi"/>
                <w:noProof/>
                <w:sz w:val="22"/>
                <w:szCs w:val="22"/>
              </w:rPr>
              <w:t xml:space="preserve">(e.g., hardware, software) needs for achieving climate change priorities and objectives have been </w:t>
            </w:r>
            <w:r w:rsidR="00DD45B9">
              <w:rPr>
                <w:rFonts w:asciiTheme="minorHAnsi" w:hAnsiTheme="minorHAnsi" w:cstheme="minorHAnsi"/>
                <w:noProof/>
                <w:sz w:val="22"/>
                <w:szCs w:val="22"/>
              </w:rPr>
              <w:t>adequate</w:t>
            </w:r>
            <w:r w:rsidR="00300CC2">
              <w:rPr>
                <w:rFonts w:asciiTheme="minorHAnsi" w:hAnsiTheme="minorHAnsi" w:cstheme="minorHAnsi"/>
                <w:noProof/>
                <w:sz w:val="22"/>
                <w:szCs w:val="22"/>
              </w:rPr>
              <w:t>ly</w:t>
            </w:r>
            <w:r w:rsidR="007A55DE" w:rsidRPr="00BA4BB4">
              <w:rPr>
                <w:rFonts w:asciiTheme="minorHAnsi" w:hAnsiTheme="minorHAnsi" w:cstheme="minorHAnsi"/>
                <w:noProof/>
                <w:sz w:val="22"/>
                <w:szCs w:val="22"/>
              </w:rPr>
              <w:t xml:space="preserve"> assessed and planned</w:t>
            </w:r>
          </w:p>
          <w:p w:rsidR="00F6034E" w:rsidRDefault="00DA0B9B" w:rsidP="00B51D1E">
            <w:pPr>
              <w:pStyle w:val="ListParagraph"/>
              <w:numPr>
                <w:ilvl w:val="0"/>
                <w:numId w:val="17"/>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Current i</w:t>
            </w:r>
            <w:r w:rsidR="007A55DE" w:rsidRPr="00BA4BB4">
              <w:rPr>
                <w:rFonts w:asciiTheme="minorHAnsi" w:hAnsiTheme="minorHAnsi" w:cstheme="minorHAnsi"/>
                <w:noProof/>
                <w:sz w:val="22"/>
                <w:szCs w:val="22"/>
              </w:rPr>
              <w:t>nfrastructure</w:t>
            </w:r>
            <w:r w:rsidR="00B51D1E" w:rsidRPr="00BA4BB4">
              <w:rPr>
                <w:rFonts w:asciiTheme="minorHAnsi" w:hAnsiTheme="minorHAnsi" w:cstheme="minorHAnsi"/>
                <w:noProof/>
                <w:sz w:val="22"/>
                <w:szCs w:val="22"/>
              </w:rPr>
              <w:t xml:space="preserve"> (e.g., hardware, software) can fully </w:t>
            </w:r>
            <w:r w:rsidR="007A55DE" w:rsidRPr="00BA4BB4">
              <w:rPr>
                <w:rFonts w:asciiTheme="minorHAnsi" w:hAnsiTheme="minorHAnsi" w:cstheme="minorHAnsi"/>
                <w:noProof/>
                <w:sz w:val="22"/>
                <w:szCs w:val="22"/>
              </w:rPr>
              <w:t>support climate change priorities and objectives</w:t>
            </w:r>
          </w:p>
          <w:p w:rsidR="00A829A5" w:rsidRPr="00BA4BB4" w:rsidRDefault="00A829A5" w:rsidP="00B51D1E">
            <w:pPr>
              <w:pStyle w:val="ListParagraph"/>
              <w:numPr>
                <w:ilvl w:val="0"/>
                <w:numId w:val="17"/>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Planned</w:t>
            </w:r>
            <w:r w:rsidRPr="00BA4BB4">
              <w:rPr>
                <w:rFonts w:asciiTheme="minorHAnsi" w:hAnsiTheme="minorHAnsi" w:cstheme="minorHAnsi"/>
                <w:noProof/>
                <w:sz w:val="22"/>
                <w:szCs w:val="22"/>
              </w:rPr>
              <w:t xml:space="preserve"> infrastructure (e.g., hardware, software) can fully support climate change priorities and objectives</w:t>
            </w:r>
          </w:p>
        </w:tc>
      </w:tr>
    </w:tbl>
    <w:p w:rsidR="00C17CB9" w:rsidRDefault="00C17CB9">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45"/>
        <w:gridCol w:w="7941"/>
      </w:tblGrid>
      <w:tr w:rsidR="00D708C1" w:rsidRPr="00BA4BB4" w:rsidTr="008F3DAF">
        <w:trPr>
          <w:trHeight w:val="305"/>
        </w:trPr>
        <w:tc>
          <w:tcPr>
            <w:tcW w:w="2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708C1" w:rsidRPr="00B127A1" w:rsidRDefault="00355C28" w:rsidP="008F3DAF">
            <w:pPr>
              <w:autoSpaceDE w:val="0"/>
              <w:autoSpaceDN w:val="0"/>
              <w:adjustRightInd w:val="0"/>
              <w:spacing w:after="0"/>
              <w:rPr>
                <w:rFonts w:cstheme="minorHAnsi"/>
                <w:b/>
                <w:noProof/>
              </w:rPr>
            </w:pPr>
            <w:r>
              <w:rPr>
                <w:rFonts w:cstheme="minorHAnsi"/>
                <w:b/>
                <w:noProof/>
              </w:rPr>
              <w:lastRenderedPageBreak/>
              <w:t>Questions for Discussion (as appropriate)</w:t>
            </w:r>
          </w:p>
        </w:tc>
        <w:tc>
          <w:tcPr>
            <w:tcW w:w="274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708C1" w:rsidRPr="00BA4BB4" w:rsidRDefault="00A559EC" w:rsidP="008F3DAF">
            <w:pPr>
              <w:autoSpaceDE w:val="0"/>
              <w:autoSpaceDN w:val="0"/>
              <w:adjustRightInd w:val="0"/>
              <w:spacing w:after="0"/>
              <w:rPr>
                <w:rFonts w:cstheme="minorHAnsi"/>
                <w:b/>
                <w:bCs/>
                <w:lang w:val="en-GB"/>
              </w:rPr>
            </w:pPr>
            <w:r>
              <w:rPr>
                <w:rFonts w:cstheme="minorHAnsi"/>
                <w:b/>
                <w:bCs/>
              </w:rPr>
              <w:t>Notes/Sources of Evidence</w:t>
            </w:r>
          </w:p>
        </w:tc>
      </w:tr>
      <w:tr w:rsidR="00D708C1"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hideMark/>
          </w:tcPr>
          <w:p w:rsidR="00D708C1" w:rsidRPr="00BA4BB4" w:rsidRDefault="00D708C1" w:rsidP="00806190">
            <w:pPr>
              <w:autoSpaceDE w:val="0"/>
              <w:autoSpaceDN w:val="0"/>
              <w:adjustRightInd w:val="0"/>
              <w:spacing w:after="0"/>
              <w:rPr>
                <w:rFonts w:cstheme="minorHAnsi"/>
                <w:lang w:val="en-GB"/>
              </w:rPr>
            </w:pPr>
            <w:r w:rsidRPr="00BA4BB4">
              <w:rPr>
                <w:rFonts w:cstheme="minorHAnsi"/>
              </w:rPr>
              <w:t xml:space="preserve">1. </w:t>
            </w:r>
            <w:r w:rsidR="00C818B9">
              <w:rPr>
                <w:rFonts w:cstheme="minorHAnsi"/>
              </w:rPr>
              <w:t>Who are the current staff responsible for climate change? How well do</w:t>
            </w:r>
            <w:r w:rsidR="00806190">
              <w:rPr>
                <w:rFonts w:cstheme="minorHAnsi"/>
              </w:rPr>
              <w:t xml:space="preserve"> their skills</w:t>
            </w:r>
            <w:r w:rsidR="00772929" w:rsidRPr="00BA4BB4">
              <w:rPr>
                <w:rFonts w:cstheme="minorHAnsi"/>
              </w:rPr>
              <w:t xml:space="preserve"> align </w:t>
            </w:r>
            <w:r w:rsidR="00806190">
              <w:rPr>
                <w:rFonts w:cstheme="minorHAnsi"/>
              </w:rPr>
              <w:t xml:space="preserve">with the </w:t>
            </w:r>
            <w:r w:rsidR="00772929" w:rsidRPr="00BA4BB4">
              <w:rPr>
                <w:rFonts w:cstheme="minorHAnsi"/>
              </w:rPr>
              <w:t xml:space="preserve">climate change priorities and objectives? </w:t>
            </w:r>
          </w:p>
        </w:tc>
        <w:tc>
          <w:tcPr>
            <w:tcW w:w="2741" w:type="pct"/>
            <w:tcBorders>
              <w:top w:val="single" w:sz="4" w:space="0" w:color="auto"/>
              <w:left w:val="single" w:sz="4" w:space="0" w:color="auto"/>
              <w:bottom w:val="single" w:sz="4" w:space="0" w:color="auto"/>
              <w:right w:val="single" w:sz="4" w:space="0" w:color="auto"/>
            </w:tcBorders>
          </w:tcPr>
          <w:p w:rsidR="00D708C1" w:rsidRPr="00BA4BB4" w:rsidRDefault="00D708C1" w:rsidP="008F3DAF">
            <w:pPr>
              <w:autoSpaceDE w:val="0"/>
              <w:autoSpaceDN w:val="0"/>
              <w:adjustRightInd w:val="0"/>
              <w:spacing w:after="0"/>
              <w:rPr>
                <w:rFonts w:cstheme="minorHAnsi"/>
                <w:b/>
                <w:bCs/>
                <w:lang w:val="en-GB"/>
              </w:rPr>
            </w:pPr>
          </w:p>
        </w:tc>
      </w:tr>
      <w:tr w:rsidR="00D708C1"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tcPr>
          <w:p w:rsidR="00D708C1" w:rsidRPr="00BA4BB4" w:rsidRDefault="00D708C1" w:rsidP="0010586E">
            <w:pPr>
              <w:autoSpaceDE w:val="0"/>
              <w:autoSpaceDN w:val="0"/>
              <w:adjustRightInd w:val="0"/>
              <w:spacing w:after="0"/>
              <w:rPr>
                <w:rFonts w:cstheme="minorHAnsi"/>
              </w:rPr>
            </w:pPr>
            <w:r w:rsidRPr="00BA4BB4">
              <w:rPr>
                <w:rFonts w:cstheme="minorHAnsi"/>
              </w:rPr>
              <w:t xml:space="preserve">2. </w:t>
            </w:r>
            <w:r w:rsidR="00CF4D3E">
              <w:rPr>
                <w:rFonts w:cstheme="minorHAnsi"/>
              </w:rPr>
              <w:t>Are</w:t>
            </w:r>
            <w:r w:rsidR="00772929" w:rsidRPr="00BA4BB4">
              <w:rPr>
                <w:rFonts w:cstheme="minorHAnsi"/>
              </w:rPr>
              <w:t xml:space="preserve"> key ma</w:t>
            </w:r>
            <w:r w:rsidR="005F4EE3">
              <w:rPr>
                <w:rFonts w:cstheme="minorHAnsi"/>
              </w:rPr>
              <w:t xml:space="preserve">nagement and technical </w:t>
            </w:r>
            <w:r w:rsidR="00772929" w:rsidRPr="00BA4BB4">
              <w:rPr>
                <w:rFonts w:cstheme="minorHAnsi"/>
              </w:rPr>
              <w:t>positio</w:t>
            </w:r>
            <w:r w:rsidR="00CF4D3E">
              <w:rPr>
                <w:rFonts w:cstheme="minorHAnsi"/>
              </w:rPr>
              <w:t>ns related to climate change</w:t>
            </w:r>
            <w:r w:rsidR="00C818B9" w:rsidRPr="00BA4BB4">
              <w:rPr>
                <w:rFonts w:cstheme="minorHAnsi"/>
              </w:rPr>
              <w:t xml:space="preserve"> filled with people with the appropriate qualifications and skills?</w:t>
            </w:r>
            <w:r w:rsidR="00C818B9">
              <w:rPr>
                <w:rFonts w:cstheme="minorHAnsi"/>
              </w:rPr>
              <w:t xml:space="preserve"> Are there positions that have yet to be established or filled?</w:t>
            </w:r>
            <w:r w:rsidR="00772929" w:rsidRPr="00BA4BB4">
              <w:rPr>
                <w:rFonts w:cstheme="minorHAnsi"/>
              </w:rPr>
              <w:t xml:space="preserve"> </w:t>
            </w:r>
          </w:p>
        </w:tc>
        <w:tc>
          <w:tcPr>
            <w:tcW w:w="2741" w:type="pct"/>
            <w:tcBorders>
              <w:top w:val="single" w:sz="4" w:space="0" w:color="auto"/>
              <w:left w:val="single" w:sz="4" w:space="0" w:color="auto"/>
              <w:bottom w:val="single" w:sz="4" w:space="0" w:color="auto"/>
              <w:right w:val="single" w:sz="4" w:space="0" w:color="auto"/>
            </w:tcBorders>
          </w:tcPr>
          <w:p w:rsidR="00D708C1" w:rsidRPr="00BA4BB4" w:rsidRDefault="00D708C1" w:rsidP="008F3DAF">
            <w:pPr>
              <w:autoSpaceDE w:val="0"/>
              <w:autoSpaceDN w:val="0"/>
              <w:adjustRightInd w:val="0"/>
              <w:spacing w:after="0"/>
              <w:rPr>
                <w:rFonts w:cstheme="minorHAnsi"/>
                <w:b/>
                <w:bCs/>
                <w:lang w:val="en-GB"/>
              </w:rPr>
            </w:pPr>
          </w:p>
        </w:tc>
      </w:tr>
      <w:tr w:rsidR="00D708C1"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tcPr>
          <w:p w:rsidR="00D708C1" w:rsidRPr="00BA4BB4" w:rsidRDefault="00D708C1" w:rsidP="00806190">
            <w:pPr>
              <w:autoSpaceDE w:val="0"/>
              <w:autoSpaceDN w:val="0"/>
              <w:adjustRightInd w:val="0"/>
              <w:spacing w:after="0"/>
              <w:rPr>
                <w:rFonts w:cstheme="minorHAnsi"/>
              </w:rPr>
            </w:pPr>
            <w:r w:rsidRPr="00BA4BB4">
              <w:rPr>
                <w:rFonts w:cstheme="minorHAnsi"/>
              </w:rPr>
              <w:t xml:space="preserve">3. </w:t>
            </w:r>
            <w:r w:rsidR="00772929" w:rsidRPr="00BA4BB4">
              <w:rPr>
                <w:rFonts w:cstheme="minorHAnsi"/>
              </w:rPr>
              <w:t xml:space="preserve">How </w:t>
            </w:r>
            <w:r w:rsidR="00806190">
              <w:rPr>
                <w:rFonts w:cstheme="minorHAnsi"/>
              </w:rPr>
              <w:t xml:space="preserve">extensively </w:t>
            </w:r>
            <w:r w:rsidR="00A521A0" w:rsidRPr="00BA4BB4">
              <w:rPr>
                <w:rFonts w:cstheme="minorHAnsi"/>
              </w:rPr>
              <w:t>does the organization</w:t>
            </w:r>
            <w:r w:rsidR="00772929" w:rsidRPr="00BA4BB4">
              <w:rPr>
                <w:rFonts w:cstheme="minorHAnsi"/>
              </w:rPr>
              <w:t xml:space="preserve"> work with targeted beneficia</w:t>
            </w:r>
            <w:r w:rsidR="00CF4D3E">
              <w:rPr>
                <w:rFonts w:cstheme="minorHAnsi"/>
              </w:rPr>
              <w:t>ries?</w:t>
            </w:r>
          </w:p>
        </w:tc>
        <w:tc>
          <w:tcPr>
            <w:tcW w:w="2741" w:type="pct"/>
            <w:tcBorders>
              <w:top w:val="single" w:sz="4" w:space="0" w:color="auto"/>
              <w:left w:val="single" w:sz="4" w:space="0" w:color="auto"/>
              <w:bottom w:val="single" w:sz="4" w:space="0" w:color="auto"/>
              <w:right w:val="single" w:sz="4" w:space="0" w:color="auto"/>
            </w:tcBorders>
          </w:tcPr>
          <w:p w:rsidR="00D708C1" w:rsidRPr="00BA4BB4" w:rsidRDefault="00D708C1" w:rsidP="008F3DAF">
            <w:pPr>
              <w:autoSpaceDE w:val="0"/>
              <w:autoSpaceDN w:val="0"/>
              <w:adjustRightInd w:val="0"/>
              <w:spacing w:after="0"/>
              <w:rPr>
                <w:rFonts w:cstheme="minorHAnsi"/>
                <w:b/>
                <w:bCs/>
                <w:lang w:val="en-GB"/>
              </w:rPr>
            </w:pPr>
          </w:p>
        </w:tc>
      </w:tr>
      <w:tr w:rsidR="00772929"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tcPr>
          <w:p w:rsidR="00772929" w:rsidRPr="00BA4BB4" w:rsidRDefault="00B51D1E" w:rsidP="00806190">
            <w:pPr>
              <w:autoSpaceDE w:val="0"/>
              <w:autoSpaceDN w:val="0"/>
              <w:adjustRightInd w:val="0"/>
              <w:spacing w:after="0"/>
              <w:rPr>
                <w:rFonts w:cstheme="minorHAnsi"/>
              </w:rPr>
            </w:pPr>
            <w:r w:rsidRPr="00BA4BB4">
              <w:rPr>
                <w:rFonts w:cstheme="minorHAnsi"/>
              </w:rPr>
              <w:t>4</w:t>
            </w:r>
            <w:r w:rsidR="006D1497">
              <w:rPr>
                <w:rFonts w:cstheme="minorHAnsi"/>
              </w:rPr>
              <w:t xml:space="preserve">. </w:t>
            </w:r>
            <w:r w:rsidR="00C818B9">
              <w:rPr>
                <w:rFonts w:cstheme="minorHAnsi"/>
              </w:rPr>
              <w:t>How does the</w:t>
            </w:r>
            <w:r w:rsidR="00772929" w:rsidRPr="00BA4BB4">
              <w:rPr>
                <w:rFonts w:cstheme="minorHAnsi"/>
              </w:rPr>
              <w:t xml:space="preserve"> budget (current year, future years) al</w:t>
            </w:r>
            <w:r w:rsidR="00C818B9">
              <w:rPr>
                <w:rFonts w:cstheme="minorHAnsi"/>
              </w:rPr>
              <w:t xml:space="preserve">ign </w:t>
            </w:r>
            <w:r w:rsidR="00806190">
              <w:rPr>
                <w:rFonts w:cstheme="minorHAnsi"/>
              </w:rPr>
              <w:t>with</w:t>
            </w:r>
            <w:r w:rsidR="00C818B9">
              <w:rPr>
                <w:rFonts w:cstheme="minorHAnsi"/>
              </w:rPr>
              <w:t xml:space="preserve"> climate change goals</w:t>
            </w:r>
            <w:r w:rsidR="00772929" w:rsidRPr="00BA4BB4">
              <w:rPr>
                <w:rFonts w:cstheme="minorHAnsi"/>
              </w:rPr>
              <w:t xml:space="preserve"> and objectives?</w:t>
            </w:r>
            <w:r w:rsidR="00CF4D3E">
              <w:rPr>
                <w:rFonts w:cstheme="minorHAnsi"/>
              </w:rPr>
              <w:t xml:space="preserve"> I</w:t>
            </w:r>
            <w:r w:rsidR="00C818B9">
              <w:rPr>
                <w:rFonts w:cstheme="minorHAnsi"/>
              </w:rPr>
              <w:t>s the</w:t>
            </w:r>
            <w:r w:rsidR="00CF4D3E">
              <w:rPr>
                <w:rFonts w:cstheme="minorHAnsi"/>
              </w:rPr>
              <w:t>re a dedicated</w:t>
            </w:r>
            <w:r w:rsidR="00C818B9">
              <w:rPr>
                <w:rFonts w:cstheme="minorHAnsi"/>
              </w:rPr>
              <w:t xml:space="preserve"> budget for climate change goals and objectives?</w:t>
            </w:r>
            <w:r w:rsidR="00CF4D3E">
              <w:rPr>
                <w:rFonts w:cstheme="minorHAnsi"/>
              </w:rPr>
              <w:t xml:space="preserve"> Are transparent criteria applied when allocating climate change resources? What are they?</w:t>
            </w:r>
          </w:p>
        </w:tc>
        <w:tc>
          <w:tcPr>
            <w:tcW w:w="2741" w:type="pct"/>
            <w:tcBorders>
              <w:top w:val="single" w:sz="4" w:space="0" w:color="auto"/>
              <w:left w:val="single" w:sz="4" w:space="0" w:color="auto"/>
              <w:bottom w:val="single" w:sz="4" w:space="0" w:color="auto"/>
              <w:right w:val="single" w:sz="4" w:space="0" w:color="auto"/>
            </w:tcBorders>
          </w:tcPr>
          <w:p w:rsidR="00772929" w:rsidRPr="00BA4BB4" w:rsidRDefault="00772929" w:rsidP="008F3DAF">
            <w:pPr>
              <w:autoSpaceDE w:val="0"/>
              <w:autoSpaceDN w:val="0"/>
              <w:adjustRightInd w:val="0"/>
              <w:spacing w:after="0"/>
              <w:rPr>
                <w:rFonts w:cstheme="minorHAnsi"/>
                <w:b/>
                <w:bCs/>
                <w:lang w:val="en-GB"/>
              </w:rPr>
            </w:pPr>
          </w:p>
        </w:tc>
      </w:tr>
      <w:tr w:rsidR="00D708C1"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hideMark/>
          </w:tcPr>
          <w:p w:rsidR="00772929" w:rsidRPr="00BA4BB4" w:rsidRDefault="00B51D1E" w:rsidP="001E6E5A">
            <w:pPr>
              <w:autoSpaceDE w:val="0"/>
              <w:autoSpaceDN w:val="0"/>
              <w:adjustRightInd w:val="0"/>
              <w:spacing w:after="0"/>
              <w:rPr>
                <w:rFonts w:cstheme="minorHAnsi"/>
              </w:rPr>
            </w:pPr>
            <w:r w:rsidRPr="00BA4BB4">
              <w:rPr>
                <w:rFonts w:cstheme="minorHAnsi"/>
              </w:rPr>
              <w:t>5</w:t>
            </w:r>
            <w:r w:rsidR="00D708C1" w:rsidRPr="00BA4BB4">
              <w:rPr>
                <w:rFonts w:cstheme="minorHAnsi"/>
              </w:rPr>
              <w:t xml:space="preserve">. </w:t>
            </w:r>
            <w:r w:rsidR="001E6E5A">
              <w:rPr>
                <w:rFonts w:cstheme="minorHAnsi"/>
              </w:rPr>
              <w:t>In the past, have</w:t>
            </w:r>
            <w:r w:rsidR="00772929" w:rsidRPr="00BA4BB4">
              <w:rPr>
                <w:rFonts w:cstheme="minorHAnsi"/>
              </w:rPr>
              <w:t xml:space="preserve"> financial resources</w:t>
            </w:r>
            <w:r w:rsidR="001E6E5A">
              <w:rPr>
                <w:rFonts w:cstheme="minorHAnsi"/>
              </w:rPr>
              <w:t xml:space="preserve"> been sufficient to achieve</w:t>
            </w:r>
            <w:r w:rsidR="00772929" w:rsidRPr="00BA4BB4">
              <w:rPr>
                <w:rFonts w:cstheme="minorHAnsi"/>
              </w:rPr>
              <w:t xml:space="preserve"> climate change priorities and objectives?</w:t>
            </w:r>
            <w:r w:rsidR="001E6E5A">
              <w:rPr>
                <w:rFonts w:cstheme="minorHAnsi"/>
              </w:rPr>
              <w:t xml:space="preserve"> Are they currently? What has changed? What are the sources of funding? To what extent are the financial resources to address climate change stable and reliable?</w:t>
            </w:r>
          </w:p>
        </w:tc>
        <w:tc>
          <w:tcPr>
            <w:tcW w:w="2741" w:type="pct"/>
            <w:tcBorders>
              <w:top w:val="single" w:sz="4" w:space="0" w:color="auto"/>
              <w:left w:val="single" w:sz="4" w:space="0" w:color="auto"/>
              <w:bottom w:val="single" w:sz="4" w:space="0" w:color="auto"/>
              <w:right w:val="single" w:sz="4" w:space="0" w:color="auto"/>
            </w:tcBorders>
          </w:tcPr>
          <w:p w:rsidR="00D708C1" w:rsidRPr="00BA4BB4" w:rsidRDefault="00D708C1" w:rsidP="008F3DAF">
            <w:pPr>
              <w:autoSpaceDE w:val="0"/>
              <w:autoSpaceDN w:val="0"/>
              <w:adjustRightInd w:val="0"/>
              <w:spacing w:after="0"/>
              <w:rPr>
                <w:rFonts w:cstheme="minorHAnsi"/>
                <w:b/>
                <w:bCs/>
                <w:lang w:val="en-GB"/>
              </w:rPr>
            </w:pPr>
          </w:p>
        </w:tc>
      </w:tr>
      <w:tr w:rsidR="00D708C1"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hideMark/>
          </w:tcPr>
          <w:p w:rsidR="00D708C1" w:rsidRPr="00BA4BB4" w:rsidRDefault="00B51D1E" w:rsidP="00963C1E">
            <w:pPr>
              <w:autoSpaceDE w:val="0"/>
              <w:autoSpaceDN w:val="0"/>
              <w:adjustRightInd w:val="0"/>
              <w:spacing w:after="0"/>
              <w:rPr>
                <w:rFonts w:cstheme="minorHAnsi"/>
                <w:lang w:val="en-GB"/>
              </w:rPr>
            </w:pPr>
            <w:r w:rsidRPr="00BA4BB4">
              <w:rPr>
                <w:rFonts w:cstheme="minorHAnsi"/>
                <w:lang w:val="en-GB"/>
              </w:rPr>
              <w:t>6</w:t>
            </w:r>
            <w:r w:rsidR="00772929" w:rsidRPr="00BA4BB4">
              <w:rPr>
                <w:rFonts w:cstheme="minorHAnsi"/>
                <w:lang w:val="en-GB"/>
              </w:rPr>
              <w:t xml:space="preserve">. Have infrastructure (e.g. software, hardware) needs been assessed with regard to achieving climate change priorities and objectives? When was the last time infrastructure needs </w:t>
            </w:r>
            <w:r w:rsidR="00806190">
              <w:rPr>
                <w:rFonts w:cstheme="minorHAnsi"/>
                <w:lang w:val="en-GB"/>
              </w:rPr>
              <w:t>for impleme</w:t>
            </w:r>
            <w:r w:rsidR="004B530F">
              <w:rPr>
                <w:rFonts w:cstheme="minorHAnsi"/>
                <w:lang w:val="en-GB"/>
              </w:rPr>
              <w:t xml:space="preserve">nting climate change objectives </w:t>
            </w:r>
            <w:r w:rsidR="00772929" w:rsidRPr="00BA4BB4">
              <w:rPr>
                <w:rFonts w:cstheme="minorHAnsi"/>
                <w:lang w:val="en-GB"/>
              </w:rPr>
              <w:t xml:space="preserve">assessed? </w:t>
            </w:r>
          </w:p>
        </w:tc>
        <w:tc>
          <w:tcPr>
            <w:tcW w:w="2741" w:type="pct"/>
            <w:tcBorders>
              <w:top w:val="single" w:sz="4" w:space="0" w:color="auto"/>
              <w:left w:val="single" w:sz="4" w:space="0" w:color="auto"/>
              <w:bottom w:val="single" w:sz="4" w:space="0" w:color="auto"/>
              <w:right w:val="single" w:sz="4" w:space="0" w:color="auto"/>
            </w:tcBorders>
          </w:tcPr>
          <w:p w:rsidR="00D708C1" w:rsidRPr="00BA4BB4" w:rsidRDefault="00D708C1" w:rsidP="008F3DAF">
            <w:pPr>
              <w:autoSpaceDE w:val="0"/>
              <w:autoSpaceDN w:val="0"/>
              <w:adjustRightInd w:val="0"/>
              <w:spacing w:after="0"/>
              <w:rPr>
                <w:rFonts w:cstheme="minorHAnsi"/>
                <w:b/>
                <w:bCs/>
                <w:lang w:val="en-GB"/>
              </w:rPr>
            </w:pPr>
          </w:p>
        </w:tc>
      </w:tr>
      <w:tr w:rsidR="00D165A2" w:rsidRPr="00BA4BB4" w:rsidTr="00B127A1">
        <w:trPr>
          <w:trHeight w:val="720"/>
        </w:trPr>
        <w:tc>
          <w:tcPr>
            <w:tcW w:w="2259" w:type="pct"/>
            <w:tcBorders>
              <w:top w:val="single" w:sz="4" w:space="0" w:color="auto"/>
              <w:left w:val="single" w:sz="4" w:space="0" w:color="auto"/>
              <w:bottom w:val="single" w:sz="4" w:space="0" w:color="auto"/>
              <w:right w:val="single" w:sz="4" w:space="0" w:color="auto"/>
            </w:tcBorders>
          </w:tcPr>
          <w:p w:rsidR="00D165A2" w:rsidRPr="00BA4BB4" w:rsidRDefault="00B51D1E" w:rsidP="00806190">
            <w:pPr>
              <w:autoSpaceDE w:val="0"/>
              <w:autoSpaceDN w:val="0"/>
              <w:adjustRightInd w:val="0"/>
              <w:spacing w:after="0"/>
              <w:rPr>
                <w:rFonts w:cstheme="minorHAnsi"/>
                <w:lang w:val="en-GB"/>
              </w:rPr>
            </w:pPr>
            <w:r w:rsidRPr="00BA4BB4">
              <w:rPr>
                <w:rFonts w:cstheme="minorHAnsi"/>
                <w:lang w:val="en-GB"/>
              </w:rPr>
              <w:t>7</w:t>
            </w:r>
            <w:r w:rsidR="00D165A2" w:rsidRPr="00BA4BB4">
              <w:rPr>
                <w:rFonts w:cstheme="minorHAnsi"/>
                <w:lang w:val="en-GB"/>
              </w:rPr>
              <w:t xml:space="preserve">. </w:t>
            </w:r>
            <w:r w:rsidR="006D1497">
              <w:rPr>
                <w:rFonts w:cstheme="minorHAnsi"/>
                <w:lang w:val="en-GB"/>
              </w:rPr>
              <w:t xml:space="preserve">To what extent are infrastructure needs </w:t>
            </w:r>
            <w:r w:rsidR="00806190">
              <w:rPr>
                <w:rFonts w:cstheme="minorHAnsi"/>
                <w:lang w:val="en-GB"/>
              </w:rPr>
              <w:t xml:space="preserve">for implementing climate change objectives </w:t>
            </w:r>
            <w:r w:rsidR="006D1497">
              <w:rPr>
                <w:rFonts w:cstheme="minorHAnsi"/>
                <w:lang w:val="en-GB"/>
              </w:rPr>
              <w:t>currently being met? If they are not adequately met</w:t>
            </w:r>
            <w:r w:rsidR="006D1497" w:rsidRPr="00BA4BB4">
              <w:rPr>
                <w:rFonts w:cstheme="minorHAnsi"/>
                <w:lang w:val="en-GB"/>
              </w:rPr>
              <w:t xml:space="preserve">, is a plan </w:t>
            </w:r>
            <w:r w:rsidR="00806190">
              <w:rPr>
                <w:rFonts w:cstheme="minorHAnsi"/>
                <w:lang w:val="en-GB"/>
              </w:rPr>
              <w:t xml:space="preserve">in place </w:t>
            </w:r>
            <w:r w:rsidR="006D1497" w:rsidRPr="00BA4BB4">
              <w:rPr>
                <w:rFonts w:cstheme="minorHAnsi"/>
                <w:lang w:val="en-GB"/>
              </w:rPr>
              <w:t>to obtain sufficient infrastructure?</w:t>
            </w:r>
          </w:p>
        </w:tc>
        <w:tc>
          <w:tcPr>
            <w:tcW w:w="2741" w:type="pct"/>
            <w:tcBorders>
              <w:top w:val="single" w:sz="4" w:space="0" w:color="auto"/>
              <w:left w:val="single" w:sz="4" w:space="0" w:color="auto"/>
              <w:bottom w:val="single" w:sz="4" w:space="0" w:color="auto"/>
              <w:right w:val="single" w:sz="4" w:space="0" w:color="auto"/>
            </w:tcBorders>
          </w:tcPr>
          <w:p w:rsidR="00D165A2" w:rsidRPr="00BA4BB4" w:rsidRDefault="00D165A2" w:rsidP="008F3DAF">
            <w:pPr>
              <w:autoSpaceDE w:val="0"/>
              <w:autoSpaceDN w:val="0"/>
              <w:adjustRightInd w:val="0"/>
              <w:spacing w:after="0"/>
              <w:rPr>
                <w:rFonts w:cstheme="minorHAnsi"/>
                <w:b/>
                <w:bCs/>
                <w:lang w:val="en-GB"/>
              </w:rPr>
            </w:pPr>
          </w:p>
        </w:tc>
      </w:tr>
    </w:tbl>
    <w:p w:rsidR="00D708C1" w:rsidRPr="00BA4BB4" w:rsidRDefault="00D708C1">
      <w:pPr>
        <w:rPr>
          <w:rFonts w:cstheme="minorHAnsi"/>
        </w:rPr>
      </w:pPr>
    </w:p>
    <w:p w:rsidR="00D165A2" w:rsidRPr="00BA4BB4" w:rsidRDefault="00D165A2">
      <w:pPr>
        <w:rPr>
          <w:rFonts w:eastAsiaTheme="minorEastAsia" w:cstheme="minorHAnsi"/>
          <w:b/>
          <w:color w:val="000000" w:themeColor="text1"/>
          <w:kern w:val="24"/>
        </w:rPr>
      </w:pPr>
      <w:r w:rsidRPr="00BA4BB4">
        <w:rPr>
          <w:rFonts w:eastAsiaTheme="minorEastAsia" w:cstheme="minorHAnsi"/>
          <w:b/>
          <w:color w:val="000000" w:themeColor="text1"/>
          <w:kern w:val="24"/>
        </w:rPr>
        <w:br w:type="page"/>
      </w:r>
    </w:p>
    <w:p w:rsidR="001868E3" w:rsidRPr="00BA4BB4" w:rsidRDefault="007F7EE0" w:rsidP="00A47BFE">
      <w:pPr>
        <w:pStyle w:val="Heading1"/>
        <w:rPr>
          <w:rFonts w:asciiTheme="minorHAnsi" w:eastAsia="Times New Roman" w:hAnsiTheme="minorHAnsi" w:cstheme="minorHAnsi"/>
        </w:rPr>
      </w:pPr>
      <w:bookmarkStart w:id="14" w:name="_Toc455756604"/>
      <w:r w:rsidRPr="00BA4BB4">
        <w:rPr>
          <w:rFonts w:asciiTheme="minorHAnsi" w:eastAsiaTheme="minorEastAsia" w:hAnsiTheme="minorHAnsi" w:cstheme="minorHAnsi"/>
        </w:rPr>
        <w:lastRenderedPageBreak/>
        <w:t>Section</w:t>
      </w:r>
      <w:r w:rsidR="00BF29BA" w:rsidRPr="00BA4BB4">
        <w:rPr>
          <w:rFonts w:asciiTheme="minorHAnsi" w:eastAsiaTheme="minorEastAsia" w:hAnsiTheme="minorHAnsi" w:cstheme="minorHAnsi"/>
        </w:rPr>
        <w:t xml:space="preserve"> 5</w:t>
      </w:r>
      <w:r w:rsidR="00755E61" w:rsidRPr="00BA4BB4">
        <w:rPr>
          <w:rFonts w:asciiTheme="minorHAnsi" w:eastAsiaTheme="minorEastAsia" w:hAnsiTheme="minorHAnsi" w:cstheme="minorHAnsi"/>
        </w:rPr>
        <w:t>:</w:t>
      </w:r>
      <w:r w:rsidR="00BF29BA" w:rsidRPr="00BA4BB4">
        <w:rPr>
          <w:rFonts w:asciiTheme="minorHAnsi" w:eastAsiaTheme="minorEastAsia" w:hAnsiTheme="minorHAnsi" w:cstheme="minorHAnsi"/>
        </w:rPr>
        <w:t xml:space="preserve"> Implementation, Monitoring and Evaluation</w:t>
      </w:r>
      <w:r w:rsidR="00F46EF3">
        <w:rPr>
          <w:rFonts w:asciiTheme="minorHAnsi" w:eastAsiaTheme="minorEastAsia" w:hAnsiTheme="minorHAnsi" w:cstheme="minorHAnsi"/>
        </w:rPr>
        <w:t>, and Knowledge Management</w:t>
      </w:r>
      <w:bookmarkEnd w:id="14"/>
    </w:p>
    <w:p w:rsidR="001868E3" w:rsidRPr="00BA4BB4" w:rsidRDefault="001868E3" w:rsidP="001868E3">
      <w:pPr>
        <w:autoSpaceDE w:val="0"/>
        <w:autoSpaceDN w:val="0"/>
        <w:adjustRightInd w:val="0"/>
        <w:spacing w:after="0"/>
        <w:rPr>
          <w:rFonts w:cstheme="minorHAnsi"/>
        </w:rPr>
      </w:pPr>
      <w:r w:rsidRPr="00BA4BB4">
        <w:rPr>
          <w:rFonts w:cstheme="minorHAnsi"/>
          <w:b/>
          <w:bCs/>
        </w:rPr>
        <w:t xml:space="preserve">Section Objectives:  </w:t>
      </w:r>
      <w:r w:rsidRPr="00BA4BB4">
        <w:rPr>
          <w:rFonts w:cstheme="minorHAnsi"/>
        </w:rPr>
        <w:t xml:space="preserve">Review </w:t>
      </w:r>
      <w:r w:rsidR="00A47BFE" w:rsidRPr="00BA4BB4">
        <w:rPr>
          <w:rFonts w:cstheme="minorHAnsi"/>
        </w:rPr>
        <w:t>if planned climate change actions are implemented, climate services/goods are provided and targeted stakeholders/</w:t>
      </w:r>
      <w:r w:rsidR="00910A19" w:rsidRPr="00BA4BB4">
        <w:rPr>
          <w:rFonts w:cstheme="minorHAnsi"/>
        </w:rPr>
        <w:t>constituents</w:t>
      </w:r>
      <w:r w:rsidR="00A47BFE" w:rsidRPr="00BA4BB4">
        <w:rPr>
          <w:rFonts w:cstheme="minorHAnsi"/>
        </w:rPr>
        <w:t xml:space="preserve"> are benefitting;</w:t>
      </w:r>
      <w:r w:rsidR="00A02AA5" w:rsidRPr="00BA4BB4">
        <w:rPr>
          <w:rFonts w:cstheme="minorHAnsi"/>
        </w:rPr>
        <w:t xml:space="preserve"> review if climate change actions</w:t>
      </w:r>
      <w:r w:rsidR="00A47BFE" w:rsidRPr="00BA4BB4">
        <w:rPr>
          <w:rFonts w:cstheme="minorHAnsi"/>
        </w:rPr>
        <w:t xml:space="preserve"> are monitored, feedback</w:t>
      </w:r>
      <w:r w:rsidR="00910A19" w:rsidRPr="00BA4BB4">
        <w:rPr>
          <w:rFonts w:cstheme="minorHAnsi"/>
        </w:rPr>
        <w:t xml:space="preserve"> from stakeholders is solicited</w:t>
      </w:r>
      <w:r w:rsidR="00A47BFE" w:rsidRPr="00BA4BB4">
        <w:rPr>
          <w:rFonts w:cstheme="minorHAnsi"/>
        </w:rPr>
        <w:t xml:space="preserve"> and resu</w:t>
      </w:r>
      <w:r w:rsidR="00910A19" w:rsidRPr="00BA4BB4">
        <w:rPr>
          <w:rFonts w:cstheme="minorHAnsi"/>
        </w:rPr>
        <w:t>lts of implementation are transparently reported; review if</w:t>
      </w:r>
      <w:r w:rsidR="00A47BFE" w:rsidRPr="00BA4BB4">
        <w:rPr>
          <w:rFonts w:cstheme="minorHAnsi"/>
        </w:rPr>
        <w:t xml:space="preserve"> a system</w:t>
      </w:r>
      <w:r w:rsidR="00910A19" w:rsidRPr="00BA4BB4">
        <w:rPr>
          <w:rFonts w:cstheme="minorHAnsi"/>
        </w:rPr>
        <w:t xml:space="preserve"> is</w:t>
      </w:r>
      <w:r w:rsidR="00A47BFE" w:rsidRPr="00BA4BB4">
        <w:rPr>
          <w:rFonts w:cstheme="minorHAnsi"/>
        </w:rPr>
        <w:t xml:space="preserve"> in place for improving implementation of climate change actions</w:t>
      </w:r>
    </w:p>
    <w:p w:rsidR="001868E3" w:rsidRDefault="00413F90" w:rsidP="001868E3">
      <w:pPr>
        <w:autoSpaceDE w:val="0"/>
        <w:autoSpaceDN w:val="0"/>
        <w:adjustRightInd w:val="0"/>
        <w:spacing w:after="0"/>
        <w:rPr>
          <w:rFonts w:cstheme="minorHAnsi"/>
        </w:rPr>
      </w:pPr>
      <w:r>
        <w:rPr>
          <w:rFonts w:cstheme="minorHAnsi"/>
          <w:b/>
        </w:rPr>
        <w:t>Po</w:t>
      </w:r>
      <w:r w:rsidR="004B530F">
        <w:rPr>
          <w:rFonts w:cstheme="minorHAnsi"/>
          <w:b/>
        </w:rPr>
        <w:t>tential</w:t>
      </w:r>
      <w:r w:rsidR="001868E3" w:rsidRPr="00BA4BB4">
        <w:rPr>
          <w:rFonts w:cstheme="minorHAnsi"/>
          <w:b/>
        </w:rPr>
        <w:t xml:space="preserve"> Participants</w:t>
      </w:r>
      <w:r w:rsidR="001868E3" w:rsidRPr="00BA4BB4">
        <w:rPr>
          <w:rFonts w:cstheme="minorHAnsi"/>
        </w:rPr>
        <w:t xml:space="preserve">:  </w:t>
      </w:r>
      <w:r w:rsidR="004B530F">
        <w:rPr>
          <w:rFonts w:cstheme="minorHAnsi"/>
        </w:rPr>
        <w:t>Executive director,</w:t>
      </w:r>
      <w:r w:rsidR="00910A19" w:rsidRPr="00BA4BB4">
        <w:rPr>
          <w:rFonts w:cstheme="minorHAnsi"/>
        </w:rPr>
        <w:t xml:space="preserve"> program managers and staff; key stakeholders; </w:t>
      </w:r>
      <w:r w:rsidR="00A02AA5" w:rsidRPr="00BA4BB4">
        <w:rPr>
          <w:rFonts w:cstheme="minorHAnsi"/>
        </w:rPr>
        <w:t>managers and staff responsible for monitoring, evaluation, and knowledge management</w:t>
      </w:r>
    </w:p>
    <w:p w:rsidR="00C17CB9" w:rsidRPr="00BA4BB4" w:rsidRDefault="00C17CB9" w:rsidP="001868E3">
      <w:pPr>
        <w:autoSpaceDE w:val="0"/>
        <w:autoSpaceDN w:val="0"/>
        <w:adjustRightInd w:val="0"/>
        <w:spacing w:after="0"/>
        <w:rPr>
          <w:rFonts w:cstheme="minorHAnsi"/>
        </w:rPr>
      </w:pPr>
    </w:p>
    <w:p w:rsidR="00913AA1" w:rsidRPr="00C17CB9" w:rsidRDefault="007F7EE0" w:rsidP="00C17CB9">
      <w:pPr>
        <w:pStyle w:val="Heading2"/>
        <w:rPr>
          <w:rFonts w:eastAsiaTheme="minorEastAsia"/>
        </w:rPr>
      </w:pPr>
      <w:bookmarkStart w:id="15" w:name="_Toc455756605"/>
      <w:r w:rsidRPr="00BA4BB4">
        <w:rPr>
          <w:rFonts w:eastAsiaTheme="minorEastAsia"/>
        </w:rPr>
        <w:t xml:space="preserve">Sub-section </w:t>
      </w:r>
      <w:r w:rsidR="00913AA1" w:rsidRPr="00BA4BB4">
        <w:rPr>
          <w:rFonts w:eastAsiaTheme="minorEastAsia"/>
        </w:rPr>
        <w:t>5.1</w:t>
      </w:r>
      <w:r w:rsidR="00755E61" w:rsidRPr="00BA4BB4">
        <w:rPr>
          <w:rFonts w:eastAsiaTheme="minorEastAsia"/>
        </w:rPr>
        <w:t>:</w:t>
      </w:r>
      <w:r w:rsidR="00913AA1" w:rsidRPr="00BA4BB4">
        <w:rPr>
          <w:rFonts w:eastAsiaTheme="minorEastAsia"/>
        </w:rPr>
        <w:t xml:space="preserve"> Design and Implementation</w:t>
      </w:r>
      <w:bookmarkEnd w:id="15"/>
    </w:p>
    <w:p w:rsidR="00913AA1" w:rsidRPr="00C17CB9" w:rsidRDefault="007B442E" w:rsidP="00913AA1">
      <w:pPr>
        <w:spacing w:after="0" w:line="240" w:lineRule="auto"/>
        <w:contextualSpacing/>
        <w:textAlignment w:val="baseline"/>
        <w:rPr>
          <w:rFonts w:eastAsia="Times New Roman" w:cstheme="minorHAnsi"/>
        </w:rPr>
      </w:pPr>
      <w:r>
        <w:rPr>
          <w:rFonts w:eastAsia="Times New Roman" w:cstheme="minorHAnsi"/>
          <w:b/>
        </w:rPr>
        <w:t xml:space="preserve">Sub-section </w:t>
      </w:r>
      <w:r w:rsidR="00913AA1" w:rsidRPr="00BA4BB4">
        <w:rPr>
          <w:rFonts w:eastAsia="Times New Roman" w:cstheme="minorHAnsi"/>
          <w:b/>
        </w:rPr>
        <w:t>Objectives</w:t>
      </w:r>
      <w:r w:rsidR="00C97F04" w:rsidRPr="00BA4BB4">
        <w:rPr>
          <w:rFonts w:eastAsia="Times New Roman" w:cstheme="minorHAnsi"/>
          <w:b/>
        </w:rPr>
        <w:t>:</w:t>
      </w:r>
      <w:r w:rsidR="00A02AA5" w:rsidRPr="00BA4BB4">
        <w:rPr>
          <w:rFonts w:eastAsia="Times New Roman" w:cstheme="minorHAnsi"/>
          <w:b/>
        </w:rPr>
        <w:t xml:space="preserve"> </w:t>
      </w:r>
      <w:r w:rsidR="00A02AA5" w:rsidRPr="00BA4BB4">
        <w:rPr>
          <w:rFonts w:cstheme="minorHAnsi"/>
        </w:rPr>
        <w:t>Assess if planned climate change actions are implemented, climate services/goods are provided and targeted stakeholders/constituents are benefitting</w:t>
      </w:r>
    </w:p>
    <w:p w:rsidR="00BF29BA" w:rsidRPr="00BA4BB4" w:rsidRDefault="00E76FB9" w:rsidP="002A76CD">
      <w:pPr>
        <w:spacing w:after="0" w:line="240" w:lineRule="auto"/>
        <w:contextualSpacing/>
        <w:textAlignment w:val="baseline"/>
        <w:rPr>
          <w:rFonts w:eastAsia="Times New Roman" w:cstheme="minorHAnsi"/>
        </w:rPr>
      </w:pPr>
      <w:r>
        <w:rPr>
          <w:rFonts w:eastAsia="Times New Roman" w:cstheme="minorHAnsi"/>
          <w:b/>
        </w:rPr>
        <w:t xml:space="preserve">Illustrative </w:t>
      </w:r>
      <w:r w:rsidR="00FA373D">
        <w:rPr>
          <w:rFonts w:eastAsia="Times New Roman" w:cstheme="minorHAnsi"/>
          <w:b/>
        </w:rPr>
        <w:t>Supporting</w:t>
      </w:r>
      <w:r w:rsidR="007B442E">
        <w:rPr>
          <w:rFonts w:eastAsia="Times New Roman" w:cstheme="minorHAnsi"/>
          <w:b/>
        </w:rPr>
        <w:t xml:space="preserve"> Documentation</w:t>
      </w:r>
      <w:r w:rsidR="00C97F04" w:rsidRPr="00BA4BB4">
        <w:rPr>
          <w:rFonts w:eastAsia="Times New Roman" w:cstheme="minorHAnsi"/>
          <w:b/>
        </w:rPr>
        <w:t>:</w:t>
      </w:r>
      <w:r w:rsidR="00A02AA5" w:rsidRPr="00BA4BB4">
        <w:rPr>
          <w:rFonts w:eastAsia="Times New Roman" w:cstheme="minorHAnsi"/>
          <w:b/>
        </w:rPr>
        <w:t xml:space="preserve"> </w:t>
      </w:r>
      <w:r w:rsidR="00A02AA5" w:rsidRPr="00BA4BB4">
        <w:rPr>
          <w:rFonts w:eastAsia="Times New Roman" w:cstheme="minorHAnsi"/>
        </w:rPr>
        <w:t xml:space="preserve">Annual program and project </w:t>
      </w:r>
      <w:proofErr w:type="spellStart"/>
      <w:r w:rsidR="00A02AA5" w:rsidRPr="00BA4BB4">
        <w:rPr>
          <w:rFonts w:eastAsia="Times New Roman" w:cstheme="minorHAnsi"/>
        </w:rPr>
        <w:t>workplans</w:t>
      </w:r>
      <w:proofErr w:type="spellEnd"/>
      <w:r w:rsidR="00A02AA5" w:rsidRPr="00BA4BB4">
        <w:rPr>
          <w:rFonts w:eastAsia="Times New Roman" w:cstheme="minorHAnsi"/>
        </w:rPr>
        <w:t xml:space="preserve">; reviews of </w:t>
      </w:r>
      <w:proofErr w:type="spellStart"/>
      <w:r w:rsidR="00A02AA5" w:rsidRPr="00BA4BB4">
        <w:rPr>
          <w:rFonts w:eastAsia="Times New Roman" w:cstheme="minorHAnsi"/>
        </w:rPr>
        <w:t>workplan</w:t>
      </w:r>
      <w:proofErr w:type="spellEnd"/>
      <w:r w:rsidR="00A02AA5" w:rsidRPr="00BA4BB4">
        <w:rPr>
          <w:rFonts w:eastAsia="Times New Roman" w:cstheme="minorHAnsi"/>
        </w:rPr>
        <w:t xml:space="preserve"> progress; </w:t>
      </w:r>
      <w:r w:rsidR="005F42B4" w:rsidRPr="00BA4BB4">
        <w:rPr>
          <w:rFonts w:eastAsia="Times New Roman" w:cstheme="minorHAnsi"/>
        </w:rPr>
        <w:t xml:space="preserve">quarterly and annual progress reports; </w:t>
      </w:r>
      <w:r w:rsidR="00A02AA5" w:rsidRPr="00BA4BB4">
        <w:rPr>
          <w:rFonts w:eastAsia="Times New Roman" w:cstheme="minorHAnsi"/>
        </w:rPr>
        <w:t>questionnaires and interviews of senior managers and implementation staff</w:t>
      </w:r>
    </w:p>
    <w:p w:rsidR="002A76CD" w:rsidRPr="00BA4BB4" w:rsidRDefault="002A76CD" w:rsidP="002A76CD">
      <w:pPr>
        <w:spacing w:after="0" w:line="240" w:lineRule="auto"/>
        <w:contextualSpacing/>
        <w:textAlignment w:val="baseline"/>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121"/>
        <w:gridCol w:w="3150"/>
        <w:gridCol w:w="3150"/>
        <w:gridCol w:w="3258"/>
      </w:tblGrid>
      <w:tr w:rsidR="00C13FEA" w:rsidRPr="00BA4BB4" w:rsidTr="00DD176B">
        <w:trPr>
          <w:trHeight w:val="332"/>
        </w:trPr>
        <w:tc>
          <w:tcPr>
            <w:tcW w:w="0" w:type="auto"/>
            <w:shd w:val="clear" w:color="auto" w:fill="17365D" w:themeFill="text2" w:themeFillShade="BF"/>
          </w:tcPr>
          <w:p w:rsidR="006015D1" w:rsidRPr="00BA4BB4" w:rsidRDefault="006015D1" w:rsidP="003B1392">
            <w:pPr>
              <w:autoSpaceDE w:val="0"/>
              <w:autoSpaceDN w:val="0"/>
              <w:adjustRightInd w:val="0"/>
              <w:spacing w:after="0"/>
              <w:rPr>
                <w:rFonts w:cstheme="minorHAnsi"/>
                <w:b/>
                <w:noProof/>
              </w:rPr>
            </w:pPr>
          </w:p>
        </w:tc>
        <w:tc>
          <w:tcPr>
            <w:tcW w:w="3121" w:type="dxa"/>
            <w:shd w:val="clear" w:color="auto" w:fill="17365D" w:themeFill="text2" w:themeFillShade="BF"/>
            <w:vAlign w:val="center"/>
          </w:tcPr>
          <w:p w:rsidR="006015D1" w:rsidRPr="00BA4BB4" w:rsidRDefault="006015D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Low Capacity</w:t>
            </w:r>
          </w:p>
        </w:tc>
        <w:tc>
          <w:tcPr>
            <w:tcW w:w="3150" w:type="dxa"/>
            <w:shd w:val="clear" w:color="auto" w:fill="17365D" w:themeFill="text2" w:themeFillShade="BF"/>
            <w:vAlign w:val="center"/>
          </w:tcPr>
          <w:p w:rsidR="006015D1" w:rsidRPr="00BA4BB4" w:rsidRDefault="006015D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Basic Capacity</w:t>
            </w:r>
          </w:p>
        </w:tc>
        <w:tc>
          <w:tcPr>
            <w:tcW w:w="3150" w:type="dxa"/>
            <w:shd w:val="clear" w:color="auto" w:fill="17365D" w:themeFill="text2" w:themeFillShade="BF"/>
            <w:vAlign w:val="center"/>
          </w:tcPr>
          <w:p w:rsidR="006015D1" w:rsidRPr="00BA4BB4" w:rsidRDefault="006015D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Moderate Capacity</w:t>
            </w:r>
          </w:p>
        </w:tc>
        <w:tc>
          <w:tcPr>
            <w:tcW w:w="3258" w:type="dxa"/>
            <w:shd w:val="clear" w:color="auto" w:fill="17365D" w:themeFill="text2" w:themeFillShade="BF"/>
            <w:vAlign w:val="center"/>
          </w:tcPr>
          <w:p w:rsidR="006015D1" w:rsidRPr="00BA4BB4" w:rsidRDefault="006015D1" w:rsidP="003B1392">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Strong Capacity</w:t>
            </w:r>
          </w:p>
        </w:tc>
      </w:tr>
      <w:tr w:rsidR="00C13FEA" w:rsidRPr="00BA4BB4" w:rsidTr="00DD176B">
        <w:trPr>
          <w:cantSplit/>
          <w:trHeight w:val="521"/>
        </w:trPr>
        <w:tc>
          <w:tcPr>
            <w:tcW w:w="0" w:type="auto"/>
            <w:vMerge w:val="restart"/>
            <w:shd w:val="clear" w:color="auto" w:fill="auto"/>
          </w:tcPr>
          <w:p w:rsidR="006015D1" w:rsidRPr="00BA4BB4" w:rsidRDefault="006015D1" w:rsidP="00BA0A18">
            <w:pPr>
              <w:autoSpaceDE w:val="0"/>
              <w:autoSpaceDN w:val="0"/>
              <w:adjustRightInd w:val="0"/>
              <w:spacing w:after="0"/>
              <w:rPr>
                <w:rFonts w:cstheme="minorHAnsi"/>
                <w:b/>
                <w:noProof/>
              </w:rPr>
            </w:pPr>
          </w:p>
          <w:p w:rsidR="006015D1" w:rsidRPr="00BA4BB4" w:rsidRDefault="006015D1" w:rsidP="00BA0A18">
            <w:pPr>
              <w:autoSpaceDE w:val="0"/>
              <w:autoSpaceDN w:val="0"/>
              <w:adjustRightInd w:val="0"/>
              <w:spacing w:after="0"/>
              <w:rPr>
                <w:rFonts w:cstheme="minorHAnsi"/>
                <w:b/>
                <w:noProof/>
              </w:rPr>
            </w:pPr>
            <w:r w:rsidRPr="00BA4BB4">
              <w:rPr>
                <w:rFonts w:cstheme="minorHAnsi"/>
                <w:b/>
                <w:noProof/>
              </w:rPr>
              <w:t>5.1</w:t>
            </w:r>
          </w:p>
          <w:p w:rsidR="006015D1" w:rsidRPr="00BA4BB4" w:rsidRDefault="006015D1" w:rsidP="00BA0A18">
            <w:pPr>
              <w:autoSpaceDE w:val="0"/>
              <w:autoSpaceDN w:val="0"/>
              <w:adjustRightInd w:val="0"/>
              <w:spacing w:after="0"/>
              <w:rPr>
                <w:rFonts w:cstheme="minorHAnsi"/>
                <w:b/>
                <w:noProof/>
              </w:rPr>
            </w:pPr>
            <w:r w:rsidRPr="00BA4BB4">
              <w:rPr>
                <w:rFonts w:cstheme="minorHAnsi"/>
                <w:b/>
                <w:noProof/>
              </w:rPr>
              <w:t>Design and Implementation</w:t>
            </w:r>
          </w:p>
          <w:p w:rsidR="006015D1" w:rsidRPr="00BA4BB4" w:rsidRDefault="006015D1" w:rsidP="00BA0A18">
            <w:pPr>
              <w:autoSpaceDE w:val="0"/>
              <w:autoSpaceDN w:val="0"/>
              <w:adjustRightInd w:val="0"/>
              <w:spacing w:after="0"/>
              <w:rPr>
                <w:rFonts w:cstheme="minorHAnsi"/>
                <w:b/>
                <w:noProof/>
              </w:rPr>
            </w:pPr>
          </w:p>
        </w:tc>
        <w:tc>
          <w:tcPr>
            <w:tcW w:w="3121" w:type="dxa"/>
            <w:shd w:val="clear" w:color="auto" w:fill="C6D9F1" w:themeFill="text2" w:themeFillTint="33"/>
            <w:vAlign w:val="center"/>
          </w:tcPr>
          <w:p w:rsidR="006015D1" w:rsidRPr="00BA4BB4" w:rsidRDefault="006015D1" w:rsidP="00BA0A18">
            <w:pPr>
              <w:autoSpaceDE w:val="0"/>
              <w:autoSpaceDN w:val="0"/>
              <w:adjustRightInd w:val="0"/>
              <w:spacing w:after="0"/>
              <w:jc w:val="center"/>
              <w:rPr>
                <w:rFonts w:cstheme="minorHAnsi"/>
                <w:b/>
                <w:noProof/>
              </w:rPr>
            </w:pPr>
            <w:r w:rsidRPr="00BA4BB4">
              <w:rPr>
                <w:rFonts w:cstheme="minorHAnsi"/>
                <w:b/>
                <w:noProof/>
              </w:rPr>
              <w:t>1</w:t>
            </w:r>
          </w:p>
        </w:tc>
        <w:tc>
          <w:tcPr>
            <w:tcW w:w="3150" w:type="dxa"/>
            <w:shd w:val="clear" w:color="auto" w:fill="C6D9F1" w:themeFill="text2" w:themeFillTint="33"/>
            <w:vAlign w:val="center"/>
          </w:tcPr>
          <w:p w:rsidR="006015D1" w:rsidRPr="00BA4BB4" w:rsidRDefault="006015D1" w:rsidP="00BA0A18">
            <w:pPr>
              <w:autoSpaceDE w:val="0"/>
              <w:autoSpaceDN w:val="0"/>
              <w:adjustRightInd w:val="0"/>
              <w:spacing w:after="0"/>
              <w:jc w:val="center"/>
              <w:rPr>
                <w:rFonts w:cstheme="minorHAnsi"/>
                <w:b/>
                <w:noProof/>
              </w:rPr>
            </w:pPr>
            <w:r w:rsidRPr="00BA4BB4">
              <w:rPr>
                <w:rFonts w:cstheme="minorHAnsi"/>
                <w:b/>
                <w:noProof/>
              </w:rPr>
              <w:t>2</w:t>
            </w:r>
          </w:p>
        </w:tc>
        <w:tc>
          <w:tcPr>
            <w:tcW w:w="3150" w:type="dxa"/>
            <w:shd w:val="clear" w:color="auto" w:fill="C6D9F1" w:themeFill="text2" w:themeFillTint="33"/>
            <w:vAlign w:val="center"/>
          </w:tcPr>
          <w:p w:rsidR="006015D1" w:rsidRPr="00BA4BB4" w:rsidRDefault="006015D1" w:rsidP="00BA0A18">
            <w:pPr>
              <w:autoSpaceDE w:val="0"/>
              <w:autoSpaceDN w:val="0"/>
              <w:adjustRightInd w:val="0"/>
              <w:spacing w:after="0"/>
              <w:jc w:val="center"/>
              <w:rPr>
                <w:rFonts w:cstheme="minorHAnsi"/>
                <w:b/>
                <w:noProof/>
              </w:rPr>
            </w:pPr>
            <w:r w:rsidRPr="00BA4BB4">
              <w:rPr>
                <w:rFonts w:cstheme="minorHAnsi"/>
                <w:b/>
                <w:noProof/>
              </w:rPr>
              <w:t>3</w:t>
            </w:r>
          </w:p>
        </w:tc>
        <w:tc>
          <w:tcPr>
            <w:tcW w:w="3258" w:type="dxa"/>
            <w:shd w:val="clear" w:color="auto" w:fill="C6D9F1" w:themeFill="text2" w:themeFillTint="33"/>
            <w:vAlign w:val="center"/>
          </w:tcPr>
          <w:p w:rsidR="006015D1" w:rsidRPr="00BA4BB4" w:rsidRDefault="006015D1" w:rsidP="00BA0A18">
            <w:pPr>
              <w:autoSpaceDE w:val="0"/>
              <w:autoSpaceDN w:val="0"/>
              <w:adjustRightInd w:val="0"/>
              <w:spacing w:after="0"/>
              <w:jc w:val="center"/>
              <w:rPr>
                <w:rFonts w:cstheme="minorHAnsi"/>
                <w:b/>
                <w:noProof/>
              </w:rPr>
            </w:pPr>
            <w:r w:rsidRPr="00BA4BB4">
              <w:rPr>
                <w:rFonts w:cstheme="minorHAnsi"/>
                <w:b/>
                <w:noProof/>
              </w:rPr>
              <w:t>4</w:t>
            </w:r>
          </w:p>
        </w:tc>
      </w:tr>
      <w:tr w:rsidR="00C13FEA" w:rsidRPr="00BA4BB4" w:rsidTr="00DD176B">
        <w:tc>
          <w:tcPr>
            <w:tcW w:w="0" w:type="auto"/>
            <w:vMerge/>
            <w:shd w:val="clear" w:color="auto" w:fill="auto"/>
          </w:tcPr>
          <w:p w:rsidR="006015D1" w:rsidRPr="00BA4BB4" w:rsidRDefault="006015D1" w:rsidP="008F3DAF">
            <w:pPr>
              <w:autoSpaceDE w:val="0"/>
              <w:autoSpaceDN w:val="0"/>
              <w:adjustRightInd w:val="0"/>
              <w:spacing w:after="0"/>
              <w:rPr>
                <w:rFonts w:cstheme="minorHAnsi"/>
                <w:b/>
                <w:noProof/>
              </w:rPr>
            </w:pPr>
          </w:p>
        </w:tc>
        <w:tc>
          <w:tcPr>
            <w:tcW w:w="3121" w:type="dxa"/>
            <w:shd w:val="clear" w:color="auto" w:fill="auto"/>
          </w:tcPr>
          <w:p w:rsidR="006015D1" w:rsidRPr="00BA4BB4" w:rsidRDefault="00B3486A" w:rsidP="008F3DAF">
            <w:pPr>
              <w:autoSpaceDE w:val="0"/>
              <w:autoSpaceDN w:val="0"/>
              <w:adjustRightInd w:val="0"/>
              <w:spacing w:after="0"/>
              <w:rPr>
                <w:rFonts w:cstheme="minorHAnsi"/>
                <w:noProof/>
              </w:rPr>
            </w:pPr>
            <w:r w:rsidRPr="00BA4BB4">
              <w:rPr>
                <w:rFonts w:cstheme="minorHAnsi"/>
                <w:noProof/>
              </w:rPr>
              <w:t>Services and programs</w:t>
            </w:r>
            <w:r w:rsidR="00A50216" w:rsidRPr="00BA4BB4">
              <w:rPr>
                <w:rFonts w:cstheme="minorHAnsi"/>
                <w:noProof/>
              </w:rPr>
              <w:t xml:space="preserve">: </w:t>
            </w:r>
          </w:p>
          <w:p w:rsidR="00A50216" w:rsidRPr="00BA4BB4" w:rsidRDefault="00A50216" w:rsidP="008F3DA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Do not address climate change risks</w:t>
            </w:r>
            <w:r w:rsidR="00D94E66" w:rsidRPr="00BA4BB4">
              <w:rPr>
                <w:rFonts w:asciiTheme="minorHAnsi" w:hAnsiTheme="minorHAnsi" w:cstheme="minorHAnsi"/>
                <w:noProof/>
                <w:sz w:val="22"/>
                <w:szCs w:val="22"/>
              </w:rPr>
              <w:t xml:space="preserve"> and opportunities</w:t>
            </w:r>
            <w:r w:rsidRPr="00BA4BB4">
              <w:rPr>
                <w:rFonts w:asciiTheme="minorHAnsi" w:hAnsiTheme="minorHAnsi" w:cstheme="minorHAnsi"/>
                <w:noProof/>
                <w:sz w:val="22"/>
                <w:szCs w:val="22"/>
              </w:rPr>
              <w:t xml:space="preserve"> (as identified in the strategic plan)</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Are not adequately </w:t>
            </w:r>
            <w:r w:rsidR="00DD02B8">
              <w:rPr>
                <w:rFonts w:asciiTheme="minorHAnsi" w:hAnsiTheme="minorHAnsi" w:cstheme="minorHAnsi"/>
                <w:noProof/>
                <w:sz w:val="22"/>
                <w:szCs w:val="22"/>
              </w:rPr>
              <w:t>in</w:t>
            </w:r>
            <w:r w:rsidRPr="00BA4BB4">
              <w:rPr>
                <w:rFonts w:asciiTheme="minorHAnsi" w:hAnsiTheme="minorHAnsi" w:cstheme="minorHAnsi"/>
                <w:noProof/>
                <w:sz w:val="22"/>
                <w:szCs w:val="22"/>
              </w:rPr>
              <w:t>fo</w:t>
            </w:r>
            <w:r w:rsidR="00DD02B8">
              <w:rPr>
                <w:rFonts w:asciiTheme="minorHAnsi" w:hAnsiTheme="minorHAnsi" w:cstheme="minorHAnsi"/>
                <w:noProof/>
                <w:sz w:val="22"/>
                <w:szCs w:val="22"/>
              </w:rPr>
              <w:t>rmed by</w:t>
            </w:r>
            <w:r w:rsidRPr="00BA4BB4">
              <w:rPr>
                <w:rFonts w:asciiTheme="minorHAnsi" w:hAnsiTheme="minorHAnsi" w:cstheme="minorHAnsi"/>
                <w:noProof/>
                <w:sz w:val="22"/>
                <w:szCs w:val="22"/>
              </w:rPr>
              <w:t xml:space="preserve"> climate information, data and analysis</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not based on best practices for climate change adaptation and</w:t>
            </w:r>
            <w:r w:rsidR="000110E1">
              <w:rPr>
                <w:rFonts w:asciiTheme="minorHAnsi" w:hAnsiTheme="minorHAnsi" w:cstheme="minorHAnsi"/>
                <w:noProof/>
                <w:sz w:val="22"/>
                <w:szCs w:val="22"/>
              </w:rPr>
              <w:t>/or</w:t>
            </w:r>
            <w:r w:rsidRPr="00BA4BB4">
              <w:rPr>
                <w:rFonts w:asciiTheme="minorHAnsi" w:hAnsiTheme="minorHAnsi" w:cstheme="minorHAnsi"/>
                <w:noProof/>
                <w:sz w:val="22"/>
                <w:szCs w:val="22"/>
              </w:rPr>
              <w:t xml:space="preserve"> mitigation</w:t>
            </w:r>
          </w:p>
          <w:p w:rsidR="00A50216" w:rsidRDefault="00A50216" w:rsidP="008F3DA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Do not </w:t>
            </w:r>
            <w:r w:rsidR="00D94E66" w:rsidRPr="00BA4BB4">
              <w:rPr>
                <w:rFonts w:asciiTheme="minorHAnsi" w:hAnsiTheme="minorHAnsi" w:cstheme="minorHAnsi"/>
                <w:noProof/>
                <w:sz w:val="22"/>
                <w:szCs w:val="22"/>
              </w:rPr>
              <w:t>adequ</w:t>
            </w:r>
            <w:r w:rsidR="00DD45B9">
              <w:rPr>
                <w:rFonts w:asciiTheme="minorHAnsi" w:hAnsiTheme="minorHAnsi" w:cstheme="minorHAnsi"/>
                <w:noProof/>
                <w:sz w:val="22"/>
                <w:szCs w:val="22"/>
              </w:rPr>
              <w:t>a</w:t>
            </w:r>
            <w:r w:rsidR="00D94E66" w:rsidRPr="00BA4BB4">
              <w:rPr>
                <w:rFonts w:asciiTheme="minorHAnsi" w:hAnsiTheme="minorHAnsi" w:cstheme="minorHAnsi"/>
                <w:noProof/>
                <w:sz w:val="22"/>
                <w:szCs w:val="22"/>
              </w:rPr>
              <w:t xml:space="preserve">tely </w:t>
            </w:r>
            <w:r w:rsidRPr="00BA4BB4">
              <w:rPr>
                <w:rFonts w:asciiTheme="minorHAnsi" w:hAnsiTheme="minorHAnsi" w:cstheme="minorHAnsi"/>
                <w:noProof/>
                <w:sz w:val="22"/>
                <w:szCs w:val="22"/>
              </w:rPr>
              <w:t xml:space="preserve">address </w:t>
            </w:r>
            <w:r w:rsidR="008F3DAF" w:rsidRPr="00BA4BB4">
              <w:rPr>
                <w:rFonts w:asciiTheme="minorHAnsi" w:hAnsiTheme="minorHAnsi" w:cstheme="minorHAnsi"/>
                <w:noProof/>
                <w:sz w:val="22"/>
                <w:szCs w:val="22"/>
              </w:rPr>
              <w:t xml:space="preserve">climate change </w:t>
            </w:r>
            <w:r w:rsidR="006B4A85">
              <w:rPr>
                <w:rFonts w:asciiTheme="minorHAnsi" w:hAnsiTheme="minorHAnsi" w:cstheme="minorHAnsi"/>
                <w:noProof/>
                <w:sz w:val="22"/>
                <w:szCs w:val="22"/>
              </w:rPr>
              <w:t xml:space="preserve">objectives and </w:t>
            </w:r>
            <w:r w:rsidR="008F3DAF" w:rsidRPr="00BA4BB4">
              <w:rPr>
                <w:rFonts w:asciiTheme="minorHAnsi" w:hAnsiTheme="minorHAnsi" w:cstheme="minorHAnsi"/>
                <w:noProof/>
                <w:sz w:val="22"/>
                <w:szCs w:val="22"/>
              </w:rPr>
              <w:t xml:space="preserve">priorities </w:t>
            </w:r>
          </w:p>
          <w:p w:rsidR="008F3DAF" w:rsidRPr="00BA4BB4" w:rsidRDefault="00A50216" w:rsidP="008F3DA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Do not</w:t>
            </w:r>
            <w:r w:rsidR="00D94E66"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adequately</w:t>
            </w:r>
            <w:r w:rsidRPr="00BA4BB4">
              <w:rPr>
                <w:rFonts w:asciiTheme="minorHAnsi" w:hAnsiTheme="minorHAnsi" w:cstheme="minorHAnsi"/>
                <w:noProof/>
                <w:sz w:val="22"/>
                <w:szCs w:val="22"/>
              </w:rPr>
              <w:t xml:space="preserve"> </w:t>
            </w:r>
            <w:r w:rsidR="006E44CF" w:rsidRPr="00BA4BB4">
              <w:rPr>
                <w:rFonts w:asciiTheme="minorHAnsi" w:hAnsiTheme="minorHAnsi" w:cstheme="minorHAnsi"/>
                <w:noProof/>
                <w:sz w:val="22"/>
                <w:szCs w:val="22"/>
              </w:rPr>
              <w:t>address</w:t>
            </w:r>
            <w:r w:rsidR="00B24ADB" w:rsidRPr="00BA4BB4">
              <w:rPr>
                <w:rFonts w:asciiTheme="minorHAnsi" w:hAnsiTheme="minorHAnsi" w:cstheme="minorHAnsi"/>
                <w:noProof/>
                <w:sz w:val="22"/>
                <w:szCs w:val="22"/>
              </w:rPr>
              <w:t xml:space="preserve"> </w:t>
            </w:r>
            <w:r w:rsidR="008F3DAF" w:rsidRPr="00BA4BB4">
              <w:rPr>
                <w:rFonts w:asciiTheme="minorHAnsi" w:hAnsiTheme="minorHAnsi" w:cstheme="minorHAnsi"/>
                <w:noProof/>
                <w:sz w:val="22"/>
                <w:szCs w:val="22"/>
              </w:rPr>
              <w:t>stakeholders’ climate change priorities</w:t>
            </w:r>
          </w:p>
          <w:p w:rsidR="00A50216" w:rsidRPr="00BA4BB4" w:rsidRDefault="00A50216" w:rsidP="00A50216">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Do not address </w:t>
            </w:r>
            <w:r w:rsidR="00B24ADB" w:rsidRPr="00BA4BB4">
              <w:rPr>
                <w:rFonts w:asciiTheme="minorHAnsi" w:hAnsiTheme="minorHAnsi" w:cstheme="minorHAnsi"/>
                <w:noProof/>
                <w:sz w:val="22"/>
                <w:szCs w:val="22"/>
              </w:rPr>
              <w:t xml:space="preserve">gender </w:t>
            </w:r>
            <w:r w:rsidRPr="00BA4BB4">
              <w:rPr>
                <w:rFonts w:asciiTheme="minorHAnsi" w:hAnsiTheme="minorHAnsi" w:cstheme="minorHAnsi"/>
                <w:noProof/>
                <w:sz w:val="22"/>
                <w:szCs w:val="22"/>
              </w:rPr>
              <w:t xml:space="preserve">barriers and </w:t>
            </w:r>
            <w:r w:rsidR="00B24ADB" w:rsidRPr="00BA4BB4">
              <w:rPr>
                <w:rFonts w:asciiTheme="minorHAnsi" w:hAnsiTheme="minorHAnsi" w:cstheme="minorHAnsi"/>
                <w:noProof/>
                <w:sz w:val="22"/>
                <w:szCs w:val="22"/>
              </w:rPr>
              <w:t>issues as related to climate change</w:t>
            </w:r>
            <w:r w:rsidRPr="00BA4BB4">
              <w:rPr>
                <w:rFonts w:asciiTheme="minorHAnsi" w:hAnsiTheme="minorHAnsi" w:cstheme="minorHAnsi"/>
                <w:noProof/>
                <w:sz w:val="22"/>
                <w:szCs w:val="22"/>
              </w:rPr>
              <w:t xml:space="preserve"> </w:t>
            </w:r>
          </w:p>
          <w:p w:rsidR="00A50216" w:rsidRDefault="00A50216" w:rsidP="00A50216">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Do not address cultural barriers and issues as related to climate change</w:t>
            </w:r>
          </w:p>
          <w:p w:rsidR="008F3DAF" w:rsidRPr="004B530F" w:rsidRDefault="005F42B4" w:rsidP="004B530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not achieving clear and measurable climate change adaptation or mitigation results</w:t>
            </w:r>
            <w:r w:rsidR="00D94E66" w:rsidRPr="004B530F">
              <w:rPr>
                <w:rFonts w:asciiTheme="minorHAnsi" w:hAnsiTheme="minorHAnsi" w:cstheme="minorHAnsi"/>
                <w:noProof/>
                <w:sz w:val="22"/>
                <w:szCs w:val="22"/>
              </w:rPr>
              <w:t xml:space="preserve">  </w:t>
            </w:r>
          </w:p>
        </w:tc>
        <w:tc>
          <w:tcPr>
            <w:tcW w:w="3150" w:type="dxa"/>
            <w:shd w:val="clear" w:color="auto" w:fill="auto"/>
          </w:tcPr>
          <w:p w:rsidR="00B3486A" w:rsidRPr="00BA4BB4" w:rsidRDefault="00B3486A" w:rsidP="00B3486A">
            <w:pPr>
              <w:autoSpaceDE w:val="0"/>
              <w:autoSpaceDN w:val="0"/>
              <w:adjustRightInd w:val="0"/>
              <w:spacing w:after="0"/>
              <w:rPr>
                <w:rFonts w:cstheme="minorHAnsi"/>
                <w:noProof/>
              </w:rPr>
            </w:pPr>
            <w:r w:rsidRPr="00BA4BB4">
              <w:rPr>
                <w:rFonts w:cstheme="minorHAnsi"/>
                <w:noProof/>
              </w:rPr>
              <w:lastRenderedPageBreak/>
              <w:t xml:space="preserve">Services and programs: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Minimally</w:t>
            </w:r>
            <w:r w:rsidR="00B3486A" w:rsidRPr="00BA4BB4">
              <w:rPr>
                <w:rFonts w:asciiTheme="minorHAnsi" w:hAnsiTheme="minorHAnsi" w:cstheme="minorHAnsi"/>
                <w:noProof/>
                <w:sz w:val="22"/>
                <w:szCs w:val="22"/>
              </w:rPr>
              <w:t xml:space="preserve"> address climate change risks</w:t>
            </w:r>
            <w:r w:rsidRPr="00BA4BB4">
              <w:rPr>
                <w:rFonts w:asciiTheme="minorHAnsi" w:hAnsiTheme="minorHAnsi" w:cstheme="minorHAnsi"/>
                <w:noProof/>
                <w:sz w:val="22"/>
                <w:szCs w:val="22"/>
              </w:rPr>
              <w:t xml:space="preserve"> and opportunities</w:t>
            </w:r>
            <w:r w:rsidR="00B3486A" w:rsidRPr="00BA4BB4">
              <w:rPr>
                <w:rFonts w:asciiTheme="minorHAnsi" w:hAnsiTheme="minorHAnsi" w:cstheme="minorHAnsi"/>
                <w:noProof/>
                <w:sz w:val="22"/>
                <w:szCs w:val="22"/>
              </w:rPr>
              <w:t xml:space="preserve"> (as identified in the strategic plan)</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Are minimally </w:t>
            </w:r>
            <w:r w:rsidR="00DD02B8">
              <w:rPr>
                <w:rFonts w:asciiTheme="minorHAnsi" w:hAnsiTheme="minorHAnsi" w:cstheme="minorHAnsi"/>
                <w:noProof/>
                <w:sz w:val="22"/>
                <w:szCs w:val="22"/>
              </w:rPr>
              <w:t xml:space="preserve">informed by </w:t>
            </w:r>
            <w:r w:rsidR="00DD45B9">
              <w:rPr>
                <w:rFonts w:asciiTheme="minorHAnsi" w:hAnsiTheme="minorHAnsi" w:cstheme="minorHAnsi"/>
                <w:noProof/>
                <w:sz w:val="22"/>
                <w:szCs w:val="22"/>
              </w:rPr>
              <w:t>adequate</w:t>
            </w:r>
            <w:r w:rsidR="00963C1E">
              <w:rPr>
                <w:rFonts w:asciiTheme="minorHAnsi" w:hAnsiTheme="minorHAnsi" w:cstheme="minorHAnsi"/>
                <w:noProof/>
                <w:sz w:val="22"/>
                <w:szCs w:val="22"/>
              </w:rPr>
              <w:t xml:space="preserve"> </w:t>
            </w:r>
            <w:r w:rsidRPr="00BA4BB4">
              <w:rPr>
                <w:rFonts w:asciiTheme="minorHAnsi" w:hAnsiTheme="minorHAnsi" w:cstheme="minorHAnsi"/>
                <w:noProof/>
                <w:sz w:val="22"/>
                <w:szCs w:val="22"/>
              </w:rPr>
              <w:t>climate information, data and analysis</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minimally based on best practices for climate change adaptation and</w:t>
            </w:r>
            <w:r w:rsidR="000110E1">
              <w:rPr>
                <w:rFonts w:asciiTheme="minorHAnsi" w:hAnsiTheme="minorHAnsi" w:cstheme="minorHAnsi"/>
                <w:noProof/>
                <w:sz w:val="22"/>
                <w:szCs w:val="22"/>
              </w:rPr>
              <w:t>/or</w:t>
            </w:r>
            <w:r w:rsidRPr="00BA4BB4">
              <w:rPr>
                <w:rFonts w:asciiTheme="minorHAnsi" w:hAnsiTheme="minorHAnsi" w:cstheme="minorHAnsi"/>
                <w:noProof/>
                <w:sz w:val="22"/>
                <w:szCs w:val="22"/>
              </w:rPr>
              <w:t xml:space="preserve"> mitigation</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Minimally</w:t>
            </w:r>
            <w:r w:rsidR="00B3486A"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 xml:space="preserve">or indirectly </w:t>
            </w:r>
            <w:r w:rsidR="00B3486A" w:rsidRPr="00BA4BB4">
              <w:rPr>
                <w:rFonts w:asciiTheme="minorHAnsi" w:hAnsiTheme="minorHAnsi" w:cstheme="minorHAnsi"/>
                <w:noProof/>
                <w:sz w:val="22"/>
                <w:szCs w:val="22"/>
              </w:rPr>
              <w:t xml:space="preserve">address climate change </w:t>
            </w:r>
            <w:r w:rsidR="006B4A85">
              <w:rPr>
                <w:rFonts w:asciiTheme="minorHAnsi" w:hAnsiTheme="minorHAnsi" w:cstheme="minorHAnsi"/>
                <w:noProof/>
                <w:sz w:val="22"/>
                <w:szCs w:val="22"/>
              </w:rPr>
              <w:t xml:space="preserve">objectives and </w:t>
            </w:r>
            <w:r w:rsidR="00B3486A" w:rsidRPr="00BA4BB4">
              <w:rPr>
                <w:rFonts w:asciiTheme="minorHAnsi" w:hAnsiTheme="minorHAnsi" w:cstheme="minorHAnsi"/>
                <w:noProof/>
                <w:sz w:val="22"/>
                <w:szCs w:val="22"/>
              </w:rPr>
              <w:t xml:space="preserve">priorities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Minimally</w:t>
            </w:r>
            <w:r w:rsidR="00B3486A"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 xml:space="preserve">or occasionally </w:t>
            </w:r>
            <w:r w:rsidR="006E44CF" w:rsidRPr="00BA4BB4">
              <w:rPr>
                <w:rFonts w:asciiTheme="minorHAnsi" w:hAnsiTheme="minorHAnsi" w:cstheme="minorHAnsi"/>
                <w:noProof/>
                <w:sz w:val="22"/>
                <w:szCs w:val="22"/>
              </w:rPr>
              <w:t>address</w:t>
            </w:r>
            <w:r w:rsidR="00B3486A" w:rsidRPr="00BA4BB4">
              <w:rPr>
                <w:rFonts w:asciiTheme="minorHAnsi" w:hAnsiTheme="minorHAnsi" w:cstheme="minorHAnsi"/>
                <w:noProof/>
                <w:sz w:val="22"/>
                <w:szCs w:val="22"/>
              </w:rPr>
              <w:t xml:space="preserve"> stakeholders’ climate change priorities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Minimally</w:t>
            </w:r>
            <w:r w:rsidR="00B3486A" w:rsidRPr="00BA4BB4">
              <w:rPr>
                <w:rFonts w:asciiTheme="minorHAnsi" w:hAnsiTheme="minorHAnsi" w:cstheme="minorHAnsi"/>
                <w:noProof/>
                <w:sz w:val="22"/>
                <w:szCs w:val="22"/>
              </w:rPr>
              <w:t xml:space="preserve"> address gender barriers and issues as related to climate change </w:t>
            </w:r>
          </w:p>
          <w:p w:rsidR="00AE7EAE" w:rsidRPr="00AE7EAE" w:rsidRDefault="00D94E66" w:rsidP="00AE7EAE">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Minimally</w:t>
            </w:r>
            <w:r w:rsidR="00B3486A" w:rsidRPr="00BA4BB4">
              <w:rPr>
                <w:rFonts w:asciiTheme="minorHAnsi" w:hAnsiTheme="minorHAnsi" w:cstheme="minorHAnsi"/>
                <w:noProof/>
                <w:sz w:val="22"/>
                <w:szCs w:val="22"/>
              </w:rPr>
              <w:t xml:space="preserve"> address cultural barriers and issues as related to climate change</w:t>
            </w:r>
          </w:p>
          <w:p w:rsidR="00D94E66" w:rsidRPr="004B530F" w:rsidRDefault="005F42B4" w:rsidP="004B530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making</w:t>
            </w:r>
            <w:r w:rsidR="003C7AB0">
              <w:rPr>
                <w:rFonts w:asciiTheme="minorHAnsi" w:hAnsiTheme="minorHAnsi" w:cstheme="minorHAnsi"/>
                <w:noProof/>
                <w:sz w:val="22"/>
                <w:szCs w:val="22"/>
              </w:rPr>
              <w:t xml:space="preserve"> clear and</w:t>
            </w:r>
            <w:r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 xml:space="preserve">modest </w:t>
            </w:r>
            <w:r w:rsidRPr="00BA4BB4">
              <w:rPr>
                <w:rFonts w:asciiTheme="minorHAnsi" w:hAnsiTheme="minorHAnsi" w:cstheme="minorHAnsi"/>
                <w:noProof/>
                <w:sz w:val="22"/>
                <w:szCs w:val="22"/>
              </w:rPr>
              <w:t xml:space="preserve">progress </w:t>
            </w:r>
            <w:r w:rsidR="006B4A85">
              <w:rPr>
                <w:rFonts w:asciiTheme="minorHAnsi" w:hAnsiTheme="minorHAnsi" w:cstheme="minorHAnsi"/>
                <w:noProof/>
                <w:sz w:val="22"/>
                <w:szCs w:val="22"/>
              </w:rPr>
              <w:t>on climate change results</w:t>
            </w:r>
          </w:p>
        </w:tc>
        <w:tc>
          <w:tcPr>
            <w:tcW w:w="3150" w:type="dxa"/>
            <w:shd w:val="clear" w:color="auto" w:fill="auto"/>
          </w:tcPr>
          <w:p w:rsidR="00B3486A" w:rsidRPr="00BA4BB4" w:rsidRDefault="00B3486A" w:rsidP="00B3486A">
            <w:pPr>
              <w:autoSpaceDE w:val="0"/>
              <w:autoSpaceDN w:val="0"/>
              <w:adjustRightInd w:val="0"/>
              <w:spacing w:after="0"/>
              <w:rPr>
                <w:rFonts w:cstheme="minorHAnsi"/>
                <w:noProof/>
              </w:rPr>
            </w:pPr>
            <w:r w:rsidRPr="00BA4BB4">
              <w:rPr>
                <w:rFonts w:cstheme="minorHAnsi"/>
                <w:noProof/>
              </w:rPr>
              <w:lastRenderedPageBreak/>
              <w:t xml:space="preserve">Services and programs: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Moderately</w:t>
            </w:r>
            <w:r w:rsidR="00B3486A" w:rsidRPr="00BA4BB4">
              <w:rPr>
                <w:rFonts w:asciiTheme="minorHAnsi" w:hAnsiTheme="minorHAnsi" w:cstheme="minorHAnsi"/>
                <w:noProof/>
                <w:sz w:val="22"/>
                <w:szCs w:val="22"/>
              </w:rPr>
              <w:t xml:space="preserve"> address climate change risks</w:t>
            </w:r>
            <w:r w:rsidRPr="00BA4BB4">
              <w:rPr>
                <w:rFonts w:asciiTheme="minorHAnsi" w:hAnsiTheme="minorHAnsi" w:cstheme="minorHAnsi"/>
                <w:noProof/>
                <w:sz w:val="22"/>
                <w:szCs w:val="22"/>
              </w:rPr>
              <w:t xml:space="preserve"> and opportunities</w:t>
            </w:r>
            <w:r w:rsidR="00B3486A" w:rsidRPr="00BA4BB4">
              <w:rPr>
                <w:rFonts w:asciiTheme="minorHAnsi" w:hAnsiTheme="minorHAnsi" w:cstheme="minorHAnsi"/>
                <w:noProof/>
                <w:sz w:val="22"/>
                <w:szCs w:val="22"/>
              </w:rPr>
              <w:t xml:space="preserve"> (as identified in the strategic plan)</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Are moderately </w:t>
            </w:r>
            <w:r w:rsidR="00963C1E">
              <w:rPr>
                <w:rFonts w:asciiTheme="minorHAnsi" w:hAnsiTheme="minorHAnsi" w:cstheme="minorHAnsi"/>
                <w:noProof/>
                <w:sz w:val="22"/>
                <w:szCs w:val="22"/>
              </w:rPr>
              <w:t>informed</w:t>
            </w:r>
            <w:r w:rsidR="00DD02B8">
              <w:rPr>
                <w:rFonts w:asciiTheme="minorHAnsi" w:hAnsiTheme="minorHAnsi" w:cstheme="minorHAnsi"/>
                <w:noProof/>
                <w:sz w:val="22"/>
                <w:szCs w:val="22"/>
              </w:rPr>
              <w:t xml:space="preserve"> by </w:t>
            </w:r>
            <w:r w:rsidR="00DD45B9">
              <w:rPr>
                <w:rFonts w:asciiTheme="minorHAnsi" w:hAnsiTheme="minorHAnsi" w:cstheme="minorHAnsi"/>
                <w:noProof/>
                <w:sz w:val="22"/>
                <w:szCs w:val="22"/>
              </w:rPr>
              <w:t>adequate</w:t>
            </w:r>
            <w:r w:rsidR="00963C1E">
              <w:rPr>
                <w:rFonts w:asciiTheme="minorHAnsi" w:hAnsiTheme="minorHAnsi" w:cstheme="minorHAnsi"/>
                <w:noProof/>
                <w:sz w:val="22"/>
                <w:szCs w:val="22"/>
              </w:rPr>
              <w:t xml:space="preserve"> </w:t>
            </w:r>
            <w:r w:rsidRPr="00BA4BB4">
              <w:rPr>
                <w:rFonts w:asciiTheme="minorHAnsi" w:hAnsiTheme="minorHAnsi" w:cstheme="minorHAnsi"/>
                <w:noProof/>
                <w:sz w:val="22"/>
                <w:szCs w:val="22"/>
              </w:rPr>
              <w:t>climate information, data and analysis</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Are </w:t>
            </w:r>
            <w:r w:rsidR="00DD45B9">
              <w:rPr>
                <w:rFonts w:asciiTheme="minorHAnsi" w:hAnsiTheme="minorHAnsi" w:cstheme="minorHAnsi"/>
                <w:noProof/>
                <w:sz w:val="22"/>
                <w:szCs w:val="22"/>
              </w:rPr>
              <w:t xml:space="preserve">generally </w:t>
            </w:r>
            <w:r w:rsidRPr="00BA4BB4">
              <w:rPr>
                <w:rFonts w:asciiTheme="minorHAnsi" w:hAnsiTheme="minorHAnsi" w:cstheme="minorHAnsi"/>
                <w:noProof/>
                <w:sz w:val="22"/>
                <w:szCs w:val="22"/>
              </w:rPr>
              <w:t>based on best practices for climate change adaptation and</w:t>
            </w:r>
            <w:r w:rsidR="000110E1">
              <w:rPr>
                <w:rFonts w:asciiTheme="minorHAnsi" w:hAnsiTheme="minorHAnsi" w:cstheme="minorHAnsi"/>
                <w:noProof/>
                <w:sz w:val="22"/>
                <w:szCs w:val="22"/>
              </w:rPr>
              <w:t>/or</w:t>
            </w:r>
            <w:r w:rsidRPr="00BA4BB4">
              <w:rPr>
                <w:rFonts w:asciiTheme="minorHAnsi" w:hAnsiTheme="minorHAnsi" w:cstheme="minorHAnsi"/>
                <w:noProof/>
                <w:sz w:val="22"/>
                <w:szCs w:val="22"/>
              </w:rPr>
              <w:t xml:space="preserve"> mitigation</w:t>
            </w:r>
          </w:p>
          <w:p w:rsidR="00B3486A"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Moderately</w:t>
            </w:r>
            <w:r w:rsidR="00B3486A" w:rsidRPr="00BA4BB4">
              <w:rPr>
                <w:rFonts w:asciiTheme="minorHAnsi" w:hAnsiTheme="minorHAnsi" w:cstheme="minorHAnsi"/>
                <w:noProof/>
                <w:sz w:val="22"/>
                <w:szCs w:val="22"/>
              </w:rPr>
              <w:t xml:space="preserve"> address climate change </w:t>
            </w:r>
            <w:r w:rsidR="006B4A85">
              <w:rPr>
                <w:rFonts w:asciiTheme="minorHAnsi" w:hAnsiTheme="minorHAnsi" w:cstheme="minorHAnsi"/>
                <w:noProof/>
                <w:sz w:val="22"/>
                <w:szCs w:val="22"/>
              </w:rPr>
              <w:t xml:space="preserve">objectives and </w:t>
            </w:r>
            <w:r w:rsidR="00B3486A" w:rsidRPr="00BA4BB4">
              <w:rPr>
                <w:rFonts w:asciiTheme="minorHAnsi" w:hAnsiTheme="minorHAnsi" w:cstheme="minorHAnsi"/>
                <w:noProof/>
                <w:sz w:val="22"/>
                <w:szCs w:val="22"/>
              </w:rPr>
              <w:t xml:space="preserve">priorities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 xml:space="preserve">Moderately </w:t>
            </w:r>
            <w:r w:rsidR="006E44CF" w:rsidRPr="00BA4BB4">
              <w:rPr>
                <w:rFonts w:asciiTheme="minorHAnsi" w:hAnsiTheme="minorHAnsi" w:cstheme="minorHAnsi"/>
                <w:noProof/>
                <w:sz w:val="22"/>
                <w:szCs w:val="22"/>
              </w:rPr>
              <w:t>address</w:t>
            </w:r>
            <w:r w:rsidR="00B3486A" w:rsidRPr="00BA4BB4">
              <w:rPr>
                <w:rFonts w:asciiTheme="minorHAnsi" w:hAnsiTheme="minorHAnsi" w:cstheme="minorHAnsi"/>
                <w:noProof/>
                <w:sz w:val="22"/>
                <w:szCs w:val="22"/>
              </w:rPr>
              <w:t xml:space="preserve"> stakehol</w:t>
            </w:r>
            <w:r w:rsidRPr="00BA4BB4">
              <w:rPr>
                <w:rFonts w:asciiTheme="minorHAnsi" w:hAnsiTheme="minorHAnsi" w:cstheme="minorHAnsi"/>
                <w:noProof/>
                <w:sz w:val="22"/>
                <w:szCs w:val="22"/>
              </w:rPr>
              <w:t>ders’ climate change priorities</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Moderately </w:t>
            </w:r>
            <w:r w:rsidR="00B3486A" w:rsidRPr="00BA4BB4">
              <w:rPr>
                <w:rFonts w:asciiTheme="minorHAnsi" w:hAnsiTheme="minorHAnsi" w:cstheme="minorHAnsi"/>
                <w:noProof/>
                <w:sz w:val="22"/>
                <w:szCs w:val="22"/>
              </w:rPr>
              <w:t xml:space="preserve">address gender barriers and issues as related to climate change </w:t>
            </w:r>
          </w:p>
          <w:p w:rsidR="00B3486A" w:rsidRPr="00BA4BB4" w:rsidRDefault="00D94E66" w:rsidP="00B3486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Moderately</w:t>
            </w:r>
            <w:r w:rsidR="00B3486A" w:rsidRPr="00BA4BB4">
              <w:rPr>
                <w:rFonts w:asciiTheme="minorHAnsi" w:hAnsiTheme="minorHAnsi" w:cstheme="minorHAnsi"/>
                <w:noProof/>
                <w:sz w:val="22"/>
                <w:szCs w:val="22"/>
              </w:rPr>
              <w:t xml:space="preserve"> address cultural barriers and </w:t>
            </w:r>
            <w:r w:rsidR="004D28A5" w:rsidRPr="00BA4BB4">
              <w:rPr>
                <w:rFonts w:asciiTheme="minorHAnsi" w:hAnsiTheme="minorHAnsi" w:cstheme="minorHAnsi"/>
                <w:noProof/>
                <w:sz w:val="22"/>
                <w:szCs w:val="22"/>
              </w:rPr>
              <w:t xml:space="preserve">other </w:t>
            </w:r>
            <w:r w:rsidR="00B3486A" w:rsidRPr="00BA4BB4">
              <w:rPr>
                <w:rFonts w:asciiTheme="minorHAnsi" w:hAnsiTheme="minorHAnsi" w:cstheme="minorHAnsi"/>
                <w:noProof/>
                <w:sz w:val="22"/>
                <w:szCs w:val="22"/>
              </w:rPr>
              <w:t>issues as related to climate change</w:t>
            </w:r>
            <w:r w:rsidR="00C13FEA" w:rsidRPr="00BA4BB4">
              <w:rPr>
                <w:rFonts w:asciiTheme="minorHAnsi" w:hAnsiTheme="minorHAnsi" w:cstheme="minorHAnsi"/>
                <w:noProof/>
                <w:sz w:val="22"/>
                <w:szCs w:val="22"/>
              </w:rPr>
              <w:t xml:space="preserve"> adaptation or mitigation goals</w:t>
            </w:r>
          </w:p>
          <w:p w:rsidR="006015D1" w:rsidRPr="004B530F" w:rsidRDefault="005F42B4" w:rsidP="004B530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achieving tangible climate change adaptation or mitigation results</w:t>
            </w:r>
          </w:p>
        </w:tc>
        <w:tc>
          <w:tcPr>
            <w:tcW w:w="3258" w:type="dxa"/>
            <w:shd w:val="clear" w:color="auto" w:fill="auto"/>
          </w:tcPr>
          <w:p w:rsidR="00C13FEA" w:rsidRPr="00BA4BB4" w:rsidRDefault="00C13FEA" w:rsidP="00C13FEA">
            <w:pPr>
              <w:autoSpaceDE w:val="0"/>
              <w:autoSpaceDN w:val="0"/>
              <w:adjustRightInd w:val="0"/>
              <w:spacing w:after="0"/>
              <w:rPr>
                <w:rFonts w:cstheme="minorHAnsi"/>
                <w:noProof/>
              </w:rPr>
            </w:pPr>
            <w:r w:rsidRPr="00BA4BB4">
              <w:rPr>
                <w:rFonts w:cstheme="minorHAnsi"/>
                <w:noProof/>
              </w:rPr>
              <w:lastRenderedPageBreak/>
              <w:t xml:space="preserve">Services and programs: </w:t>
            </w:r>
          </w:p>
          <w:p w:rsidR="00C13FEA" w:rsidRPr="00BA4BB4" w:rsidRDefault="003C7AB0" w:rsidP="00C13FEA">
            <w:pPr>
              <w:pStyle w:val="ListParagraph"/>
              <w:numPr>
                <w:ilvl w:val="0"/>
                <w:numId w:val="21"/>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Effectively </w:t>
            </w:r>
            <w:r w:rsidR="00C13FEA" w:rsidRPr="00BA4BB4">
              <w:rPr>
                <w:rFonts w:asciiTheme="minorHAnsi" w:hAnsiTheme="minorHAnsi" w:cstheme="minorHAnsi"/>
                <w:noProof/>
                <w:sz w:val="22"/>
                <w:szCs w:val="22"/>
              </w:rPr>
              <w:t>address climate change risks (as identified in the strategic plan)</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Are </w:t>
            </w:r>
            <w:r w:rsidR="00DD02B8">
              <w:rPr>
                <w:rFonts w:asciiTheme="minorHAnsi" w:hAnsiTheme="minorHAnsi" w:cstheme="minorHAnsi"/>
                <w:noProof/>
                <w:sz w:val="22"/>
                <w:szCs w:val="22"/>
              </w:rPr>
              <w:t xml:space="preserve">well informed by </w:t>
            </w:r>
            <w:r w:rsidR="002645E8">
              <w:rPr>
                <w:rFonts w:asciiTheme="minorHAnsi" w:hAnsiTheme="minorHAnsi" w:cstheme="minorHAnsi"/>
                <w:noProof/>
                <w:sz w:val="22"/>
                <w:szCs w:val="22"/>
              </w:rPr>
              <w:t>adequ</w:t>
            </w:r>
            <w:r w:rsidR="00DD02B8">
              <w:rPr>
                <w:rFonts w:asciiTheme="minorHAnsi" w:hAnsiTheme="minorHAnsi" w:cstheme="minorHAnsi"/>
                <w:noProof/>
                <w:sz w:val="22"/>
                <w:szCs w:val="22"/>
              </w:rPr>
              <w:t>a</w:t>
            </w:r>
            <w:r w:rsidR="002645E8">
              <w:rPr>
                <w:rFonts w:asciiTheme="minorHAnsi" w:hAnsiTheme="minorHAnsi" w:cstheme="minorHAnsi"/>
                <w:noProof/>
                <w:sz w:val="22"/>
                <w:szCs w:val="22"/>
              </w:rPr>
              <w:t xml:space="preserve">te and </w:t>
            </w:r>
            <w:r w:rsidRPr="00BA4BB4">
              <w:rPr>
                <w:rFonts w:asciiTheme="minorHAnsi" w:hAnsiTheme="minorHAnsi" w:cstheme="minorHAnsi"/>
                <w:noProof/>
                <w:sz w:val="22"/>
                <w:szCs w:val="22"/>
              </w:rPr>
              <w:t>appropriate climate information, data and analysis</w:t>
            </w:r>
          </w:p>
          <w:p w:rsidR="005F42B4" w:rsidRPr="00BA4BB4" w:rsidRDefault="005F42B4" w:rsidP="005F42B4">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 consistently based on best practices for climate change adaptation and</w:t>
            </w:r>
            <w:r w:rsidR="000110E1">
              <w:rPr>
                <w:rFonts w:asciiTheme="minorHAnsi" w:hAnsiTheme="minorHAnsi" w:cstheme="minorHAnsi"/>
                <w:noProof/>
                <w:sz w:val="22"/>
                <w:szCs w:val="22"/>
              </w:rPr>
              <w:t>/or</w:t>
            </w:r>
            <w:r w:rsidRPr="00BA4BB4">
              <w:rPr>
                <w:rFonts w:asciiTheme="minorHAnsi" w:hAnsiTheme="minorHAnsi" w:cstheme="minorHAnsi"/>
                <w:noProof/>
                <w:sz w:val="22"/>
                <w:szCs w:val="22"/>
              </w:rPr>
              <w:t xml:space="preserve"> mitigation</w:t>
            </w:r>
          </w:p>
          <w:p w:rsidR="00C13FEA" w:rsidRDefault="006B4A85" w:rsidP="00C13FEA">
            <w:pPr>
              <w:pStyle w:val="ListParagraph"/>
              <w:numPr>
                <w:ilvl w:val="0"/>
                <w:numId w:val="21"/>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Effectively a</w:t>
            </w:r>
            <w:r w:rsidR="00C13FEA" w:rsidRPr="00BA4BB4">
              <w:rPr>
                <w:rFonts w:asciiTheme="minorHAnsi" w:hAnsiTheme="minorHAnsi" w:cstheme="minorHAnsi"/>
                <w:noProof/>
                <w:sz w:val="22"/>
                <w:szCs w:val="22"/>
              </w:rPr>
              <w:t xml:space="preserve">ddress climate change </w:t>
            </w:r>
            <w:r>
              <w:rPr>
                <w:rFonts w:asciiTheme="minorHAnsi" w:hAnsiTheme="minorHAnsi" w:cstheme="minorHAnsi"/>
                <w:noProof/>
                <w:sz w:val="22"/>
                <w:szCs w:val="22"/>
              </w:rPr>
              <w:t xml:space="preserve">objectives and </w:t>
            </w:r>
            <w:r w:rsidR="004D28A5" w:rsidRPr="00BA4BB4">
              <w:rPr>
                <w:rFonts w:asciiTheme="minorHAnsi" w:hAnsiTheme="minorHAnsi" w:cstheme="minorHAnsi"/>
                <w:noProof/>
                <w:sz w:val="22"/>
                <w:szCs w:val="22"/>
              </w:rPr>
              <w:t xml:space="preserve"> </w:t>
            </w:r>
            <w:r w:rsidR="00C13FEA" w:rsidRPr="00BA4BB4">
              <w:rPr>
                <w:rFonts w:asciiTheme="minorHAnsi" w:hAnsiTheme="minorHAnsi" w:cstheme="minorHAnsi"/>
                <w:noProof/>
                <w:sz w:val="22"/>
                <w:szCs w:val="22"/>
              </w:rPr>
              <w:t xml:space="preserve">priorities </w:t>
            </w:r>
          </w:p>
          <w:p w:rsidR="00C13FEA" w:rsidRPr="00BA4BB4" w:rsidRDefault="006E44CF" w:rsidP="00C13FE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Effectively address</w:t>
            </w:r>
            <w:r w:rsidR="00C13FEA" w:rsidRPr="00BA4BB4">
              <w:rPr>
                <w:rFonts w:asciiTheme="minorHAnsi" w:hAnsiTheme="minorHAnsi" w:cstheme="minorHAnsi"/>
                <w:noProof/>
                <w:sz w:val="22"/>
                <w:szCs w:val="22"/>
              </w:rPr>
              <w:t xml:space="preserve"> </w:t>
            </w:r>
            <w:r w:rsidR="00C13FEA" w:rsidRPr="00BA4BB4">
              <w:rPr>
                <w:rFonts w:asciiTheme="minorHAnsi" w:hAnsiTheme="minorHAnsi" w:cstheme="minorHAnsi"/>
                <w:noProof/>
                <w:sz w:val="22"/>
                <w:szCs w:val="22"/>
              </w:rPr>
              <w:lastRenderedPageBreak/>
              <w:t xml:space="preserve">stakeholders’ climate change priorities </w:t>
            </w:r>
          </w:p>
          <w:p w:rsidR="00C13FEA" w:rsidRPr="00BA4BB4" w:rsidRDefault="00C13FEA" w:rsidP="00C13FE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Effectively address gender barriers and issues as related to climate change </w:t>
            </w:r>
          </w:p>
          <w:p w:rsidR="00C13FEA" w:rsidRPr="00BA4BB4" w:rsidRDefault="00C13FEA" w:rsidP="00C13FEA">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Effectively address cultural barriers and issues as related to climate change adaptation or mitigation goals</w:t>
            </w:r>
          </w:p>
          <w:p w:rsidR="006015D1" w:rsidRPr="004B530F" w:rsidRDefault="005F42B4" w:rsidP="004B530F">
            <w:pPr>
              <w:pStyle w:val="ListParagraph"/>
              <w:numPr>
                <w:ilvl w:val="0"/>
                <w:numId w:val="21"/>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Are</w:t>
            </w:r>
            <w:r w:rsidR="006F6FD5">
              <w:rPr>
                <w:rFonts w:asciiTheme="minorHAnsi" w:hAnsiTheme="minorHAnsi" w:cstheme="minorHAnsi"/>
                <w:noProof/>
                <w:sz w:val="22"/>
                <w:szCs w:val="22"/>
              </w:rPr>
              <w:t xml:space="preserve"> achieving </w:t>
            </w:r>
            <w:r w:rsidRPr="00BA4BB4">
              <w:rPr>
                <w:rFonts w:asciiTheme="minorHAnsi" w:hAnsiTheme="minorHAnsi" w:cstheme="minorHAnsi"/>
                <w:noProof/>
                <w:sz w:val="22"/>
                <w:szCs w:val="22"/>
              </w:rPr>
              <w:t>climate change adaptation or mitigation results</w:t>
            </w:r>
            <w:r w:rsidR="006F6FD5">
              <w:rPr>
                <w:rFonts w:asciiTheme="minorHAnsi" w:hAnsiTheme="minorHAnsi" w:cstheme="minorHAnsi"/>
                <w:noProof/>
                <w:sz w:val="22"/>
                <w:szCs w:val="22"/>
              </w:rPr>
              <w:t xml:space="preserve"> that are significant, sustainable and/or systemic</w:t>
            </w:r>
          </w:p>
        </w:tc>
      </w:tr>
    </w:tbl>
    <w:p w:rsidR="00BF29BA" w:rsidRPr="00BA4BB4" w:rsidRDefault="00BF29BA">
      <w:pPr>
        <w:rPr>
          <w:rFonts w:cstheme="minorHAnsi"/>
        </w:rPr>
      </w:pPr>
    </w:p>
    <w:p w:rsidR="00C17CB9" w:rsidRDefault="00C17CB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45"/>
        <w:gridCol w:w="7941"/>
      </w:tblGrid>
      <w:tr w:rsidR="006015D1" w:rsidRPr="00BA4BB4" w:rsidTr="008F3DAF">
        <w:trPr>
          <w:trHeight w:val="305"/>
        </w:trPr>
        <w:tc>
          <w:tcPr>
            <w:tcW w:w="2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15D1" w:rsidRPr="00BA0A18" w:rsidRDefault="00CF03E7" w:rsidP="008F3DAF">
            <w:pPr>
              <w:autoSpaceDE w:val="0"/>
              <w:autoSpaceDN w:val="0"/>
              <w:adjustRightInd w:val="0"/>
              <w:spacing w:after="0"/>
              <w:rPr>
                <w:rFonts w:cstheme="minorHAnsi"/>
                <w:b/>
                <w:noProof/>
              </w:rPr>
            </w:pPr>
            <w:r>
              <w:rPr>
                <w:rFonts w:cstheme="minorHAnsi"/>
                <w:b/>
                <w:noProof/>
              </w:rPr>
              <w:lastRenderedPageBreak/>
              <w:t>Questions for Discussion (as appropriate)</w:t>
            </w:r>
          </w:p>
        </w:tc>
        <w:tc>
          <w:tcPr>
            <w:tcW w:w="274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015D1" w:rsidRPr="00BA4BB4" w:rsidRDefault="00A559EC" w:rsidP="008F3DAF">
            <w:pPr>
              <w:autoSpaceDE w:val="0"/>
              <w:autoSpaceDN w:val="0"/>
              <w:adjustRightInd w:val="0"/>
              <w:spacing w:after="0"/>
              <w:rPr>
                <w:rFonts w:cstheme="minorHAnsi"/>
                <w:b/>
                <w:bCs/>
                <w:lang w:val="en-GB"/>
              </w:rPr>
            </w:pPr>
            <w:r>
              <w:rPr>
                <w:rFonts w:cstheme="minorHAnsi"/>
                <w:b/>
                <w:bCs/>
              </w:rPr>
              <w:t>Notes/Sources of Evidence</w:t>
            </w:r>
          </w:p>
        </w:tc>
      </w:tr>
      <w:tr w:rsidR="006015D1" w:rsidRPr="00BA4BB4" w:rsidTr="006015D1">
        <w:tc>
          <w:tcPr>
            <w:tcW w:w="2259" w:type="pct"/>
            <w:tcBorders>
              <w:top w:val="single" w:sz="4" w:space="0" w:color="auto"/>
              <w:left w:val="single" w:sz="4" w:space="0" w:color="auto"/>
              <w:bottom w:val="single" w:sz="4" w:space="0" w:color="auto"/>
              <w:right w:val="single" w:sz="4" w:space="0" w:color="auto"/>
            </w:tcBorders>
          </w:tcPr>
          <w:p w:rsidR="006015D1" w:rsidRPr="00BA4BB4" w:rsidRDefault="0097036F" w:rsidP="00DD45B9">
            <w:pPr>
              <w:autoSpaceDE w:val="0"/>
              <w:autoSpaceDN w:val="0"/>
              <w:adjustRightInd w:val="0"/>
              <w:spacing w:after="0"/>
              <w:rPr>
                <w:rFonts w:cstheme="minorHAnsi"/>
                <w:lang w:val="en-GB"/>
              </w:rPr>
            </w:pPr>
            <w:r w:rsidRPr="00BA4BB4">
              <w:rPr>
                <w:rFonts w:cstheme="minorHAnsi"/>
                <w:lang w:val="en-GB"/>
              </w:rPr>
              <w:t xml:space="preserve">1. </w:t>
            </w:r>
            <w:r w:rsidR="00C818B9">
              <w:rPr>
                <w:rFonts w:cstheme="minorHAnsi"/>
                <w:lang w:val="en-GB"/>
              </w:rPr>
              <w:t>What are the climate change services and programs provided by the organization? How well do climate change</w:t>
            </w:r>
            <w:r w:rsidR="005F42B4" w:rsidRPr="00BA4BB4">
              <w:rPr>
                <w:rFonts w:cstheme="minorHAnsi"/>
                <w:lang w:val="en-GB"/>
              </w:rPr>
              <w:t xml:space="preserve"> services and programs </w:t>
            </w:r>
            <w:r w:rsidR="00C818B9">
              <w:rPr>
                <w:rFonts w:cstheme="minorHAnsi"/>
                <w:lang w:val="en-GB"/>
              </w:rPr>
              <w:t xml:space="preserve">align to </w:t>
            </w:r>
            <w:r w:rsidR="005F42B4" w:rsidRPr="00BA4BB4">
              <w:rPr>
                <w:rFonts w:cstheme="minorHAnsi"/>
                <w:lang w:val="en-GB"/>
              </w:rPr>
              <w:t xml:space="preserve">climate change risks and opportunities identified in the strategic plan? </w:t>
            </w:r>
            <w:r w:rsidR="00C818B9">
              <w:rPr>
                <w:rFonts w:cstheme="minorHAnsi"/>
                <w:lang w:val="en-GB"/>
              </w:rPr>
              <w:t>To what extent d</w:t>
            </w:r>
            <w:r w:rsidR="00C818B9" w:rsidRPr="00BA4BB4">
              <w:rPr>
                <w:rFonts w:cstheme="minorHAnsi"/>
                <w:lang w:val="en-GB"/>
              </w:rPr>
              <w:t xml:space="preserve">o services and programs align with the priorities from the strategic plan? </w:t>
            </w:r>
            <w:r w:rsidR="00C818B9">
              <w:rPr>
                <w:rFonts w:cstheme="minorHAnsi"/>
                <w:lang w:val="en-GB"/>
              </w:rPr>
              <w:t>To what extent a</w:t>
            </w:r>
            <w:r w:rsidR="00C818B9" w:rsidRPr="00BA4BB4">
              <w:rPr>
                <w:rFonts w:cstheme="minorHAnsi"/>
                <w:lang w:val="en-GB"/>
              </w:rPr>
              <w:t xml:space="preserve">re they </w:t>
            </w:r>
            <w:r w:rsidR="00644436">
              <w:rPr>
                <w:rFonts w:cstheme="minorHAnsi"/>
                <w:lang w:val="en-GB"/>
              </w:rPr>
              <w:t xml:space="preserve">clearly </w:t>
            </w:r>
            <w:r w:rsidR="00C818B9" w:rsidRPr="00BA4BB4">
              <w:rPr>
                <w:rFonts w:cstheme="minorHAnsi"/>
                <w:lang w:val="en-GB"/>
              </w:rPr>
              <w:t>making progress against the objectives laid out in the plan?</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r w:rsidR="00BA0A18" w:rsidRPr="00BA4BB4" w:rsidTr="006015D1">
        <w:tc>
          <w:tcPr>
            <w:tcW w:w="2259" w:type="pct"/>
            <w:tcBorders>
              <w:top w:val="single" w:sz="4" w:space="0" w:color="auto"/>
              <w:left w:val="single" w:sz="4" w:space="0" w:color="auto"/>
              <w:bottom w:val="single" w:sz="4" w:space="0" w:color="auto"/>
              <w:right w:val="single" w:sz="4" w:space="0" w:color="auto"/>
            </w:tcBorders>
          </w:tcPr>
          <w:p w:rsidR="00BA0A18" w:rsidRPr="00BA4BB4" w:rsidRDefault="00BA0A18" w:rsidP="00BA0A18">
            <w:pPr>
              <w:autoSpaceDE w:val="0"/>
              <w:autoSpaceDN w:val="0"/>
              <w:adjustRightInd w:val="0"/>
              <w:spacing w:after="0"/>
              <w:rPr>
                <w:rFonts w:cstheme="minorHAnsi"/>
                <w:lang w:val="en-GB"/>
              </w:rPr>
            </w:pPr>
            <w:r>
              <w:rPr>
                <w:rFonts w:cstheme="minorHAnsi"/>
                <w:lang w:val="en-GB"/>
              </w:rPr>
              <w:t>2. To what extent are services and programs</w:t>
            </w:r>
            <w:r w:rsidRPr="00BA4BB4">
              <w:rPr>
                <w:rFonts w:cstheme="minorHAnsi"/>
                <w:lang w:val="en-GB"/>
              </w:rPr>
              <w:t xml:space="preserve"> based on </w:t>
            </w:r>
            <w:r w:rsidR="009F0123">
              <w:rPr>
                <w:rFonts w:cstheme="minorHAnsi"/>
                <w:lang w:val="en-GB"/>
              </w:rPr>
              <w:t xml:space="preserve">adequate and </w:t>
            </w:r>
            <w:r w:rsidRPr="00BA4BB4">
              <w:rPr>
                <w:rFonts w:cstheme="minorHAnsi"/>
                <w:lang w:val="en-GB"/>
              </w:rPr>
              <w:t xml:space="preserve">appropriate climate information, data and analysis? </w:t>
            </w:r>
            <w:r>
              <w:rPr>
                <w:rFonts w:cstheme="minorHAnsi"/>
                <w:lang w:val="en-GB"/>
              </w:rPr>
              <w:t>To what extent a</w:t>
            </w:r>
            <w:r w:rsidRPr="00BA4BB4">
              <w:rPr>
                <w:rFonts w:cstheme="minorHAnsi"/>
                <w:lang w:val="en-GB"/>
              </w:rPr>
              <w:t>re they based on best practice</w:t>
            </w:r>
            <w:r w:rsidR="00644436">
              <w:rPr>
                <w:rFonts w:cstheme="minorHAnsi"/>
                <w:lang w:val="en-GB"/>
              </w:rPr>
              <w:t>s</w:t>
            </w:r>
            <w:r w:rsidRPr="00BA4BB4">
              <w:rPr>
                <w:rFonts w:cstheme="minorHAnsi"/>
                <w:lang w:val="en-GB"/>
              </w:rPr>
              <w:t xml:space="preserve"> for climate change adaptation and</w:t>
            </w:r>
            <w:r w:rsidR="00644436">
              <w:rPr>
                <w:rFonts w:cstheme="minorHAnsi"/>
                <w:lang w:val="en-GB"/>
              </w:rPr>
              <w:t>/or</w:t>
            </w:r>
            <w:r w:rsidRPr="00BA4BB4">
              <w:rPr>
                <w:rFonts w:cstheme="minorHAnsi"/>
                <w:lang w:val="en-GB"/>
              </w:rPr>
              <w:t xml:space="preserve"> mitigation?</w:t>
            </w:r>
            <w:r w:rsidR="00815682">
              <w:rPr>
                <w:rFonts w:cstheme="minorHAnsi"/>
                <w:lang w:val="en-GB"/>
              </w:rPr>
              <w:t xml:space="preserve"> I</w:t>
            </w:r>
            <w:r w:rsidR="007029D1">
              <w:rPr>
                <w:rFonts w:cstheme="minorHAnsi"/>
                <w:lang w:val="en-GB"/>
              </w:rPr>
              <w:t xml:space="preserve">s there a transparent process </w:t>
            </w:r>
            <w:r w:rsidR="00AE7EAE">
              <w:rPr>
                <w:rFonts w:cstheme="minorHAnsi"/>
                <w:lang w:val="en-GB"/>
              </w:rPr>
              <w:t>for prioritizing services and programs?</w:t>
            </w:r>
            <w:r w:rsidR="009F0123">
              <w:rPr>
                <w:rFonts w:cstheme="minorHAnsi"/>
                <w:lang w:val="en-GB"/>
              </w:rPr>
              <w:t xml:space="preserve"> Describe the process.</w:t>
            </w:r>
          </w:p>
        </w:tc>
        <w:tc>
          <w:tcPr>
            <w:tcW w:w="2741" w:type="pct"/>
            <w:tcBorders>
              <w:top w:val="single" w:sz="4" w:space="0" w:color="auto"/>
              <w:left w:val="single" w:sz="4" w:space="0" w:color="auto"/>
              <w:bottom w:val="single" w:sz="4" w:space="0" w:color="auto"/>
              <w:right w:val="single" w:sz="4" w:space="0" w:color="auto"/>
            </w:tcBorders>
          </w:tcPr>
          <w:p w:rsidR="00BA0A18" w:rsidRPr="00BA4BB4" w:rsidRDefault="00BA0A18" w:rsidP="008F3DAF">
            <w:pPr>
              <w:autoSpaceDE w:val="0"/>
              <w:autoSpaceDN w:val="0"/>
              <w:adjustRightInd w:val="0"/>
              <w:spacing w:after="0"/>
              <w:rPr>
                <w:rFonts w:cstheme="minorHAnsi"/>
                <w:b/>
                <w:bCs/>
                <w:lang w:val="en-GB"/>
              </w:rPr>
            </w:pPr>
          </w:p>
        </w:tc>
      </w:tr>
      <w:tr w:rsidR="006015D1" w:rsidRPr="00BA4BB4" w:rsidTr="008F3DAF">
        <w:tc>
          <w:tcPr>
            <w:tcW w:w="2259" w:type="pct"/>
            <w:tcBorders>
              <w:top w:val="single" w:sz="4" w:space="0" w:color="auto"/>
              <w:left w:val="single" w:sz="4" w:space="0" w:color="auto"/>
              <w:bottom w:val="single" w:sz="4" w:space="0" w:color="auto"/>
              <w:right w:val="single" w:sz="4" w:space="0" w:color="auto"/>
            </w:tcBorders>
          </w:tcPr>
          <w:p w:rsidR="006015D1" w:rsidRPr="00BA4BB4" w:rsidRDefault="0097036F" w:rsidP="00C818B9">
            <w:pPr>
              <w:autoSpaceDE w:val="0"/>
              <w:autoSpaceDN w:val="0"/>
              <w:adjustRightInd w:val="0"/>
              <w:spacing w:after="0"/>
              <w:rPr>
                <w:rFonts w:cstheme="minorHAnsi"/>
              </w:rPr>
            </w:pPr>
            <w:r w:rsidRPr="00BA4BB4">
              <w:rPr>
                <w:rFonts w:cstheme="minorHAnsi"/>
              </w:rPr>
              <w:t xml:space="preserve">3. </w:t>
            </w:r>
            <w:r w:rsidR="00BA0A18">
              <w:rPr>
                <w:rFonts w:cstheme="minorHAnsi"/>
              </w:rPr>
              <w:t xml:space="preserve">To what extent do </w:t>
            </w:r>
            <w:r w:rsidR="006E44CF" w:rsidRPr="00BA4BB4">
              <w:rPr>
                <w:rFonts w:cstheme="minorHAnsi"/>
              </w:rPr>
              <w:t xml:space="preserve">services and programs address stakeholders’ climate change </w:t>
            </w:r>
            <w:r w:rsidR="00C818B9">
              <w:rPr>
                <w:rFonts w:cstheme="minorHAnsi"/>
              </w:rPr>
              <w:t xml:space="preserve">needs and </w:t>
            </w:r>
            <w:r w:rsidR="006E44CF" w:rsidRPr="00BA4BB4">
              <w:rPr>
                <w:rFonts w:cstheme="minorHAnsi"/>
              </w:rPr>
              <w:t xml:space="preserve">priorities? </w:t>
            </w:r>
            <w:r w:rsidR="00B6766D">
              <w:rPr>
                <w:rFonts w:cstheme="minorHAnsi"/>
              </w:rPr>
              <w:t>How were</w:t>
            </w:r>
            <w:r w:rsidR="009F0123">
              <w:rPr>
                <w:rFonts w:cstheme="minorHAnsi"/>
              </w:rPr>
              <w:t xml:space="preserve"> these stakeholders identified and consulted</w:t>
            </w:r>
            <w:r w:rsidR="00C818B9">
              <w:rPr>
                <w:rFonts w:cstheme="minorHAnsi"/>
              </w:rPr>
              <w:t>? How well</w:t>
            </w:r>
            <w:r w:rsidR="00BA0A18">
              <w:rPr>
                <w:rFonts w:cstheme="minorHAnsi"/>
              </w:rPr>
              <w:t xml:space="preserve"> d</w:t>
            </w:r>
            <w:r w:rsidR="006E44CF" w:rsidRPr="00BA4BB4">
              <w:rPr>
                <w:rFonts w:cstheme="minorHAnsi"/>
              </w:rPr>
              <w:t>o they address gender and cultural barriers as related to climate change?</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r w:rsidR="00AE7EAE" w:rsidRPr="00BA4BB4" w:rsidTr="008F3DAF">
        <w:tc>
          <w:tcPr>
            <w:tcW w:w="2259" w:type="pct"/>
            <w:tcBorders>
              <w:top w:val="single" w:sz="4" w:space="0" w:color="auto"/>
              <w:left w:val="single" w:sz="4" w:space="0" w:color="auto"/>
              <w:bottom w:val="single" w:sz="4" w:space="0" w:color="auto"/>
              <w:right w:val="single" w:sz="4" w:space="0" w:color="auto"/>
            </w:tcBorders>
          </w:tcPr>
          <w:p w:rsidR="00AE7EAE" w:rsidRPr="00BA4BB4" w:rsidRDefault="00AE7EAE" w:rsidP="00815682">
            <w:pPr>
              <w:autoSpaceDE w:val="0"/>
              <w:autoSpaceDN w:val="0"/>
              <w:adjustRightInd w:val="0"/>
              <w:spacing w:after="0"/>
              <w:rPr>
                <w:rFonts w:cstheme="minorHAnsi"/>
              </w:rPr>
            </w:pPr>
            <w:r>
              <w:rPr>
                <w:rFonts w:cstheme="minorHAnsi"/>
              </w:rPr>
              <w:t xml:space="preserve">4. </w:t>
            </w:r>
            <w:r w:rsidR="00815682">
              <w:rPr>
                <w:rFonts w:cstheme="minorHAnsi"/>
              </w:rPr>
              <w:t>Are</w:t>
            </w:r>
            <w:r>
              <w:rPr>
                <w:rFonts w:cstheme="minorHAnsi"/>
              </w:rPr>
              <w:t xml:space="preserve"> clear timelines, responsibilities, and resources assigned for the climate change services and programs? </w:t>
            </w:r>
          </w:p>
        </w:tc>
        <w:tc>
          <w:tcPr>
            <w:tcW w:w="2741" w:type="pct"/>
            <w:tcBorders>
              <w:top w:val="single" w:sz="4" w:space="0" w:color="auto"/>
              <w:left w:val="single" w:sz="4" w:space="0" w:color="auto"/>
              <w:bottom w:val="single" w:sz="4" w:space="0" w:color="auto"/>
              <w:right w:val="single" w:sz="4" w:space="0" w:color="auto"/>
            </w:tcBorders>
          </w:tcPr>
          <w:p w:rsidR="00AE7EAE" w:rsidRPr="00BA4BB4" w:rsidRDefault="00AE7EAE" w:rsidP="008F3DAF">
            <w:pPr>
              <w:autoSpaceDE w:val="0"/>
              <w:autoSpaceDN w:val="0"/>
              <w:adjustRightInd w:val="0"/>
              <w:spacing w:after="0"/>
              <w:rPr>
                <w:rFonts w:cstheme="minorHAnsi"/>
                <w:b/>
                <w:bCs/>
                <w:lang w:val="en-GB"/>
              </w:rPr>
            </w:pPr>
          </w:p>
        </w:tc>
      </w:tr>
      <w:tr w:rsidR="006015D1" w:rsidRPr="00BA4BB4" w:rsidTr="008F3DAF">
        <w:tc>
          <w:tcPr>
            <w:tcW w:w="2259" w:type="pct"/>
            <w:tcBorders>
              <w:top w:val="single" w:sz="4" w:space="0" w:color="auto"/>
              <w:left w:val="single" w:sz="4" w:space="0" w:color="auto"/>
              <w:bottom w:val="single" w:sz="4" w:space="0" w:color="auto"/>
              <w:right w:val="single" w:sz="4" w:space="0" w:color="auto"/>
            </w:tcBorders>
          </w:tcPr>
          <w:p w:rsidR="006015D1" w:rsidRPr="00BA4BB4" w:rsidRDefault="00AE7EAE" w:rsidP="00644436">
            <w:pPr>
              <w:autoSpaceDE w:val="0"/>
              <w:autoSpaceDN w:val="0"/>
              <w:adjustRightInd w:val="0"/>
              <w:spacing w:after="0"/>
              <w:rPr>
                <w:rFonts w:cstheme="minorHAnsi"/>
              </w:rPr>
            </w:pPr>
            <w:r>
              <w:rPr>
                <w:rFonts w:cstheme="minorHAnsi"/>
              </w:rPr>
              <w:t>5</w:t>
            </w:r>
            <w:r w:rsidR="00BA0A18">
              <w:rPr>
                <w:rFonts w:cstheme="minorHAnsi"/>
              </w:rPr>
              <w:t>. To what extent d</w:t>
            </w:r>
            <w:r w:rsidR="006F7F16" w:rsidRPr="00BA4BB4">
              <w:rPr>
                <w:rFonts w:cstheme="minorHAnsi"/>
              </w:rPr>
              <w:t>o services and programs achieve clear and measurable climate change adaptation and mitigation results?</w:t>
            </w:r>
            <w:r w:rsidR="00C818B9">
              <w:rPr>
                <w:rFonts w:cstheme="minorHAnsi"/>
              </w:rPr>
              <w:t xml:space="preserve"> What are examples of the results?</w:t>
            </w:r>
            <w:r w:rsidR="006F7F16" w:rsidRPr="00BA4BB4">
              <w:rPr>
                <w:rFonts w:cstheme="minorHAnsi"/>
              </w:rPr>
              <w:t xml:space="preserve"> </w:t>
            </w:r>
            <w:r w:rsidR="00C818B9">
              <w:rPr>
                <w:rFonts w:cstheme="minorHAnsi"/>
              </w:rPr>
              <w:t>What are some examples?</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bl>
    <w:p w:rsidR="006015D1" w:rsidRPr="00BA4BB4" w:rsidRDefault="006015D1">
      <w:pPr>
        <w:rPr>
          <w:rFonts w:cstheme="minorHAnsi"/>
        </w:rPr>
      </w:pPr>
    </w:p>
    <w:p w:rsidR="00755E61" w:rsidRPr="00894B1C" w:rsidRDefault="00A02AA5" w:rsidP="00894B1C">
      <w:pPr>
        <w:pStyle w:val="Heading2"/>
        <w:rPr>
          <w:rFonts w:eastAsiaTheme="minorEastAsia"/>
        </w:rPr>
      </w:pPr>
      <w:r w:rsidRPr="00BA4BB4">
        <w:rPr>
          <w:rFonts w:eastAsiaTheme="minorEastAsia"/>
        </w:rPr>
        <w:br w:type="page"/>
      </w:r>
      <w:bookmarkStart w:id="16" w:name="_Toc455756606"/>
      <w:r w:rsidR="007F7EE0" w:rsidRPr="00BA4BB4">
        <w:rPr>
          <w:rFonts w:eastAsiaTheme="minorEastAsia"/>
        </w:rPr>
        <w:lastRenderedPageBreak/>
        <w:t xml:space="preserve">Sub-section </w:t>
      </w:r>
      <w:r w:rsidR="00755E61" w:rsidRPr="00BA4BB4">
        <w:rPr>
          <w:rFonts w:eastAsiaTheme="minorEastAsia"/>
        </w:rPr>
        <w:t>5.2: Monitoring</w:t>
      </w:r>
      <w:r w:rsidR="00D940EB">
        <w:rPr>
          <w:rFonts w:eastAsiaTheme="minorEastAsia"/>
        </w:rPr>
        <w:t xml:space="preserve"> and Evaluation</w:t>
      </w:r>
      <w:bookmarkEnd w:id="16"/>
    </w:p>
    <w:p w:rsidR="00755E61" w:rsidRPr="00C17CB9" w:rsidRDefault="007B442E" w:rsidP="00755E61">
      <w:pPr>
        <w:spacing w:after="0" w:line="240" w:lineRule="auto"/>
        <w:contextualSpacing/>
        <w:textAlignment w:val="baseline"/>
        <w:rPr>
          <w:rFonts w:cstheme="minorHAnsi"/>
        </w:rPr>
      </w:pPr>
      <w:r>
        <w:rPr>
          <w:rFonts w:eastAsia="Times New Roman" w:cstheme="minorHAnsi"/>
          <w:b/>
        </w:rPr>
        <w:t xml:space="preserve">Sub-section </w:t>
      </w:r>
      <w:r w:rsidR="00755E61" w:rsidRPr="00BA4BB4">
        <w:rPr>
          <w:rFonts w:eastAsia="Times New Roman" w:cstheme="minorHAnsi"/>
          <w:b/>
        </w:rPr>
        <w:t>Objectives:</w:t>
      </w:r>
      <w:r w:rsidR="00A02AA5" w:rsidRPr="00BA4BB4">
        <w:rPr>
          <w:rFonts w:eastAsia="Times New Roman" w:cstheme="minorHAnsi"/>
          <w:b/>
        </w:rPr>
        <w:t xml:space="preserve"> </w:t>
      </w:r>
      <w:r w:rsidR="00A02AA5" w:rsidRPr="00BA4BB4">
        <w:rPr>
          <w:rFonts w:cstheme="minorHAnsi"/>
        </w:rPr>
        <w:t xml:space="preserve">Assess if climate change actions are monitored, feedback from stakeholders is solicited and results of implementation are transparently reported; </w:t>
      </w:r>
      <w:r w:rsidR="00D940EB">
        <w:rPr>
          <w:rFonts w:cstheme="minorHAnsi"/>
        </w:rPr>
        <w:t>assess if performance of services and programs is evaluated</w:t>
      </w:r>
    </w:p>
    <w:p w:rsidR="006015D1" w:rsidRPr="00BA4BB4" w:rsidRDefault="00E76FB9" w:rsidP="00BA4BB4">
      <w:pPr>
        <w:spacing w:after="0" w:line="240" w:lineRule="auto"/>
        <w:contextualSpacing/>
        <w:textAlignment w:val="baseline"/>
        <w:rPr>
          <w:rFonts w:eastAsia="Times New Roman" w:cstheme="minorHAnsi"/>
        </w:rPr>
      </w:pPr>
      <w:r>
        <w:rPr>
          <w:rFonts w:eastAsia="Times New Roman" w:cstheme="minorHAnsi"/>
          <w:b/>
        </w:rPr>
        <w:t xml:space="preserve">Illustrative </w:t>
      </w:r>
      <w:r w:rsidR="00FA373D">
        <w:rPr>
          <w:rFonts w:eastAsia="Times New Roman" w:cstheme="minorHAnsi"/>
          <w:b/>
        </w:rPr>
        <w:t>Supporting</w:t>
      </w:r>
      <w:r w:rsidR="007B442E">
        <w:rPr>
          <w:rFonts w:eastAsia="Times New Roman" w:cstheme="minorHAnsi"/>
          <w:b/>
        </w:rPr>
        <w:t xml:space="preserve"> Documentation</w:t>
      </w:r>
      <w:r w:rsidR="00755E61" w:rsidRPr="00BA4BB4">
        <w:rPr>
          <w:rFonts w:eastAsia="Times New Roman" w:cstheme="minorHAnsi"/>
          <w:b/>
        </w:rPr>
        <w:t>:</w:t>
      </w:r>
      <w:r w:rsidR="00A02AA5" w:rsidRPr="00BA4BB4">
        <w:rPr>
          <w:rFonts w:eastAsia="Times New Roman" w:cstheme="minorHAnsi"/>
          <w:b/>
        </w:rPr>
        <w:t xml:space="preserve"> </w:t>
      </w:r>
      <w:r w:rsidR="001423A2" w:rsidRPr="00BA4BB4">
        <w:rPr>
          <w:rFonts w:eastAsia="Times New Roman" w:cstheme="minorHAnsi"/>
        </w:rPr>
        <w:t xml:space="preserve">Monitoring plans, tools, and internal reports; project and program evaluation plans, evaluation tools, evaluation reports; </w:t>
      </w:r>
      <w:r w:rsidR="00187B91" w:rsidRPr="00BA4BB4">
        <w:rPr>
          <w:rFonts w:eastAsia="Times New Roman" w:cstheme="minorHAnsi"/>
        </w:rPr>
        <w:t>senior manager and staff questionnaires or interviews</w:t>
      </w:r>
      <w:r w:rsidR="00187B91">
        <w:rPr>
          <w:rFonts w:eastAsia="Times New Roman" w:cstheme="minorHAnsi"/>
        </w:rPr>
        <w:t>;</w:t>
      </w:r>
      <w:r w:rsidR="00187B91" w:rsidRPr="00BA4BB4">
        <w:rPr>
          <w:rFonts w:eastAsia="Times New Roman" w:cstheme="minorHAnsi"/>
        </w:rPr>
        <w:t xml:space="preserve"> </w:t>
      </w:r>
      <w:r w:rsidR="001423A2" w:rsidRPr="00BA4BB4">
        <w:rPr>
          <w:rFonts w:eastAsia="Times New Roman" w:cstheme="minorHAnsi"/>
        </w:rPr>
        <w:t>reports and presentations on lessons learned</w:t>
      </w:r>
    </w:p>
    <w:p w:rsidR="00BA4BB4" w:rsidRPr="00BA4BB4" w:rsidRDefault="00BA4BB4" w:rsidP="00BA4BB4">
      <w:pPr>
        <w:spacing w:after="0" w:line="240" w:lineRule="auto"/>
        <w:contextualSpacing/>
        <w:textAlignment w:val="baseline"/>
        <w:rPr>
          <w:rFonts w:eastAsia="Times New Roman"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195"/>
        <w:gridCol w:w="3239"/>
        <w:gridCol w:w="3239"/>
        <w:gridCol w:w="3259"/>
      </w:tblGrid>
      <w:tr w:rsidR="00543F6D" w:rsidRPr="00BA4BB4" w:rsidTr="00DD176B">
        <w:trPr>
          <w:trHeight w:val="332"/>
        </w:trPr>
        <w:tc>
          <w:tcPr>
            <w:tcW w:w="576" w:type="pct"/>
            <w:shd w:val="clear" w:color="auto" w:fill="17365D" w:themeFill="text2" w:themeFillShade="BF"/>
          </w:tcPr>
          <w:p w:rsidR="006015D1" w:rsidRPr="00BA4BB4" w:rsidRDefault="006015D1" w:rsidP="00913AA1">
            <w:pPr>
              <w:autoSpaceDE w:val="0"/>
              <w:autoSpaceDN w:val="0"/>
              <w:adjustRightInd w:val="0"/>
              <w:spacing w:after="0"/>
              <w:rPr>
                <w:rFonts w:cstheme="minorHAnsi"/>
                <w:b/>
                <w:noProof/>
              </w:rPr>
            </w:pPr>
          </w:p>
        </w:tc>
        <w:tc>
          <w:tcPr>
            <w:tcW w:w="1093" w:type="pct"/>
            <w:shd w:val="clear" w:color="auto" w:fill="17365D" w:themeFill="text2" w:themeFillShade="BF"/>
          </w:tcPr>
          <w:p w:rsidR="006015D1" w:rsidRPr="00BA4BB4" w:rsidRDefault="006015D1" w:rsidP="00755E61">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Low Capacity</w:t>
            </w:r>
          </w:p>
        </w:tc>
        <w:tc>
          <w:tcPr>
            <w:tcW w:w="1108" w:type="pct"/>
            <w:shd w:val="clear" w:color="auto" w:fill="17365D" w:themeFill="text2" w:themeFillShade="BF"/>
          </w:tcPr>
          <w:p w:rsidR="006015D1" w:rsidRPr="00BA4BB4" w:rsidRDefault="006015D1" w:rsidP="00755E61">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Basic Capacity</w:t>
            </w:r>
          </w:p>
        </w:tc>
        <w:tc>
          <w:tcPr>
            <w:tcW w:w="1108" w:type="pct"/>
            <w:shd w:val="clear" w:color="auto" w:fill="17365D" w:themeFill="text2" w:themeFillShade="BF"/>
          </w:tcPr>
          <w:p w:rsidR="006015D1" w:rsidRPr="00BA4BB4" w:rsidRDefault="006015D1" w:rsidP="00755E61">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Moderate Capacity</w:t>
            </w:r>
          </w:p>
        </w:tc>
        <w:tc>
          <w:tcPr>
            <w:tcW w:w="1115" w:type="pct"/>
            <w:shd w:val="clear" w:color="auto" w:fill="17365D" w:themeFill="text2" w:themeFillShade="BF"/>
          </w:tcPr>
          <w:p w:rsidR="006015D1" w:rsidRPr="00BA4BB4" w:rsidRDefault="006015D1" w:rsidP="00755E61">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Strong Capacity</w:t>
            </w:r>
          </w:p>
        </w:tc>
      </w:tr>
      <w:tr w:rsidR="00543F6D" w:rsidRPr="00BA4BB4" w:rsidTr="00DD176B">
        <w:trPr>
          <w:cantSplit/>
          <w:trHeight w:val="521"/>
        </w:trPr>
        <w:tc>
          <w:tcPr>
            <w:tcW w:w="576" w:type="pct"/>
            <w:vMerge w:val="restart"/>
            <w:shd w:val="clear" w:color="auto" w:fill="auto"/>
          </w:tcPr>
          <w:p w:rsidR="006015D1" w:rsidRPr="00BA4BB4" w:rsidRDefault="006015D1" w:rsidP="00913AA1">
            <w:pPr>
              <w:autoSpaceDE w:val="0"/>
              <w:autoSpaceDN w:val="0"/>
              <w:adjustRightInd w:val="0"/>
              <w:spacing w:after="0"/>
              <w:rPr>
                <w:rFonts w:cstheme="minorHAnsi"/>
                <w:b/>
                <w:noProof/>
              </w:rPr>
            </w:pPr>
          </w:p>
          <w:p w:rsidR="006015D1" w:rsidRPr="00BA4BB4" w:rsidRDefault="006015D1" w:rsidP="00913AA1">
            <w:pPr>
              <w:autoSpaceDE w:val="0"/>
              <w:autoSpaceDN w:val="0"/>
              <w:adjustRightInd w:val="0"/>
              <w:spacing w:after="0"/>
              <w:rPr>
                <w:rFonts w:cstheme="minorHAnsi"/>
                <w:b/>
                <w:noProof/>
              </w:rPr>
            </w:pPr>
            <w:r w:rsidRPr="00BA4BB4">
              <w:rPr>
                <w:rFonts w:cstheme="minorHAnsi"/>
                <w:b/>
                <w:noProof/>
              </w:rPr>
              <w:t>5.2</w:t>
            </w:r>
          </w:p>
          <w:p w:rsidR="006015D1" w:rsidRPr="00BA4BB4" w:rsidRDefault="006015D1" w:rsidP="00913AA1">
            <w:pPr>
              <w:autoSpaceDE w:val="0"/>
              <w:autoSpaceDN w:val="0"/>
              <w:adjustRightInd w:val="0"/>
              <w:spacing w:after="0"/>
              <w:rPr>
                <w:rFonts w:cstheme="minorHAnsi"/>
                <w:b/>
                <w:noProof/>
              </w:rPr>
            </w:pPr>
            <w:r w:rsidRPr="00BA4BB4">
              <w:rPr>
                <w:rFonts w:cstheme="minorHAnsi"/>
                <w:b/>
                <w:noProof/>
              </w:rPr>
              <w:t>Monitoring</w:t>
            </w:r>
            <w:r w:rsidR="00D940EB">
              <w:rPr>
                <w:rFonts w:cstheme="minorHAnsi"/>
                <w:b/>
                <w:noProof/>
              </w:rPr>
              <w:t xml:space="preserve"> and Evaluation</w:t>
            </w:r>
          </w:p>
          <w:p w:rsidR="006015D1" w:rsidRPr="00BA4BB4" w:rsidRDefault="006015D1" w:rsidP="00913AA1">
            <w:pPr>
              <w:autoSpaceDE w:val="0"/>
              <w:autoSpaceDN w:val="0"/>
              <w:adjustRightInd w:val="0"/>
              <w:spacing w:after="0"/>
              <w:rPr>
                <w:rFonts w:cstheme="minorHAnsi"/>
                <w:b/>
                <w:noProof/>
              </w:rPr>
            </w:pPr>
          </w:p>
        </w:tc>
        <w:tc>
          <w:tcPr>
            <w:tcW w:w="1093" w:type="pct"/>
            <w:shd w:val="clear" w:color="auto" w:fill="C6D9F1" w:themeFill="text2" w:themeFillTint="33"/>
            <w:vAlign w:val="center"/>
          </w:tcPr>
          <w:p w:rsidR="006015D1" w:rsidRPr="00BA4BB4" w:rsidRDefault="006015D1" w:rsidP="00913AA1">
            <w:pPr>
              <w:autoSpaceDE w:val="0"/>
              <w:autoSpaceDN w:val="0"/>
              <w:adjustRightInd w:val="0"/>
              <w:spacing w:after="0"/>
              <w:jc w:val="center"/>
              <w:rPr>
                <w:rFonts w:cstheme="minorHAnsi"/>
                <w:b/>
                <w:noProof/>
              </w:rPr>
            </w:pPr>
            <w:r w:rsidRPr="00BA4BB4">
              <w:rPr>
                <w:rFonts w:cstheme="minorHAnsi"/>
                <w:b/>
                <w:noProof/>
              </w:rPr>
              <w:t>1</w:t>
            </w:r>
          </w:p>
        </w:tc>
        <w:tc>
          <w:tcPr>
            <w:tcW w:w="1108" w:type="pct"/>
            <w:shd w:val="clear" w:color="auto" w:fill="C6D9F1" w:themeFill="text2" w:themeFillTint="33"/>
            <w:vAlign w:val="center"/>
          </w:tcPr>
          <w:p w:rsidR="006015D1" w:rsidRPr="00BA4BB4" w:rsidRDefault="006015D1" w:rsidP="00913AA1">
            <w:pPr>
              <w:autoSpaceDE w:val="0"/>
              <w:autoSpaceDN w:val="0"/>
              <w:adjustRightInd w:val="0"/>
              <w:spacing w:after="0"/>
              <w:jc w:val="center"/>
              <w:rPr>
                <w:rFonts w:cstheme="minorHAnsi"/>
                <w:b/>
                <w:noProof/>
              </w:rPr>
            </w:pPr>
            <w:r w:rsidRPr="00BA4BB4">
              <w:rPr>
                <w:rFonts w:cstheme="minorHAnsi"/>
                <w:b/>
                <w:noProof/>
              </w:rPr>
              <w:t>2</w:t>
            </w:r>
          </w:p>
        </w:tc>
        <w:tc>
          <w:tcPr>
            <w:tcW w:w="1108" w:type="pct"/>
            <w:shd w:val="clear" w:color="auto" w:fill="C6D9F1" w:themeFill="text2" w:themeFillTint="33"/>
            <w:vAlign w:val="center"/>
          </w:tcPr>
          <w:p w:rsidR="006015D1" w:rsidRPr="00BA4BB4" w:rsidRDefault="006015D1" w:rsidP="00913AA1">
            <w:pPr>
              <w:autoSpaceDE w:val="0"/>
              <w:autoSpaceDN w:val="0"/>
              <w:adjustRightInd w:val="0"/>
              <w:spacing w:after="0"/>
              <w:jc w:val="center"/>
              <w:rPr>
                <w:rFonts w:cstheme="minorHAnsi"/>
                <w:b/>
                <w:noProof/>
              </w:rPr>
            </w:pPr>
            <w:r w:rsidRPr="00BA4BB4">
              <w:rPr>
                <w:rFonts w:cstheme="minorHAnsi"/>
                <w:b/>
                <w:noProof/>
              </w:rPr>
              <w:t>3</w:t>
            </w:r>
          </w:p>
        </w:tc>
        <w:tc>
          <w:tcPr>
            <w:tcW w:w="1115" w:type="pct"/>
            <w:shd w:val="clear" w:color="auto" w:fill="C6D9F1" w:themeFill="text2" w:themeFillTint="33"/>
            <w:vAlign w:val="center"/>
          </w:tcPr>
          <w:p w:rsidR="006015D1" w:rsidRPr="00BA4BB4" w:rsidRDefault="006015D1" w:rsidP="00913AA1">
            <w:pPr>
              <w:autoSpaceDE w:val="0"/>
              <w:autoSpaceDN w:val="0"/>
              <w:adjustRightInd w:val="0"/>
              <w:spacing w:after="0"/>
              <w:jc w:val="center"/>
              <w:rPr>
                <w:rFonts w:cstheme="minorHAnsi"/>
                <w:b/>
                <w:noProof/>
              </w:rPr>
            </w:pPr>
            <w:r w:rsidRPr="00BA4BB4">
              <w:rPr>
                <w:rFonts w:cstheme="minorHAnsi"/>
                <w:b/>
                <w:noProof/>
              </w:rPr>
              <w:t>4</w:t>
            </w:r>
          </w:p>
        </w:tc>
      </w:tr>
      <w:tr w:rsidR="00543F6D" w:rsidRPr="00BA4BB4" w:rsidTr="00DD176B">
        <w:tc>
          <w:tcPr>
            <w:tcW w:w="576" w:type="pct"/>
            <w:vMerge/>
            <w:shd w:val="clear" w:color="auto" w:fill="auto"/>
          </w:tcPr>
          <w:p w:rsidR="006015D1" w:rsidRPr="00BA4BB4" w:rsidRDefault="006015D1" w:rsidP="00913AA1">
            <w:pPr>
              <w:autoSpaceDE w:val="0"/>
              <w:autoSpaceDN w:val="0"/>
              <w:adjustRightInd w:val="0"/>
              <w:spacing w:after="0"/>
              <w:rPr>
                <w:rFonts w:cstheme="minorHAnsi"/>
                <w:b/>
                <w:noProof/>
              </w:rPr>
            </w:pPr>
          </w:p>
        </w:tc>
        <w:tc>
          <w:tcPr>
            <w:tcW w:w="1093" w:type="pct"/>
            <w:shd w:val="clear" w:color="auto" w:fill="auto"/>
          </w:tcPr>
          <w:p w:rsidR="00913AA1" w:rsidRPr="00BA4BB4" w:rsidRDefault="00203BD9" w:rsidP="00913AA1">
            <w:pPr>
              <w:autoSpaceDE w:val="0"/>
              <w:autoSpaceDN w:val="0"/>
              <w:adjustRightInd w:val="0"/>
              <w:spacing w:after="0"/>
              <w:rPr>
                <w:rFonts w:cstheme="minorHAnsi"/>
                <w:noProof/>
                <w:u w:val="single"/>
              </w:rPr>
            </w:pPr>
            <w:r w:rsidRPr="00BA4BB4">
              <w:rPr>
                <w:rFonts w:cstheme="minorHAnsi"/>
                <w:noProof/>
                <w:u w:val="single"/>
              </w:rPr>
              <w:t>Monitoring</w:t>
            </w:r>
          </w:p>
          <w:p w:rsidR="00203BD9" w:rsidRPr="00BA4BB4" w:rsidRDefault="00B24ADB" w:rsidP="00203BD9">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S</w:t>
            </w:r>
            <w:r w:rsidR="00203BD9" w:rsidRPr="00BA4BB4">
              <w:rPr>
                <w:rFonts w:asciiTheme="minorHAnsi" w:hAnsiTheme="minorHAnsi" w:cstheme="minorHAnsi"/>
                <w:noProof/>
                <w:sz w:val="22"/>
                <w:szCs w:val="22"/>
              </w:rPr>
              <w:t xml:space="preserve">ubstantial difficulty setting </w:t>
            </w:r>
            <w:r w:rsidR="00DD45B9">
              <w:rPr>
                <w:rFonts w:asciiTheme="minorHAnsi" w:hAnsiTheme="minorHAnsi" w:cstheme="minorHAnsi"/>
                <w:noProof/>
                <w:sz w:val="22"/>
                <w:szCs w:val="22"/>
              </w:rPr>
              <w:t>meaningful</w:t>
            </w:r>
            <w:r w:rsidR="00085619">
              <w:rPr>
                <w:rFonts w:asciiTheme="minorHAnsi" w:hAnsiTheme="minorHAnsi" w:cstheme="minorHAnsi"/>
                <w:noProof/>
                <w:sz w:val="22"/>
                <w:szCs w:val="22"/>
              </w:rPr>
              <w:t xml:space="preserve"> </w:t>
            </w:r>
            <w:r w:rsidR="00203BD9" w:rsidRPr="00BA4BB4">
              <w:rPr>
                <w:rFonts w:asciiTheme="minorHAnsi" w:hAnsiTheme="minorHAnsi" w:cstheme="minorHAnsi"/>
                <w:noProof/>
                <w:sz w:val="22"/>
                <w:szCs w:val="22"/>
              </w:rPr>
              <w:t xml:space="preserve">climate change performance indicators </w:t>
            </w:r>
            <w:r w:rsidR="00085619">
              <w:rPr>
                <w:rFonts w:asciiTheme="minorHAnsi" w:hAnsiTheme="minorHAnsi" w:cstheme="minorHAnsi"/>
                <w:noProof/>
                <w:sz w:val="22"/>
                <w:szCs w:val="22"/>
              </w:rPr>
              <w:t xml:space="preserve">that align to goals and objectives </w:t>
            </w:r>
            <w:r w:rsidR="00203BD9" w:rsidRPr="00BA4BB4">
              <w:rPr>
                <w:rFonts w:asciiTheme="minorHAnsi" w:hAnsiTheme="minorHAnsi" w:cstheme="minorHAnsi"/>
                <w:noProof/>
                <w:sz w:val="22"/>
                <w:szCs w:val="22"/>
              </w:rPr>
              <w:t>and realistic targets</w:t>
            </w:r>
          </w:p>
          <w:p w:rsidR="00203BD9" w:rsidRPr="00BA4BB4" w:rsidRDefault="003F70B2" w:rsidP="00203BD9">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I</w:t>
            </w:r>
            <w:r w:rsidR="00203BD9" w:rsidRPr="00BA4BB4">
              <w:rPr>
                <w:rFonts w:asciiTheme="minorHAnsi" w:hAnsiTheme="minorHAnsi" w:cstheme="minorHAnsi"/>
                <w:noProof/>
                <w:sz w:val="22"/>
                <w:szCs w:val="22"/>
              </w:rPr>
              <w:t>n</w:t>
            </w:r>
            <w:r w:rsidR="00DD45B9">
              <w:rPr>
                <w:rFonts w:asciiTheme="minorHAnsi" w:hAnsiTheme="minorHAnsi" w:cstheme="minorHAnsi"/>
                <w:noProof/>
                <w:sz w:val="22"/>
                <w:szCs w:val="22"/>
              </w:rPr>
              <w:t>adequate</w:t>
            </w:r>
            <w:r w:rsidR="00203BD9" w:rsidRPr="00BA4BB4">
              <w:rPr>
                <w:rFonts w:asciiTheme="minorHAnsi" w:hAnsiTheme="minorHAnsi" w:cstheme="minorHAnsi"/>
                <w:noProof/>
                <w:sz w:val="22"/>
                <w:szCs w:val="22"/>
              </w:rPr>
              <w:t xml:space="preserve"> expertise in collection and analysis of climate change baseline and </w:t>
            </w:r>
            <w:r w:rsidR="00085619">
              <w:rPr>
                <w:rFonts w:asciiTheme="minorHAnsi" w:hAnsiTheme="minorHAnsi" w:cstheme="minorHAnsi"/>
                <w:noProof/>
                <w:sz w:val="22"/>
                <w:szCs w:val="22"/>
              </w:rPr>
              <w:t>performance</w:t>
            </w:r>
            <w:r w:rsidR="00085619" w:rsidRPr="00BA4BB4">
              <w:rPr>
                <w:rFonts w:asciiTheme="minorHAnsi" w:hAnsiTheme="minorHAnsi" w:cstheme="minorHAnsi"/>
                <w:noProof/>
                <w:sz w:val="22"/>
                <w:szCs w:val="22"/>
              </w:rPr>
              <w:t xml:space="preserve"> </w:t>
            </w:r>
            <w:r w:rsidR="00203BD9" w:rsidRPr="00BA4BB4">
              <w:rPr>
                <w:rFonts w:asciiTheme="minorHAnsi" w:hAnsiTheme="minorHAnsi" w:cstheme="minorHAnsi"/>
                <w:noProof/>
                <w:sz w:val="22"/>
                <w:szCs w:val="22"/>
              </w:rPr>
              <w:t>monitoring data</w:t>
            </w:r>
          </w:p>
          <w:p w:rsidR="00203BD9" w:rsidRPr="00BA4BB4" w:rsidRDefault="00203BD9" w:rsidP="00203BD9">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Climate change</w:t>
            </w:r>
            <w:r w:rsidR="00085619">
              <w:rPr>
                <w:rFonts w:asciiTheme="minorHAnsi" w:hAnsiTheme="minorHAnsi" w:cstheme="minorHAnsi"/>
                <w:noProof/>
                <w:sz w:val="22"/>
                <w:szCs w:val="22"/>
              </w:rPr>
              <w:t xml:space="preserve"> performance</w:t>
            </w:r>
            <w:r w:rsidRPr="00BA4BB4">
              <w:rPr>
                <w:rFonts w:asciiTheme="minorHAnsi" w:hAnsiTheme="minorHAnsi" w:cstheme="minorHAnsi"/>
                <w:noProof/>
                <w:sz w:val="22"/>
                <w:szCs w:val="22"/>
              </w:rPr>
              <w:t xml:space="preserve"> monitoring data </w:t>
            </w:r>
            <w:r w:rsidR="00833C6E">
              <w:rPr>
                <w:rFonts w:asciiTheme="minorHAnsi" w:hAnsiTheme="minorHAnsi" w:cstheme="minorHAnsi"/>
                <w:noProof/>
                <w:sz w:val="22"/>
                <w:szCs w:val="22"/>
              </w:rPr>
              <w:t>are missing</w:t>
            </w:r>
            <w:r w:rsidRPr="00BA4BB4">
              <w:rPr>
                <w:rFonts w:asciiTheme="minorHAnsi" w:hAnsiTheme="minorHAnsi" w:cstheme="minorHAnsi"/>
                <w:noProof/>
                <w:sz w:val="22"/>
                <w:szCs w:val="22"/>
              </w:rPr>
              <w:t>, unrealiable, or not timely</w:t>
            </w:r>
          </w:p>
          <w:p w:rsidR="00203BD9" w:rsidRPr="00BA4BB4" w:rsidRDefault="003F70B2" w:rsidP="00B93050">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Seldom identifies differences between </w:t>
            </w:r>
            <w:r w:rsidR="00A603E7">
              <w:rPr>
                <w:rFonts w:asciiTheme="minorHAnsi" w:hAnsiTheme="minorHAnsi" w:cstheme="minorHAnsi"/>
                <w:noProof/>
                <w:sz w:val="22"/>
                <w:szCs w:val="22"/>
              </w:rPr>
              <w:t xml:space="preserve">actual </w:t>
            </w:r>
            <w:r w:rsidR="0063511A">
              <w:rPr>
                <w:rFonts w:asciiTheme="minorHAnsi" w:hAnsiTheme="minorHAnsi" w:cstheme="minorHAnsi"/>
                <w:noProof/>
                <w:sz w:val="22"/>
                <w:szCs w:val="22"/>
              </w:rPr>
              <w:t>clim</w:t>
            </w:r>
            <w:r w:rsidR="003B6D95">
              <w:rPr>
                <w:rFonts w:asciiTheme="minorHAnsi" w:hAnsiTheme="minorHAnsi" w:cstheme="minorHAnsi"/>
                <w:noProof/>
                <w:sz w:val="22"/>
                <w:szCs w:val="22"/>
              </w:rPr>
              <w:t>a</w:t>
            </w:r>
            <w:r w:rsidR="0063511A">
              <w:rPr>
                <w:rFonts w:asciiTheme="minorHAnsi" w:hAnsiTheme="minorHAnsi" w:cstheme="minorHAnsi"/>
                <w:noProof/>
                <w:sz w:val="22"/>
                <w:szCs w:val="22"/>
              </w:rPr>
              <w:t xml:space="preserve">te change </w:t>
            </w:r>
            <w:r w:rsidR="00A603E7">
              <w:rPr>
                <w:rFonts w:asciiTheme="minorHAnsi" w:hAnsiTheme="minorHAnsi" w:cstheme="minorHAnsi"/>
                <w:noProof/>
                <w:sz w:val="22"/>
                <w:szCs w:val="22"/>
              </w:rPr>
              <w:t xml:space="preserve">results </w:t>
            </w:r>
            <w:r w:rsidR="00DD45B9">
              <w:rPr>
                <w:rFonts w:asciiTheme="minorHAnsi" w:hAnsiTheme="minorHAnsi" w:cstheme="minorHAnsi"/>
                <w:noProof/>
                <w:sz w:val="22"/>
                <w:szCs w:val="22"/>
              </w:rPr>
              <w:t>achieve</w:t>
            </w:r>
            <w:r w:rsidR="00A603E7">
              <w:rPr>
                <w:rFonts w:asciiTheme="minorHAnsi" w:hAnsiTheme="minorHAnsi" w:cstheme="minorHAnsi"/>
                <w:noProof/>
                <w:sz w:val="22"/>
                <w:szCs w:val="22"/>
              </w:rPr>
              <w:t>d</w:t>
            </w:r>
            <w:r w:rsidRPr="00BA4BB4">
              <w:rPr>
                <w:rFonts w:asciiTheme="minorHAnsi" w:hAnsiTheme="minorHAnsi" w:cstheme="minorHAnsi"/>
                <w:noProof/>
                <w:sz w:val="22"/>
                <w:szCs w:val="22"/>
              </w:rPr>
              <w:t xml:space="preserve"> and targets and related </w:t>
            </w:r>
            <w:r w:rsidR="00203BD9" w:rsidRPr="00BA4BB4">
              <w:rPr>
                <w:rFonts w:asciiTheme="minorHAnsi" w:hAnsiTheme="minorHAnsi" w:cstheme="minorHAnsi"/>
                <w:noProof/>
                <w:sz w:val="22"/>
                <w:szCs w:val="22"/>
              </w:rPr>
              <w:t>remediation measures and lesson</w:t>
            </w:r>
            <w:r w:rsidRPr="00BA4BB4">
              <w:rPr>
                <w:rFonts w:asciiTheme="minorHAnsi" w:hAnsiTheme="minorHAnsi" w:cstheme="minorHAnsi"/>
                <w:noProof/>
                <w:sz w:val="22"/>
                <w:szCs w:val="22"/>
              </w:rPr>
              <w:t xml:space="preserve"> learned</w:t>
            </w:r>
          </w:p>
          <w:p w:rsidR="00D940EB" w:rsidRPr="00BA4BB4" w:rsidRDefault="003F70B2" w:rsidP="00D940EB">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Does not </w:t>
            </w:r>
            <w:r w:rsidR="002B3F74" w:rsidRPr="00BA4BB4">
              <w:rPr>
                <w:rFonts w:asciiTheme="minorHAnsi" w:hAnsiTheme="minorHAnsi" w:cstheme="minorHAnsi"/>
                <w:noProof/>
                <w:sz w:val="22"/>
                <w:szCs w:val="22"/>
              </w:rPr>
              <w:t xml:space="preserve">transparently </w:t>
            </w:r>
            <w:r w:rsidRPr="00BA4BB4">
              <w:rPr>
                <w:rFonts w:asciiTheme="minorHAnsi" w:hAnsiTheme="minorHAnsi" w:cstheme="minorHAnsi"/>
                <w:noProof/>
                <w:sz w:val="22"/>
                <w:szCs w:val="22"/>
              </w:rPr>
              <w:t xml:space="preserve">collect and report </w:t>
            </w:r>
            <w:r w:rsidR="0063511A">
              <w:rPr>
                <w:rFonts w:asciiTheme="minorHAnsi" w:hAnsiTheme="minorHAnsi" w:cstheme="minorHAnsi"/>
                <w:noProof/>
                <w:sz w:val="22"/>
                <w:szCs w:val="22"/>
              </w:rPr>
              <w:t>climate change related</w:t>
            </w:r>
            <w:r w:rsidR="00543F6D">
              <w:rPr>
                <w:rFonts w:asciiTheme="minorHAnsi" w:hAnsiTheme="minorHAnsi" w:cstheme="minorHAnsi"/>
                <w:noProof/>
                <w:sz w:val="22"/>
                <w:szCs w:val="22"/>
              </w:rPr>
              <w:t xml:space="preserve"> performance</w:t>
            </w:r>
            <w:r w:rsidR="0063511A">
              <w:rPr>
                <w:rFonts w:asciiTheme="minorHAnsi" w:hAnsiTheme="minorHAnsi" w:cstheme="minorHAnsi"/>
                <w:noProof/>
                <w:sz w:val="22"/>
                <w:szCs w:val="22"/>
              </w:rPr>
              <w:t xml:space="preserve"> </w:t>
            </w:r>
            <w:r w:rsidRPr="00BA4BB4">
              <w:rPr>
                <w:rFonts w:asciiTheme="minorHAnsi" w:hAnsiTheme="minorHAnsi" w:cstheme="minorHAnsi"/>
                <w:noProof/>
                <w:sz w:val="22"/>
                <w:szCs w:val="22"/>
              </w:rPr>
              <w:t>monitoring data</w:t>
            </w:r>
            <w:r w:rsidR="00D940EB">
              <w:rPr>
                <w:rFonts w:asciiTheme="minorHAnsi" w:hAnsiTheme="minorHAnsi" w:cstheme="minorHAnsi"/>
                <w:noProof/>
                <w:sz w:val="22"/>
                <w:szCs w:val="22"/>
              </w:rPr>
              <w:t xml:space="preserve"> to relevant stakeholders</w:t>
            </w:r>
          </w:p>
          <w:p w:rsidR="00B24ADB" w:rsidRPr="00BA4BB4" w:rsidRDefault="00B24ADB" w:rsidP="00B93050">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In</w:t>
            </w:r>
            <w:r w:rsidR="00DD45B9">
              <w:rPr>
                <w:rFonts w:asciiTheme="minorHAnsi" w:hAnsiTheme="minorHAnsi" w:cstheme="minorHAnsi"/>
                <w:noProof/>
                <w:sz w:val="22"/>
                <w:szCs w:val="22"/>
              </w:rPr>
              <w:t>adequately</w:t>
            </w:r>
            <w:r w:rsidR="00D940EB">
              <w:rPr>
                <w:rFonts w:asciiTheme="minorHAnsi" w:hAnsiTheme="minorHAnsi" w:cstheme="minorHAnsi"/>
                <w:noProof/>
                <w:sz w:val="22"/>
                <w:szCs w:val="22"/>
              </w:rPr>
              <w:t xml:space="preserve"> incorporates gender and culture considerations</w:t>
            </w:r>
            <w:r w:rsidRPr="00BA4BB4">
              <w:rPr>
                <w:rFonts w:asciiTheme="minorHAnsi" w:hAnsiTheme="minorHAnsi" w:cstheme="minorHAnsi"/>
                <w:noProof/>
                <w:sz w:val="22"/>
                <w:szCs w:val="22"/>
              </w:rPr>
              <w:t xml:space="preserve"> into climate change </w:t>
            </w:r>
            <w:r w:rsidR="00543F6D">
              <w:rPr>
                <w:rFonts w:asciiTheme="minorHAnsi" w:hAnsiTheme="minorHAnsi" w:cstheme="minorHAnsi"/>
                <w:noProof/>
                <w:sz w:val="22"/>
                <w:szCs w:val="22"/>
              </w:rPr>
              <w:t xml:space="preserve">performance </w:t>
            </w:r>
            <w:r w:rsidRPr="00BA4BB4">
              <w:rPr>
                <w:rFonts w:asciiTheme="minorHAnsi" w:hAnsiTheme="minorHAnsi" w:cstheme="minorHAnsi"/>
                <w:noProof/>
                <w:sz w:val="22"/>
                <w:szCs w:val="22"/>
              </w:rPr>
              <w:t>monitoring</w:t>
            </w:r>
          </w:p>
          <w:p w:rsidR="009F20D6" w:rsidRPr="00BA4BB4" w:rsidRDefault="009F20D6" w:rsidP="00B93050">
            <w:pPr>
              <w:autoSpaceDE w:val="0"/>
              <w:autoSpaceDN w:val="0"/>
              <w:adjustRightInd w:val="0"/>
              <w:spacing w:after="0"/>
              <w:rPr>
                <w:rFonts w:cstheme="minorHAnsi"/>
                <w:noProof/>
              </w:rPr>
            </w:pPr>
          </w:p>
          <w:p w:rsidR="009F20D6" w:rsidRPr="00BA4BB4" w:rsidRDefault="009F20D6" w:rsidP="00B93050">
            <w:pPr>
              <w:autoSpaceDE w:val="0"/>
              <w:autoSpaceDN w:val="0"/>
              <w:adjustRightInd w:val="0"/>
              <w:spacing w:after="0"/>
              <w:rPr>
                <w:rFonts w:cstheme="minorHAnsi"/>
                <w:noProof/>
                <w:u w:val="single"/>
              </w:rPr>
            </w:pPr>
            <w:r w:rsidRPr="00BA4BB4">
              <w:rPr>
                <w:rFonts w:cstheme="minorHAnsi"/>
                <w:noProof/>
                <w:u w:val="single"/>
              </w:rPr>
              <w:t>Evaluation</w:t>
            </w:r>
          </w:p>
          <w:p w:rsidR="00B93050" w:rsidRPr="00BA4BB4" w:rsidRDefault="002B3F74" w:rsidP="00B93050">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Lacks </w:t>
            </w:r>
            <w:r w:rsidR="00DD45B9">
              <w:rPr>
                <w:rFonts w:asciiTheme="minorHAnsi" w:hAnsiTheme="minorHAnsi" w:cstheme="minorHAnsi"/>
                <w:noProof/>
                <w:sz w:val="22"/>
                <w:szCs w:val="22"/>
              </w:rPr>
              <w:t>adequate</w:t>
            </w:r>
            <w:r w:rsidRPr="00BA4BB4">
              <w:rPr>
                <w:rFonts w:asciiTheme="minorHAnsi" w:hAnsiTheme="minorHAnsi" w:cstheme="minorHAnsi"/>
                <w:noProof/>
                <w:sz w:val="22"/>
                <w:szCs w:val="22"/>
              </w:rPr>
              <w:t xml:space="preserve"> expertise in climate change</w:t>
            </w:r>
            <w:r w:rsidR="00440441">
              <w:rPr>
                <w:rFonts w:asciiTheme="minorHAnsi" w:hAnsiTheme="minorHAnsi" w:cstheme="minorHAnsi"/>
                <w:noProof/>
                <w:sz w:val="22"/>
                <w:szCs w:val="22"/>
              </w:rPr>
              <w:t xml:space="preserve"> program </w:t>
            </w:r>
            <w:r w:rsidRPr="00BA4BB4">
              <w:rPr>
                <w:rFonts w:asciiTheme="minorHAnsi" w:hAnsiTheme="minorHAnsi" w:cstheme="minorHAnsi"/>
                <w:noProof/>
                <w:sz w:val="22"/>
                <w:szCs w:val="22"/>
              </w:rPr>
              <w:t>evaluation</w:t>
            </w:r>
          </w:p>
          <w:p w:rsidR="00377753" w:rsidRPr="00BA4BB4" w:rsidRDefault="00377753" w:rsidP="00B93050">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Very r</w:t>
            </w:r>
            <w:r w:rsidR="002B3F74" w:rsidRPr="00BA4BB4">
              <w:rPr>
                <w:rFonts w:asciiTheme="minorHAnsi" w:hAnsiTheme="minorHAnsi" w:cstheme="minorHAnsi"/>
                <w:noProof/>
                <w:sz w:val="22"/>
                <w:szCs w:val="22"/>
              </w:rPr>
              <w:t>arely conduc</w:t>
            </w:r>
            <w:r w:rsidRPr="00BA4BB4">
              <w:rPr>
                <w:rFonts w:asciiTheme="minorHAnsi" w:hAnsiTheme="minorHAnsi" w:cstheme="minorHAnsi"/>
                <w:noProof/>
                <w:sz w:val="22"/>
                <w:szCs w:val="22"/>
              </w:rPr>
              <w:t xml:space="preserve">ts climate change </w:t>
            </w:r>
            <w:r w:rsidR="00440441">
              <w:rPr>
                <w:rFonts w:asciiTheme="minorHAnsi" w:hAnsiTheme="minorHAnsi" w:cstheme="minorHAnsi"/>
                <w:noProof/>
                <w:sz w:val="22"/>
                <w:szCs w:val="22"/>
              </w:rPr>
              <w:t xml:space="preserve">program </w:t>
            </w:r>
            <w:r w:rsidRPr="00BA4BB4">
              <w:rPr>
                <w:rFonts w:asciiTheme="minorHAnsi" w:hAnsiTheme="minorHAnsi" w:cstheme="minorHAnsi"/>
                <w:noProof/>
                <w:sz w:val="22"/>
                <w:szCs w:val="22"/>
              </w:rPr>
              <w:t>evaluations</w:t>
            </w:r>
          </w:p>
          <w:p w:rsidR="002B3F74" w:rsidRDefault="0063511A" w:rsidP="00B93050">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00377753" w:rsidRPr="00BA4BB4">
              <w:rPr>
                <w:rFonts w:asciiTheme="minorHAnsi" w:hAnsiTheme="minorHAnsi" w:cstheme="minorHAnsi"/>
                <w:noProof/>
                <w:sz w:val="22"/>
                <w:szCs w:val="22"/>
              </w:rPr>
              <w:t>valuations conducted are</w:t>
            </w:r>
            <w:r w:rsidR="002B3F74" w:rsidRPr="00BA4BB4">
              <w:rPr>
                <w:rFonts w:asciiTheme="minorHAnsi" w:hAnsiTheme="minorHAnsi" w:cstheme="minorHAnsi"/>
                <w:noProof/>
                <w:sz w:val="22"/>
                <w:szCs w:val="22"/>
              </w:rPr>
              <w:t xml:space="preserve"> poor quality</w:t>
            </w:r>
            <w:r w:rsidR="00377753" w:rsidRPr="00BA4BB4">
              <w:rPr>
                <w:rFonts w:asciiTheme="minorHAnsi" w:hAnsiTheme="minorHAnsi" w:cstheme="minorHAnsi"/>
                <w:noProof/>
                <w:sz w:val="22"/>
                <w:szCs w:val="22"/>
              </w:rPr>
              <w:t>; evaluation findings and recommendaitons are often not appropriate</w:t>
            </w:r>
          </w:p>
          <w:p w:rsidR="00A603E7" w:rsidRPr="00BA4BB4" w:rsidRDefault="00440441" w:rsidP="00B93050">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Climate change program</w:t>
            </w:r>
            <w:r w:rsidR="00543F6D">
              <w:rPr>
                <w:rFonts w:asciiTheme="minorHAnsi" w:hAnsiTheme="minorHAnsi" w:cstheme="minorHAnsi"/>
                <w:noProof/>
                <w:sz w:val="22"/>
                <w:szCs w:val="22"/>
              </w:rPr>
              <w:t xml:space="preserve"> </w:t>
            </w:r>
            <w:r w:rsidR="0063511A">
              <w:rPr>
                <w:rFonts w:asciiTheme="minorHAnsi" w:hAnsiTheme="minorHAnsi" w:cstheme="minorHAnsi"/>
                <w:noProof/>
                <w:sz w:val="22"/>
                <w:szCs w:val="22"/>
              </w:rPr>
              <w:t>e</w:t>
            </w:r>
            <w:r w:rsidR="0063511A" w:rsidRPr="00BA4BB4">
              <w:rPr>
                <w:rFonts w:asciiTheme="minorHAnsi" w:hAnsiTheme="minorHAnsi" w:cstheme="minorHAnsi"/>
                <w:noProof/>
                <w:sz w:val="22"/>
                <w:szCs w:val="22"/>
              </w:rPr>
              <w:t xml:space="preserve">valuations </w:t>
            </w:r>
            <w:r w:rsidR="00A603E7">
              <w:rPr>
                <w:rFonts w:asciiTheme="minorHAnsi" w:hAnsiTheme="minorHAnsi" w:cstheme="minorHAnsi"/>
                <w:noProof/>
                <w:sz w:val="22"/>
                <w:szCs w:val="22"/>
              </w:rPr>
              <w:t>conducted rarely incorporate relevant stakeholders and results are rarely openly disseminated</w:t>
            </w:r>
          </w:p>
          <w:p w:rsidR="00477745" w:rsidRPr="00D940EB" w:rsidRDefault="00A603E7" w:rsidP="00543F6D">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Rarely</w:t>
            </w:r>
            <w:r w:rsidR="002B3F74" w:rsidRPr="00BA4BB4">
              <w:rPr>
                <w:rFonts w:asciiTheme="minorHAnsi" w:hAnsiTheme="minorHAnsi" w:cstheme="minorHAnsi"/>
                <w:noProof/>
                <w:sz w:val="22"/>
                <w:szCs w:val="22"/>
              </w:rPr>
              <w:t xml:space="preserve"> incorporates climate change </w:t>
            </w:r>
            <w:r w:rsidR="00440441">
              <w:rPr>
                <w:rFonts w:asciiTheme="minorHAnsi" w:hAnsiTheme="minorHAnsi" w:cstheme="minorHAnsi"/>
                <w:noProof/>
                <w:sz w:val="22"/>
                <w:szCs w:val="22"/>
              </w:rPr>
              <w:t xml:space="preserve">program </w:t>
            </w:r>
            <w:r w:rsidR="002B3F74" w:rsidRPr="00BA4BB4">
              <w:rPr>
                <w:rFonts w:asciiTheme="minorHAnsi" w:hAnsiTheme="minorHAnsi" w:cstheme="minorHAnsi"/>
                <w:noProof/>
                <w:sz w:val="22"/>
                <w:szCs w:val="22"/>
              </w:rPr>
              <w:t>evaluation findings and recommendations in existing and new strategies</w:t>
            </w:r>
            <w:r w:rsidR="00D940EB">
              <w:rPr>
                <w:rFonts w:asciiTheme="minorHAnsi" w:hAnsiTheme="minorHAnsi" w:cstheme="minorHAnsi"/>
                <w:noProof/>
                <w:sz w:val="22"/>
                <w:szCs w:val="22"/>
              </w:rPr>
              <w:t xml:space="preserve"> and programming</w:t>
            </w:r>
          </w:p>
        </w:tc>
        <w:tc>
          <w:tcPr>
            <w:tcW w:w="1108" w:type="pct"/>
            <w:shd w:val="clear" w:color="auto" w:fill="auto"/>
          </w:tcPr>
          <w:p w:rsidR="00203BD9" w:rsidRPr="00BA4BB4" w:rsidRDefault="00203BD9" w:rsidP="00203BD9">
            <w:pPr>
              <w:autoSpaceDE w:val="0"/>
              <w:autoSpaceDN w:val="0"/>
              <w:adjustRightInd w:val="0"/>
              <w:spacing w:after="0"/>
              <w:rPr>
                <w:rFonts w:cstheme="minorHAnsi"/>
                <w:noProof/>
                <w:u w:val="single"/>
              </w:rPr>
            </w:pPr>
            <w:r w:rsidRPr="00BA4BB4">
              <w:rPr>
                <w:rFonts w:cstheme="minorHAnsi"/>
                <w:noProof/>
                <w:u w:val="single"/>
              </w:rPr>
              <w:lastRenderedPageBreak/>
              <w:t>Monitoring</w:t>
            </w:r>
          </w:p>
          <w:p w:rsidR="00203BD9" w:rsidRPr="00BA4BB4" w:rsidRDefault="00E27066" w:rsidP="00203BD9">
            <w:pPr>
              <w:pStyle w:val="ListParagraph"/>
              <w:numPr>
                <w:ilvl w:val="0"/>
                <w:numId w:val="18"/>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D</w:t>
            </w:r>
            <w:r w:rsidR="00D028A1" w:rsidRPr="00BA4BB4">
              <w:rPr>
                <w:rFonts w:asciiTheme="minorHAnsi" w:hAnsiTheme="minorHAnsi" w:cstheme="minorHAnsi"/>
                <w:noProof/>
                <w:sz w:val="22"/>
                <w:szCs w:val="22"/>
              </w:rPr>
              <w:t xml:space="preserve">ifficulty setting </w:t>
            </w:r>
            <w:r w:rsidR="00DD45B9">
              <w:rPr>
                <w:rFonts w:asciiTheme="minorHAnsi" w:hAnsiTheme="minorHAnsi" w:cstheme="minorHAnsi"/>
                <w:noProof/>
                <w:sz w:val="22"/>
                <w:szCs w:val="22"/>
              </w:rPr>
              <w:t>meaningful</w:t>
            </w:r>
            <w:r w:rsidR="00085619">
              <w:rPr>
                <w:rFonts w:asciiTheme="minorHAnsi" w:hAnsiTheme="minorHAnsi" w:cstheme="minorHAnsi"/>
                <w:noProof/>
                <w:sz w:val="22"/>
                <w:szCs w:val="22"/>
              </w:rPr>
              <w:t xml:space="preserve"> </w:t>
            </w:r>
            <w:r w:rsidR="00203BD9" w:rsidRPr="00BA4BB4">
              <w:rPr>
                <w:rFonts w:asciiTheme="minorHAnsi" w:hAnsiTheme="minorHAnsi" w:cstheme="minorHAnsi"/>
                <w:noProof/>
                <w:sz w:val="22"/>
                <w:szCs w:val="22"/>
              </w:rPr>
              <w:t>climate change performance indicators</w:t>
            </w:r>
            <w:r w:rsidR="00085619">
              <w:rPr>
                <w:rFonts w:asciiTheme="minorHAnsi" w:hAnsiTheme="minorHAnsi" w:cstheme="minorHAnsi"/>
                <w:noProof/>
                <w:sz w:val="22"/>
                <w:szCs w:val="22"/>
              </w:rPr>
              <w:t xml:space="preserve"> that align to goals and objectives</w:t>
            </w:r>
            <w:r w:rsidR="00203BD9" w:rsidRPr="00BA4BB4">
              <w:rPr>
                <w:rFonts w:asciiTheme="minorHAnsi" w:hAnsiTheme="minorHAnsi" w:cstheme="minorHAnsi"/>
                <w:noProof/>
                <w:sz w:val="22"/>
                <w:szCs w:val="22"/>
              </w:rPr>
              <w:t xml:space="preserve"> and realistic targets</w:t>
            </w:r>
          </w:p>
          <w:p w:rsidR="00203BD9" w:rsidRPr="00BA4BB4" w:rsidRDefault="00D028A1" w:rsidP="00203BD9">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Weak</w:t>
            </w:r>
            <w:r w:rsidR="00203BD9" w:rsidRPr="00BA4BB4">
              <w:rPr>
                <w:rFonts w:asciiTheme="minorHAnsi" w:hAnsiTheme="minorHAnsi" w:cstheme="minorHAnsi"/>
                <w:noProof/>
                <w:sz w:val="22"/>
                <w:szCs w:val="22"/>
              </w:rPr>
              <w:t xml:space="preserve"> expertise in collection and analysis of climate change baseline and </w:t>
            </w:r>
            <w:r w:rsidR="00085619">
              <w:rPr>
                <w:rFonts w:asciiTheme="minorHAnsi" w:hAnsiTheme="minorHAnsi" w:cstheme="minorHAnsi"/>
                <w:noProof/>
                <w:sz w:val="22"/>
                <w:szCs w:val="22"/>
              </w:rPr>
              <w:t>performance</w:t>
            </w:r>
            <w:r w:rsidR="00085619" w:rsidRPr="00BA4BB4">
              <w:rPr>
                <w:rFonts w:asciiTheme="minorHAnsi" w:hAnsiTheme="minorHAnsi" w:cstheme="minorHAnsi"/>
                <w:noProof/>
                <w:sz w:val="22"/>
                <w:szCs w:val="22"/>
              </w:rPr>
              <w:t xml:space="preserve"> </w:t>
            </w:r>
            <w:r w:rsidR="00203BD9" w:rsidRPr="00BA4BB4">
              <w:rPr>
                <w:rFonts w:asciiTheme="minorHAnsi" w:hAnsiTheme="minorHAnsi" w:cstheme="minorHAnsi"/>
                <w:noProof/>
                <w:sz w:val="22"/>
                <w:szCs w:val="22"/>
              </w:rPr>
              <w:t>monitoring data</w:t>
            </w:r>
          </w:p>
          <w:p w:rsidR="00203BD9" w:rsidRPr="00BA4BB4" w:rsidRDefault="00203BD9" w:rsidP="00203BD9">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Climate change </w:t>
            </w:r>
            <w:r w:rsidR="00A603E7">
              <w:rPr>
                <w:rFonts w:asciiTheme="minorHAnsi" w:hAnsiTheme="minorHAnsi" w:cstheme="minorHAnsi"/>
                <w:noProof/>
                <w:sz w:val="22"/>
                <w:szCs w:val="22"/>
              </w:rPr>
              <w:t>performance</w:t>
            </w:r>
            <w:r w:rsidR="00A603E7"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 xml:space="preserve">monitoring data are </w:t>
            </w:r>
            <w:r w:rsidR="00D028A1" w:rsidRPr="00BA4BB4">
              <w:rPr>
                <w:rFonts w:asciiTheme="minorHAnsi" w:hAnsiTheme="minorHAnsi" w:cstheme="minorHAnsi"/>
                <w:noProof/>
                <w:sz w:val="22"/>
                <w:szCs w:val="22"/>
              </w:rPr>
              <w:t>often</w:t>
            </w:r>
            <w:r w:rsidRPr="00BA4BB4">
              <w:rPr>
                <w:rFonts w:asciiTheme="minorHAnsi" w:hAnsiTheme="minorHAnsi" w:cstheme="minorHAnsi"/>
                <w:noProof/>
                <w:sz w:val="22"/>
                <w:szCs w:val="22"/>
              </w:rPr>
              <w:t xml:space="preserve"> </w:t>
            </w:r>
            <w:r w:rsidR="00D028A1" w:rsidRPr="00BA4BB4">
              <w:rPr>
                <w:rFonts w:asciiTheme="minorHAnsi" w:hAnsiTheme="minorHAnsi" w:cstheme="minorHAnsi"/>
                <w:noProof/>
                <w:sz w:val="22"/>
                <w:szCs w:val="22"/>
              </w:rPr>
              <w:t>not complete or timely</w:t>
            </w:r>
          </w:p>
          <w:p w:rsidR="003F70B2" w:rsidRPr="00BA4BB4" w:rsidRDefault="003F70B2" w:rsidP="003F70B2">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Occasionally identifies differences between </w:t>
            </w:r>
            <w:r w:rsidR="00A603E7">
              <w:rPr>
                <w:rFonts w:asciiTheme="minorHAnsi" w:hAnsiTheme="minorHAnsi" w:cstheme="minorHAnsi"/>
                <w:noProof/>
                <w:sz w:val="22"/>
                <w:szCs w:val="22"/>
              </w:rPr>
              <w:t xml:space="preserve">actual </w:t>
            </w:r>
            <w:r w:rsidR="00543F6D">
              <w:rPr>
                <w:rFonts w:asciiTheme="minorHAnsi" w:hAnsiTheme="minorHAnsi" w:cstheme="minorHAnsi"/>
                <w:noProof/>
                <w:sz w:val="22"/>
                <w:szCs w:val="22"/>
              </w:rPr>
              <w:t xml:space="preserve">climate </w:t>
            </w:r>
            <w:r w:rsidR="0063511A">
              <w:rPr>
                <w:rFonts w:asciiTheme="minorHAnsi" w:hAnsiTheme="minorHAnsi" w:cstheme="minorHAnsi"/>
                <w:noProof/>
                <w:sz w:val="22"/>
                <w:szCs w:val="22"/>
              </w:rPr>
              <w:t xml:space="preserve">change </w:t>
            </w:r>
            <w:r w:rsidR="00A603E7">
              <w:rPr>
                <w:rFonts w:asciiTheme="minorHAnsi" w:hAnsiTheme="minorHAnsi" w:cstheme="minorHAnsi"/>
                <w:noProof/>
                <w:sz w:val="22"/>
                <w:szCs w:val="22"/>
              </w:rPr>
              <w:t xml:space="preserve">results </w:t>
            </w:r>
            <w:r w:rsidR="00DD45B9">
              <w:rPr>
                <w:rFonts w:asciiTheme="minorHAnsi" w:hAnsiTheme="minorHAnsi" w:cstheme="minorHAnsi"/>
                <w:noProof/>
                <w:sz w:val="22"/>
                <w:szCs w:val="22"/>
              </w:rPr>
              <w:t>achieve</w:t>
            </w:r>
            <w:r w:rsidR="00A603E7">
              <w:rPr>
                <w:rFonts w:asciiTheme="minorHAnsi" w:hAnsiTheme="minorHAnsi" w:cstheme="minorHAnsi"/>
                <w:noProof/>
                <w:sz w:val="22"/>
                <w:szCs w:val="22"/>
              </w:rPr>
              <w:t>d</w:t>
            </w:r>
            <w:r w:rsidR="00A603E7"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and targets and related remediation measures and lesson learned</w:t>
            </w:r>
          </w:p>
          <w:p w:rsidR="003F70B2" w:rsidRPr="00BA4BB4" w:rsidRDefault="002B3F74" w:rsidP="003F70B2">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Occasionally</w:t>
            </w:r>
            <w:r w:rsidR="003F70B2" w:rsidRPr="00BA4BB4">
              <w:rPr>
                <w:rFonts w:asciiTheme="minorHAnsi" w:hAnsiTheme="minorHAnsi" w:cstheme="minorHAnsi"/>
                <w:noProof/>
                <w:sz w:val="22"/>
                <w:szCs w:val="22"/>
              </w:rPr>
              <w:t xml:space="preserve"> collect</w:t>
            </w:r>
            <w:r w:rsidRPr="00BA4BB4">
              <w:rPr>
                <w:rFonts w:asciiTheme="minorHAnsi" w:hAnsiTheme="minorHAnsi" w:cstheme="minorHAnsi"/>
                <w:noProof/>
                <w:sz w:val="22"/>
                <w:szCs w:val="22"/>
              </w:rPr>
              <w:t>s</w:t>
            </w:r>
            <w:r w:rsidR="003F70B2" w:rsidRPr="00BA4BB4">
              <w:rPr>
                <w:rFonts w:asciiTheme="minorHAnsi" w:hAnsiTheme="minorHAnsi" w:cstheme="minorHAnsi"/>
                <w:noProof/>
                <w:sz w:val="22"/>
                <w:szCs w:val="22"/>
              </w:rPr>
              <w:t xml:space="preserve"> and report</w:t>
            </w:r>
            <w:r w:rsidRPr="00BA4BB4">
              <w:rPr>
                <w:rFonts w:asciiTheme="minorHAnsi" w:hAnsiTheme="minorHAnsi" w:cstheme="minorHAnsi"/>
                <w:noProof/>
                <w:sz w:val="22"/>
                <w:szCs w:val="22"/>
              </w:rPr>
              <w:t>s</w:t>
            </w:r>
            <w:r w:rsidR="003F70B2" w:rsidRPr="00BA4BB4">
              <w:rPr>
                <w:rFonts w:asciiTheme="minorHAnsi" w:hAnsiTheme="minorHAnsi" w:cstheme="minorHAnsi"/>
                <w:noProof/>
                <w:sz w:val="22"/>
                <w:szCs w:val="22"/>
              </w:rPr>
              <w:t xml:space="preserve"> </w:t>
            </w:r>
            <w:r w:rsidR="0063511A">
              <w:rPr>
                <w:rFonts w:asciiTheme="minorHAnsi" w:hAnsiTheme="minorHAnsi" w:cstheme="minorHAnsi"/>
                <w:noProof/>
                <w:sz w:val="22"/>
                <w:szCs w:val="22"/>
              </w:rPr>
              <w:t xml:space="preserve">climate change related </w:t>
            </w:r>
            <w:r w:rsidR="00543F6D">
              <w:rPr>
                <w:rFonts w:asciiTheme="minorHAnsi" w:hAnsiTheme="minorHAnsi" w:cstheme="minorHAnsi"/>
                <w:noProof/>
                <w:sz w:val="22"/>
                <w:szCs w:val="22"/>
              </w:rPr>
              <w:t xml:space="preserve">performance </w:t>
            </w:r>
            <w:r w:rsidR="003F70B2" w:rsidRPr="00BA4BB4">
              <w:rPr>
                <w:rFonts w:asciiTheme="minorHAnsi" w:hAnsiTheme="minorHAnsi" w:cstheme="minorHAnsi"/>
                <w:noProof/>
                <w:sz w:val="22"/>
                <w:szCs w:val="22"/>
              </w:rPr>
              <w:t>monitoring data</w:t>
            </w:r>
            <w:r w:rsidRPr="00BA4BB4">
              <w:rPr>
                <w:rFonts w:asciiTheme="minorHAnsi" w:hAnsiTheme="minorHAnsi" w:cstheme="minorHAnsi"/>
                <w:noProof/>
                <w:sz w:val="22"/>
                <w:szCs w:val="22"/>
              </w:rPr>
              <w:t xml:space="preserve"> in a transparent manner</w:t>
            </w:r>
            <w:r w:rsidR="00D940EB">
              <w:rPr>
                <w:rFonts w:asciiTheme="minorHAnsi" w:hAnsiTheme="minorHAnsi" w:cstheme="minorHAnsi"/>
                <w:noProof/>
                <w:sz w:val="22"/>
                <w:szCs w:val="22"/>
              </w:rPr>
              <w:t xml:space="preserve"> to relevant stakeholders</w:t>
            </w:r>
          </w:p>
          <w:p w:rsidR="00B24ADB" w:rsidRPr="00BA4BB4" w:rsidRDefault="00B24ADB" w:rsidP="00B24ADB">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Weakly incorporates gender and culture</w:t>
            </w:r>
            <w:r w:rsidR="00D940EB">
              <w:rPr>
                <w:rFonts w:asciiTheme="minorHAnsi" w:hAnsiTheme="minorHAnsi" w:cstheme="minorHAnsi"/>
                <w:noProof/>
                <w:sz w:val="22"/>
                <w:szCs w:val="22"/>
              </w:rPr>
              <w:t xml:space="preserve"> considerations</w:t>
            </w:r>
            <w:r w:rsidRPr="00BA4BB4">
              <w:rPr>
                <w:rFonts w:asciiTheme="minorHAnsi" w:hAnsiTheme="minorHAnsi" w:cstheme="minorHAnsi"/>
                <w:noProof/>
                <w:sz w:val="22"/>
                <w:szCs w:val="22"/>
              </w:rPr>
              <w:t xml:space="preserve"> into climate change </w:t>
            </w:r>
            <w:r w:rsidR="00543F6D">
              <w:rPr>
                <w:rFonts w:asciiTheme="minorHAnsi" w:hAnsiTheme="minorHAnsi" w:cstheme="minorHAnsi"/>
                <w:noProof/>
                <w:sz w:val="22"/>
                <w:szCs w:val="22"/>
              </w:rPr>
              <w:t xml:space="preserve">performance </w:t>
            </w:r>
            <w:r w:rsidRPr="00BA4BB4">
              <w:rPr>
                <w:rFonts w:asciiTheme="minorHAnsi" w:hAnsiTheme="minorHAnsi" w:cstheme="minorHAnsi"/>
                <w:noProof/>
                <w:sz w:val="22"/>
                <w:szCs w:val="22"/>
              </w:rPr>
              <w:t>monitoring</w:t>
            </w:r>
          </w:p>
          <w:p w:rsidR="00B93050" w:rsidRPr="00BA4BB4" w:rsidRDefault="00B93050" w:rsidP="00B93050">
            <w:pPr>
              <w:pStyle w:val="ListParagraph"/>
              <w:autoSpaceDE w:val="0"/>
              <w:autoSpaceDN w:val="0"/>
              <w:adjustRightInd w:val="0"/>
              <w:ind w:left="360"/>
              <w:rPr>
                <w:rFonts w:asciiTheme="minorHAnsi" w:hAnsiTheme="minorHAnsi" w:cstheme="minorHAnsi"/>
                <w:noProof/>
                <w:sz w:val="22"/>
                <w:szCs w:val="22"/>
              </w:rPr>
            </w:pPr>
          </w:p>
          <w:p w:rsidR="00B93050" w:rsidRPr="00BA4BB4" w:rsidRDefault="00B93050" w:rsidP="00B93050">
            <w:pPr>
              <w:autoSpaceDE w:val="0"/>
              <w:autoSpaceDN w:val="0"/>
              <w:adjustRightInd w:val="0"/>
              <w:spacing w:after="0"/>
              <w:rPr>
                <w:rFonts w:cstheme="minorHAnsi"/>
                <w:noProof/>
                <w:u w:val="single"/>
              </w:rPr>
            </w:pPr>
            <w:r w:rsidRPr="00BA4BB4">
              <w:rPr>
                <w:rFonts w:cstheme="minorHAnsi"/>
                <w:noProof/>
                <w:u w:val="single"/>
              </w:rPr>
              <w:t>Evaluation</w:t>
            </w:r>
          </w:p>
          <w:p w:rsidR="002B3F74" w:rsidRPr="00BA4BB4" w:rsidRDefault="002B3F74" w:rsidP="002B3F74">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Has minimal expertise in climate change</w:t>
            </w:r>
            <w:r w:rsidR="00440441">
              <w:rPr>
                <w:rFonts w:asciiTheme="minorHAnsi" w:hAnsiTheme="minorHAnsi" w:cstheme="minorHAnsi"/>
                <w:noProof/>
                <w:sz w:val="22"/>
                <w:szCs w:val="22"/>
              </w:rPr>
              <w:t xml:space="preserve"> program </w:t>
            </w:r>
            <w:r w:rsidRPr="00BA4BB4">
              <w:rPr>
                <w:rFonts w:asciiTheme="minorHAnsi" w:hAnsiTheme="minorHAnsi" w:cstheme="minorHAnsi"/>
                <w:noProof/>
                <w:sz w:val="22"/>
                <w:szCs w:val="22"/>
              </w:rPr>
              <w:t>evaluation</w:t>
            </w:r>
          </w:p>
          <w:p w:rsidR="002B3F74" w:rsidRPr="00BA4BB4" w:rsidRDefault="00377753" w:rsidP="002B3F74">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Rarely</w:t>
            </w:r>
            <w:r w:rsidR="002B3F74" w:rsidRPr="00BA4BB4">
              <w:rPr>
                <w:rFonts w:asciiTheme="minorHAnsi" w:hAnsiTheme="minorHAnsi" w:cstheme="minorHAnsi"/>
                <w:noProof/>
                <w:sz w:val="22"/>
                <w:szCs w:val="22"/>
              </w:rPr>
              <w:t xml:space="preserve"> cond</w:t>
            </w:r>
            <w:r w:rsidRPr="00BA4BB4">
              <w:rPr>
                <w:rFonts w:asciiTheme="minorHAnsi" w:hAnsiTheme="minorHAnsi" w:cstheme="minorHAnsi"/>
                <w:noProof/>
                <w:sz w:val="22"/>
                <w:szCs w:val="22"/>
              </w:rPr>
              <w:t>ucts climate change</w:t>
            </w:r>
            <w:r w:rsidR="00543F6D">
              <w:rPr>
                <w:rFonts w:asciiTheme="minorHAnsi" w:hAnsiTheme="minorHAnsi" w:cstheme="minorHAnsi"/>
                <w:noProof/>
                <w:sz w:val="22"/>
                <w:szCs w:val="22"/>
              </w:rPr>
              <w:t xml:space="preserve"> </w:t>
            </w:r>
            <w:r w:rsidR="00440441">
              <w:rPr>
                <w:rFonts w:asciiTheme="minorHAnsi" w:hAnsiTheme="minorHAnsi" w:cstheme="minorHAnsi"/>
                <w:noProof/>
                <w:sz w:val="22"/>
                <w:szCs w:val="22"/>
              </w:rPr>
              <w:t xml:space="preserve">program </w:t>
            </w:r>
            <w:r w:rsidRPr="00BA4BB4">
              <w:rPr>
                <w:rFonts w:asciiTheme="minorHAnsi" w:hAnsiTheme="minorHAnsi" w:cstheme="minorHAnsi"/>
                <w:noProof/>
                <w:sz w:val="22"/>
                <w:szCs w:val="22"/>
              </w:rPr>
              <w:t>evaluations</w:t>
            </w:r>
          </w:p>
          <w:p w:rsidR="00377753" w:rsidRDefault="00FE7412" w:rsidP="002B3F74">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Pr="00BA4BB4">
              <w:rPr>
                <w:rFonts w:asciiTheme="minorHAnsi" w:hAnsiTheme="minorHAnsi" w:cstheme="minorHAnsi"/>
                <w:noProof/>
                <w:sz w:val="22"/>
                <w:szCs w:val="22"/>
              </w:rPr>
              <w:t xml:space="preserve">valuations </w:t>
            </w:r>
            <w:r w:rsidR="00377753" w:rsidRPr="00BA4BB4">
              <w:rPr>
                <w:rFonts w:asciiTheme="minorHAnsi" w:hAnsiTheme="minorHAnsi" w:cstheme="minorHAnsi"/>
                <w:noProof/>
                <w:sz w:val="22"/>
                <w:szCs w:val="22"/>
              </w:rPr>
              <w:t xml:space="preserve">conducted are of minimal </w:t>
            </w:r>
            <w:r w:rsidR="009E10D2">
              <w:rPr>
                <w:rFonts w:asciiTheme="minorHAnsi" w:hAnsiTheme="minorHAnsi" w:cstheme="minorHAnsi"/>
                <w:noProof/>
                <w:sz w:val="22"/>
                <w:szCs w:val="22"/>
              </w:rPr>
              <w:t>quality</w:t>
            </w:r>
            <w:r w:rsidR="00377753" w:rsidRPr="00BA4BB4">
              <w:rPr>
                <w:rFonts w:asciiTheme="minorHAnsi" w:hAnsiTheme="minorHAnsi" w:cstheme="minorHAnsi"/>
                <w:noProof/>
                <w:sz w:val="22"/>
                <w:szCs w:val="22"/>
              </w:rPr>
              <w:t>; evaluation findings and recommendations are sometimes appropriate</w:t>
            </w:r>
          </w:p>
          <w:p w:rsidR="00A603E7" w:rsidRPr="00A603E7" w:rsidRDefault="00FE7412" w:rsidP="00A603E7">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Pr="00BA4BB4">
              <w:rPr>
                <w:rFonts w:asciiTheme="minorHAnsi" w:hAnsiTheme="minorHAnsi" w:cstheme="minorHAnsi"/>
                <w:noProof/>
                <w:sz w:val="22"/>
                <w:szCs w:val="22"/>
              </w:rPr>
              <w:t xml:space="preserve">valuations </w:t>
            </w:r>
            <w:r w:rsidR="00A603E7">
              <w:rPr>
                <w:rFonts w:asciiTheme="minorHAnsi" w:hAnsiTheme="minorHAnsi" w:cstheme="minorHAnsi"/>
                <w:noProof/>
                <w:sz w:val="22"/>
                <w:szCs w:val="22"/>
              </w:rPr>
              <w:t>conducted occassionally incorporate relevant stakeholders and results are occassionally openly disseminated</w:t>
            </w:r>
          </w:p>
          <w:p w:rsidR="00B93050" w:rsidRPr="00D940EB" w:rsidRDefault="00A603E7" w:rsidP="00D940EB">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Occassionally</w:t>
            </w:r>
            <w:r w:rsidR="00377753" w:rsidRPr="00BA4BB4">
              <w:rPr>
                <w:rFonts w:asciiTheme="minorHAnsi" w:hAnsiTheme="minorHAnsi" w:cstheme="minorHAnsi"/>
                <w:noProof/>
                <w:sz w:val="22"/>
                <w:szCs w:val="22"/>
              </w:rPr>
              <w:t xml:space="preserve"> incorporates climate change </w:t>
            </w:r>
            <w:r w:rsidR="00440441">
              <w:rPr>
                <w:rFonts w:asciiTheme="minorHAnsi" w:hAnsiTheme="minorHAnsi" w:cstheme="minorHAnsi"/>
                <w:noProof/>
                <w:sz w:val="22"/>
                <w:szCs w:val="22"/>
              </w:rPr>
              <w:t xml:space="preserve">program </w:t>
            </w:r>
            <w:r w:rsidR="00377753" w:rsidRPr="00BA4BB4">
              <w:rPr>
                <w:rFonts w:asciiTheme="minorHAnsi" w:hAnsiTheme="minorHAnsi" w:cstheme="minorHAnsi"/>
                <w:noProof/>
                <w:sz w:val="22"/>
                <w:szCs w:val="22"/>
              </w:rPr>
              <w:t>evaluation findings and recommendaitons in existing and new strategies</w:t>
            </w:r>
            <w:r w:rsidR="00D940EB">
              <w:rPr>
                <w:rFonts w:asciiTheme="minorHAnsi" w:hAnsiTheme="minorHAnsi" w:cstheme="minorHAnsi"/>
                <w:noProof/>
                <w:sz w:val="22"/>
                <w:szCs w:val="22"/>
              </w:rPr>
              <w:t xml:space="preserve"> and programming</w:t>
            </w:r>
          </w:p>
        </w:tc>
        <w:tc>
          <w:tcPr>
            <w:tcW w:w="1108" w:type="pct"/>
            <w:shd w:val="clear" w:color="auto" w:fill="auto"/>
          </w:tcPr>
          <w:p w:rsidR="009F20D6" w:rsidRPr="00BA4BB4" w:rsidRDefault="009F20D6" w:rsidP="009F20D6">
            <w:pPr>
              <w:autoSpaceDE w:val="0"/>
              <w:autoSpaceDN w:val="0"/>
              <w:adjustRightInd w:val="0"/>
              <w:spacing w:after="0"/>
              <w:rPr>
                <w:rFonts w:cstheme="minorHAnsi"/>
                <w:noProof/>
                <w:u w:val="single"/>
              </w:rPr>
            </w:pPr>
            <w:r w:rsidRPr="00BA4BB4">
              <w:rPr>
                <w:rFonts w:cstheme="minorHAnsi"/>
                <w:noProof/>
                <w:u w:val="single"/>
              </w:rPr>
              <w:lastRenderedPageBreak/>
              <w:t>Monitoring</w:t>
            </w:r>
          </w:p>
          <w:p w:rsidR="009F20D6" w:rsidRPr="00BA4BB4" w:rsidRDefault="009F20D6" w:rsidP="009F20D6">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Usually set</w:t>
            </w:r>
            <w:r w:rsidR="00E27066">
              <w:rPr>
                <w:rFonts w:asciiTheme="minorHAnsi" w:hAnsiTheme="minorHAnsi" w:cstheme="minorHAnsi"/>
                <w:noProof/>
                <w:sz w:val="22"/>
                <w:szCs w:val="22"/>
              </w:rPr>
              <w:t>s</w:t>
            </w:r>
            <w:r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meaningful</w:t>
            </w:r>
            <w:r w:rsidR="00085619">
              <w:rPr>
                <w:rFonts w:asciiTheme="minorHAnsi" w:hAnsiTheme="minorHAnsi" w:cstheme="minorHAnsi"/>
                <w:noProof/>
                <w:sz w:val="22"/>
                <w:szCs w:val="22"/>
              </w:rPr>
              <w:t xml:space="preserve"> </w:t>
            </w:r>
            <w:r w:rsidRPr="00BA4BB4">
              <w:rPr>
                <w:rFonts w:asciiTheme="minorHAnsi" w:hAnsiTheme="minorHAnsi" w:cstheme="minorHAnsi"/>
                <w:noProof/>
                <w:sz w:val="22"/>
                <w:szCs w:val="22"/>
              </w:rPr>
              <w:t>climate change performance indicators</w:t>
            </w:r>
            <w:r w:rsidR="00085619">
              <w:rPr>
                <w:rFonts w:asciiTheme="minorHAnsi" w:hAnsiTheme="minorHAnsi" w:cstheme="minorHAnsi"/>
                <w:noProof/>
                <w:sz w:val="22"/>
                <w:szCs w:val="22"/>
              </w:rPr>
              <w:t xml:space="preserve"> that align to goals and objectives</w:t>
            </w:r>
            <w:r w:rsidRPr="00BA4BB4">
              <w:rPr>
                <w:rFonts w:asciiTheme="minorHAnsi" w:hAnsiTheme="minorHAnsi" w:cstheme="minorHAnsi"/>
                <w:noProof/>
                <w:sz w:val="22"/>
                <w:szCs w:val="22"/>
              </w:rPr>
              <w:t xml:space="preserve"> and realistic targets</w:t>
            </w:r>
          </w:p>
          <w:p w:rsidR="009F20D6" w:rsidRPr="00BA4BB4" w:rsidRDefault="00FD5FAD" w:rsidP="009F20D6">
            <w:pPr>
              <w:pStyle w:val="ListParagraph"/>
              <w:numPr>
                <w:ilvl w:val="0"/>
                <w:numId w:val="18"/>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Moderate</w:t>
            </w:r>
            <w:r w:rsidR="009F20D6" w:rsidRPr="00BA4BB4">
              <w:rPr>
                <w:rFonts w:asciiTheme="minorHAnsi" w:hAnsiTheme="minorHAnsi" w:cstheme="minorHAnsi"/>
                <w:noProof/>
                <w:sz w:val="22"/>
                <w:szCs w:val="22"/>
              </w:rPr>
              <w:t xml:space="preserve"> expertise in collection and analysis of climate change baseline and </w:t>
            </w:r>
            <w:r w:rsidR="00085619">
              <w:rPr>
                <w:rFonts w:asciiTheme="minorHAnsi" w:hAnsiTheme="minorHAnsi" w:cstheme="minorHAnsi"/>
                <w:noProof/>
                <w:sz w:val="22"/>
                <w:szCs w:val="22"/>
              </w:rPr>
              <w:t>performance</w:t>
            </w:r>
            <w:r w:rsidR="00085619" w:rsidRPr="00BA4BB4">
              <w:rPr>
                <w:rFonts w:asciiTheme="minorHAnsi" w:hAnsiTheme="minorHAnsi" w:cstheme="minorHAnsi"/>
                <w:noProof/>
                <w:sz w:val="22"/>
                <w:szCs w:val="22"/>
              </w:rPr>
              <w:t xml:space="preserve"> </w:t>
            </w:r>
            <w:r w:rsidR="009F20D6" w:rsidRPr="00BA4BB4">
              <w:rPr>
                <w:rFonts w:asciiTheme="minorHAnsi" w:hAnsiTheme="minorHAnsi" w:cstheme="minorHAnsi"/>
                <w:noProof/>
                <w:sz w:val="22"/>
                <w:szCs w:val="22"/>
              </w:rPr>
              <w:t>monitoring data</w:t>
            </w:r>
          </w:p>
          <w:p w:rsidR="009F20D6" w:rsidRPr="00BA4BB4" w:rsidRDefault="009F20D6" w:rsidP="009F20D6">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Climate change </w:t>
            </w:r>
            <w:r w:rsidR="00A603E7">
              <w:rPr>
                <w:rFonts w:asciiTheme="minorHAnsi" w:hAnsiTheme="minorHAnsi" w:cstheme="minorHAnsi"/>
                <w:noProof/>
                <w:sz w:val="22"/>
                <w:szCs w:val="22"/>
              </w:rPr>
              <w:t>performance</w:t>
            </w:r>
            <w:r w:rsidR="00A603E7"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monitoring data that are reasonably complete a</w:t>
            </w:r>
            <w:r w:rsidR="003D61D4" w:rsidRPr="00BA4BB4">
              <w:rPr>
                <w:rFonts w:asciiTheme="minorHAnsi" w:hAnsiTheme="minorHAnsi" w:cstheme="minorHAnsi"/>
                <w:noProof/>
                <w:sz w:val="22"/>
                <w:szCs w:val="22"/>
              </w:rPr>
              <w:t>n</w:t>
            </w:r>
            <w:r w:rsidRPr="00BA4BB4">
              <w:rPr>
                <w:rFonts w:asciiTheme="minorHAnsi" w:hAnsiTheme="minorHAnsi" w:cstheme="minorHAnsi"/>
                <w:noProof/>
                <w:sz w:val="22"/>
                <w:szCs w:val="22"/>
              </w:rPr>
              <w:t>d reliable, but may not be timely</w:t>
            </w:r>
          </w:p>
          <w:p w:rsidR="002B3F74" w:rsidRPr="00BA4BB4" w:rsidRDefault="002B3F74" w:rsidP="002B3F74">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Often identifies differences between </w:t>
            </w:r>
            <w:r w:rsidR="00A603E7">
              <w:rPr>
                <w:rFonts w:asciiTheme="minorHAnsi" w:hAnsiTheme="minorHAnsi" w:cstheme="minorHAnsi"/>
                <w:noProof/>
                <w:sz w:val="22"/>
                <w:szCs w:val="22"/>
              </w:rPr>
              <w:t xml:space="preserve">actual </w:t>
            </w:r>
            <w:r w:rsidR="00833C6E">
              <w:rPr>
                <w:rFonts w:asciiTheme="minorHAnsi" w:hAnsiTheme="minorHAnsi" w:cstheme="minorHAnsi"/>
                <w:noProof/>
                <w:sz w:val="22"/>
                <w:szCs w:val="22"/>
              </w:rPr>
              <w:t>clima</w:t>
            </w:r>
            <w:r w:rsidR="0063511A">
              <w:rPr>
                <w:rFonts w:asciiTheme="minorHAnsi" w:hAnsiTheme="minorHAnsi" w:cstheme="minorHAnsi"/>
                <w:noProof/>
                <w:sz w:val="22"/>
                <w:szCs w:val="22"/>
              </w:rPr>
              <w:t xml:space="preserve">te change </w:t>
            </w:r>
            <w:r w:rsidR="00A603E7">
              <w:rPr>
                <w:rFonts w:asciiTheme="minorHAnsi" w:hAnsiTheme="minorHAnsi" w:cstheme="minorHAnsi"/>
                <w:noProof/>
                <w:sz w:val="22"/>
                <w:szCs w:val="22"/>
              </w:rPr>
              <w:t xml:space="preserve">results </w:t>
            </w:r>
            <w:r w:rsidR="00DD45B9">
              <w:rPr>
                <w:rFonts w:asciiTheme="minorHAnsi" w:hAnsiTheme="minorHAnsi" w:cstheme="minorHAnsi"/>
                <w:noProof/>
                <w:sz w:val="22"/>
                <w:szCs w:val="22"/>
              </w:rPr>
              <w:t>achieve</w:t>
            </w:r>
            <w:r w:rsidR="00A603E7">
              <w:rPr>
                <w:rFonts w:asciiTheme="minorHAnsi" w:hAnsiTheme="minorHAnsi" w:cstheme="minorHAnsi"/>
                <w:noProof/>
                <w:sz w:val="22"/>
                <w:szCs w:val="22"/>
              </w:rPr>
              <w:t>d</w:t>
            </w:r>
            <w:r w:rsidR="00A603E7"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and targets and related remediation measures and lesson learned</w:t>
            </w:r>
          </w:p>
          <w:p w:rsidR="002B3F74" w:rsidRPr="00BA4BB4" w:rsidRDefault="002B3F74" w:rsidP="002B3F74">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Often collects and reports </w:t>
            </w:r>
            <w:r w:rsidR="0063511A">
              <w:rPr>
                <w:rFonts w:asciiTheme="minorHAnsi" w:hAnsiTheme="minorHAnsi" w:cstheme="minorHAnsi"/>
                <w:noProof/>
                <w:sz w:val="22"/>
                <w:szCs w:val="22"/>
              </w:rPr>
              <w:t xml:space="preserve">climate change related </w:t>
            </w:r>
            <w:r w:rsidR="00543F6D">
              <w:rPr>
                <w:rFonts w:asciiTheme="minorHAnsi" w:hAnsiTheme="minorHAnsi" w:cstheme="minorHAnsi"/>
                <w:noProof/>
                <w:sz w:val="22"/>
                <w:szCs w:val="22"/>
              </w:rPr>
              <w:t xml:space="preserve">performance </w:t>
            </w:r>
            <w:r w:rsidRPr="00BA4BB4">
              <w:rPr>
                <w:rFonts w:asciiTheme="minorHAnsi" w:hAnsiTheme="minorHAnsi" w:cstheme="minorHAnsi"/>
                <w:noProof/>
                <w:sz w:val="22"/>
                <w:szCs w:val="22"/>
              </w:rPr>
              <w:t>monitor</w:t>
            </w:r>
            <w:r w:rsidR="00D940EB">
              <w:rPr>
                <w:rFonts w:asciiTheme="minorHAnsi" w:hAnsiTheme="minorHAnsi" w:cstheme="minorHAnsi"/>
                <w:noProof/>
                <w:sz w:val="22"/>
                <w:szCs w:val="22"/>
              </w:rPr>
              <w:t xml:space="preserve">ing data in a transparent manner to </w:t>
            </w:r>
            <w:r w:rsidR="00D940EB">
              <w:rPr>
                <w:rFonts w:asciiTheme="minorHAnsi" w:hAnsiTheme="minorHAnsi" w:cstheme="minorHAnsi"/>
                <w:noProof/>
                <w:sz w:val="22"/>
                <w:szCs w:val="22"/>
              </w:rPr>
              <w:lastRenderedPageBreak/>
              <w:t>relevant stakeholders</w:t>
            </w:r>
          </w:p>
          <w:p w:rsidR="00B24ADB" w:rsidRPr="00BA4BB4" w:rsidRDefault="00B24ADB" w:rsidP="00B24ADB">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Moderately incorporates gender and culture </w:t>
            </w:r>
            <w:r w:rsidR="00D940EB">
              <w:rPr>
                <w:rFonts w:asciiTheme="minorHAnsi" w:hAnsiTheme="minorHAnsi" w:cstheme="minorHAnsi"/>
                <w:noProof/>
                <w:sz w:val="22"/>
                <w:szCs w:val="22"/>
              </w:rPr>
              <w:t xml:space="preserve">considerations </w:t>
            </w:r>
            <w:r w:rsidRPr="00BA4BB4">
              <w:rPr>
                <w:rFonts w:asciiTheme="minorHAnsi" w:hAnsiTheme="minorHAnsi" w:cstheme="minorHAnsi"/>
                <w:noProof/>
                <w:sz w:val="22"/>
                <w:szCs w:val="22"/>
              </w:rPr>
              <w:t xml:space="preserve">into climate change </w:t>
            </w:r>
            <w:r w:rsidR="00543F6D">
              <w:rPr>
                <w:rFonts w:asciiTheme="minorHAnsi" w:hAnsiTheme="minorHAnsi" w:cstheme="minorHAnsi"/>
                <w:noProof/>
                <w:sz w:val="22"/>
                <w:szCs w:val="22"/>
              </w:rPr>
              <w:t xml:space="preserve">performance </w:t>
            </w:r>
            <w:r w:rsidRPr="00BA4BB4">
              <w:rPr>
                <w:rFonts w:asciiTheme="minorHAnsi" w:hAnsiTheme="minorHAnsi" w:cstheme="minorHAnsi"/>
                <w:noProof/>
                <w:sz w:val="22"/>
                <w:szCs w:val="22"/>
              </w:rPr>
              <w:t>monitoring</w:t>
            </w:r>
          </w:p>
          <w:p w:rsidR="00B93050" w:rsidRPr="00BA4BB4" w:rsidRDefault="00B93050" w:rsidP="00B93050">
            <w:pPr>
              <w:autoSpaceDE w:val="0"/>
              <w:autoSpaceDN w:val="0"/>
              <w:adjustRightInd w:val="0"/>
              <w:spacing w:after="0"/>
              <w:rPr>
                <w:rFonts w:cstheme="minorHAnsi"/>
                <w:noProof/>
              </w:rPr>
            </w:pPr>
          </w:p>
          <w:p w:rsidR="00B93050" w:rsidRPr="00BA4BB4" w:rsidRDefault="00B93050" w:rsidP="00B93050">
            <w:pPr>
              <w:autoSpaceDE w:val="0"/>
              <w:autoSpaceDN w:val="0"/>
              <w:adjustRightInd w:val="0"/>
              <w:spacing w:after="0"/>
              <w:rPr>
                <w:rFonts w:cstheme="minorHAnsi"/>
                <w:noProof/>
                <w:u w:val="single"/>
              </w:rPr>
            </w:pPr>
            <w:r w:rsidRPr="00BA4BB4">
              <w:rPr>
                <w:rFonts w:cstheme="minorHAnsi"/>
                <w:noProof/>
                <w:u w:val="single"/>
              </w:rPr>
              <w:t>Evaluation</w:t>
            </w:r>
          </w:p>
          <w:p w:rsidR="00377753" w:rsidRPr="00BA4BB4" w:rsidRDefault="00377753" w:rsidP="00377753">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Has moderate expertise in climate change</w:t>
            </w:r>
            <w:r w:rsidR="00440441">
              <w:rPr>
                <w:rFonts w:asciiTheme="minorHAnsi" w:hAnsiTheme="minorHAnsi" w:cstheme="minorHAnsi"/>
                <w:noProof/>
                <w:sz w:val="22"/>
                <w:szCs w:val="22"/>
              </w:rPr>
              <w:t xml:space="preserve"> program</w:t>
            </w:r>
            <w:r w:rsidRPr="00BA4BB4">
              <w:rPr>
                <w:rFonts w:asciiTheme="minorHAnsi" w:hAnsiTheme="minorHAnsi" w:cstheme="minorHAnsi"/>
                <w:noProof/>
                <w:sz w:val="22"/>
                <w:szCs w:val="22"/>
              </w:rPr>
              <w:t xml:space="preserve"> evaluation</w:t>
            </w:r>
          </w:p>
          <w:p w:rsidR="00377753" w:rsidRPr="00BA4BB4" w:rsidRDefault="00377753" w:rsidP="00377753">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Occasionally conducts climate change </w:t>
            </w:r>
            <w:r w:rsidR="00440441">
              <w:rPr>
                <w:rFonts w:asciiTheme="minorHAnsi" w:hAnsiTheme="minorHAnsi" w:cstheme="minorHAnsi"/>
                <w:noProof/>
                <w:sz w:val="22"/>
                <w:szCs w:val="22"/>
              </w:rPr>
              <w:t xml:space="preserve">program </w:t>
            </w:r>
            <w:r w:rsidRPr="00BA4BB4">
              <w:rPr>
                <w:rFonts w:asciiTheme="minorHAnsi" w:hAnsiTheme="minorHAnsi" w:cstheme="minorHAnsi"/>
                <w:noProof/>
                <w:sz w:val="22"/>
                <w:szCs w:val="22"/>
              </w:rPr>
              <w:t>evaluations</w:t>
            </w:r>
          </w:p>
          <w:p w:rsidR="00377753" w:rsidRDefault="00FE7412" w:rsidP="00377753">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Pr="00BA4BB4">
              <w:rPr>
                <w:rFonts w:asciiTheme="minorHAnsi" w:hAnsiTheme="minorHAnsi" w:cstheme="minorHAnsi"/>
                <w:noProof/>
                <w:sz w:val="22"/>
                <w:szCs w:val="22"/>
              </w:rPr>
              <w:t xml:space="preserve">valuations </w:t>
            </w:r>
            <w:r w:rsidR="00377753" w:rsidRPr="00BA4BB4">
              <w:rPr>
                <w:rFonts w:asciiTheme="minorHAnsi" w:hAnsiTheme="minorHAnsi" w:cstheme="minorHAnsi"/>
                <w:noProof/>
                <w:sz w:val="22"/>
                <w:szCs w:val="22"/>
              </w:rPr>
              <w:t xml:space="preserve">conducted are of moderate </w:t>
            </w:r>
            <w:r w:rsidR="009E10D2">
              <w:rPr>
                <w:rFonts w:asciiTheme="minorHAnsi" w:hAnsiTheme="minorHAnsi" w:cstheme="minorHAnsi"/>
                <w:noProof/>
                <w:sz w:val="22"/>
                <w:szCs w:val="22"/>
              </w:rPr>
              <w:t>quality</w:t>
            </w:r>
            <w:r w:rsidR="00377753" w:rsidRPr="00BA4BB4">
              <w:rPr>
                <w:rFonts w:asciiTheme="minorHAnsi" w:hAnsiTheme="minorHAnsi" w:cstheme="minorHAnsi"/>
                <w:noProof/>
                <w:sz w:val="22"/>
                <w:szCs w:val="22"/>
              </w:rPr>
              <w:t>; evaluation findings and recommendations are often appropriate</w:t>
            </w:r>
          </w:p>
          <w:p w:rsidR="00A603E7" w:rsidRPr="00A603E7" w:rsidRDefault="00440441" w:rsidP="00A603E7">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program </w:t>
            </w:r>
            <w:r w:rsidR="00FE7412">
              <w:rPr>
                <w:rFonts w:asciiTheme="minorHAnsi" w:hAnsiTheme="minorHAnsi" w:cstheme="minorHAnsi"/>
                <w:noProof/>
                <w:sz w:val="22"/>
                <w:szCs w:val="22"/>
              </w:rPr>
              <w:t>e</w:t>
            </w:r>
            <w:r w:rsidR="00FE7412" w:rsidRPr="00BA4BB4">
              <w:rPr>
                <w:rFonts w:asciiTheme="minorHAnsi" w:hAnsiTheme="minorHAnsi" w:cstheme="minorHAnsi"/>
                <w:noProof/>
                <w:sz w:val="22"/>
                <w:szCs w:val="22"/>
              </w:rPr>
              <w:t xml:space="preserve">valuations </w:t>
            </w:r>
            <w:r w:rsidR="00A603E7">
              <w:rPr>
                <w:rFonts w:asciiTheme="minorHAnsi" w:hAnsiTheme="minorHAnsi" w:cstheme="minorHAnsi"/>
                <w:noProof/>
                <w:sz w:val="22"/>
                <w:szCs w:val="22"/>
              </w:rPr>
              <w:t>conducted often incorporate relevant stakeholders and results are often openly disseminated</w:t>
            </w:r>
          </w:p>
          <w:p w:rsidR="00261E27" w:rsidRPr="00D940EB" w:rsidRDefault="00A603E7" w:rsidP="00D940EB">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Often</w:t>
            </w:r>
            <w:r w:rsidR="00377753" w:rsidRPr="00BA4BB4">
              <w:rPr>
                <w:rFonts w:asciiTheme="minorHAnsi" w:hAnsiTheme="minorHAnsi" w:cstheme="minorHAnsi"/>
                <w:noProof/>
                <w:sz w:val="22"/>
                <w:szCs w:val="22"/>
              </w:rPr>
              <w:t xml:space="preserve"> incorporates climate change </w:t>
            </w:r>
            <w:r w:rsidR="00440441">
              <w:rPr>
                <w:rFonts w:asciiTheme="minorHAnsi" w:hAnsiTheme="minorHAnsi" w:cstheme="minorHAnsi"/>
                <w:noProof/>
                <w:sz w:val="22"/>
                <w:szCs w:val="22"/>
              </w:rPr>
              <w:t xml:space="preserve">program </w:t>
            </w:r>
            <w:r w:rsidR="00377753" w:rsidRPr="00BA4BB4">
              <w:rPr>
                <w:rFonts w:asciiTheme="minorHAnsi" w:hAnsiTheme="minorHAnsi" w:cstheme="minorHAnsi"/>
                <w:noProof/>
                <w:sz w:val="22"/>
                <w:szCs w:val="22"/>
              </w:rPr>
              <w:t>evaluation findings and recommendaitons in existing and new strategies</w:t>
            </w:r>
            <w:r w:rsidR="00D940EB">
              <w:rPr>
                <w:rFonts w:asciiTheme="minorHAnsi" w:hAnsiTheme="minorHAnsi" w:cstheme="minorHAnsi"/>
                <w:noProof/>
                <w:sz w:val="22"/>
                <w:szCs w:val="22"/>
              </w:rPr>
              <w:t xml:space="preserve"> and programming</w:t>
            </w:r>
          </w:p>
        </w:tc>
        <w:tc>
          <w:tcPr>
            <w:tcW w:w="1115" w:type="pct"/>
            <w:shd w:val="clear" w:color="auto" w:fill="auto"/>
          </w:tcPr>
          <w:p w:rsidR="009F20D6" w:rsidRPr="00BA4BB4" w:rsidRDefault="009F20D6" w:rsidP="009F20D6">
            <w:pPr>
              <w:autoSpaceDE w:val="0"/>
              <w:autoSpaceDN w:val="0"/>
              <w:adjustRightInd w:val="0"/>
              <w:spacing w:after="0"/>
              <w:rPr>
                <w:rFonts w:cstheme="minorHAnsi"/>
                <w:noProof/>
                <w:u w:val="single"/>
              </w:rPr>
            </w:pPr>
            <w:r w:rsidRPr="00BA4BB4">
              <w:rPr>
                <w:rFonts w:cstheme="minorHAnsi"/>
                <w:noProof/>
                <w:u w:val="single"/>
              </w:rPr>
              <w:lastRenderedPageBreak/>
              <w:t>Monitoring</w:t>
            </w:r>
          </w:p>
          <w:p w:rsidR="009F20D6" w:rsidRPr="00BA4BB4" w:rsidRDefault="00B00FAD" w:rsidP="009F20D6">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Consistently</w:t>
            </w:r>
            <w:r w:rsidR="009F20D6" w:rsidRPr="00BA4BB4">
              <w:rPr>
                <w:rFonts w:asciiTheme="minorHAnsi" w:hAnsiTheme="minorHAnsi" w:cstheme="minorHAnsi"/>
                <w:noProof/>
                <w:sz w:val="22"/>
                <w:szCs w:val="22"/>
              </w:rPr>
              <w:t xml:space="preserve"> set</w:t>
            </w:r>
            <w:r w:rsidR="00E27066">
              <w:rPr>
                <w:rFonts w:asciiTheme="minorHAnsi" w:hAnsiTheme="minorHAnsi" w:cstheme="minorHAnsi"/>
                <w:noProof/>
                <w:sz w:val="22"/>
                <w:szCs w:val="22"/>
              </w:rPr>
              <w:t>s</w:t>
            </w:r>
            <w:r w:rsidR="009F20D6" w:rsidRPr="00BA4BB4">
              <w:rPr>
                <w:rFonts w:asciiTheme="minorHAnsi" w:hAnsiTheme="minorHAnsi" w:cstheme="minorHAnsi"/>
                <w:noProof/>
                <w:sz w:val="22"/>
                <w:szCs w:val="22"/>
              </w:rPr>
              <w:t xml:space="preserve"> </w:t>
            </w:r>
            <w:r w:rsidR="00DD45B9">
              <w:rPr>
                <w:rFonts w:asciiTheme="minorHAnsi" w:hAnsiTheme="minorHAnsi" w:cstheme="minorHAnsi"/>
                <w:noProof/>
                <w:sz w:val="22"/>
                <w:szCs w:val="22"/>
              </w:rPr>
              <w:t>meaningful</w:t>
            </w:r>
            <w:r w:rsidR="00085619">
              <w:rPr>
                <w:rFonts w:asciiTheme="minorHAnsi" w:hAnsiTheme="minorHAnsi" w:cstheme="minorHAnsi"/>
                <w:noProof/>
                <w:sz w:val="22"/>
                <w:szCs w:val="22"/>
              </w:rPr>
              <w:t xml:space="preserve"> </w:t>
            </w:r>
            <w:r w:rsidR="009F20D6" w:rsidRPr="00BA4BB4">
              <w:rPr>
                <w:rFonts w:asciiTheme="minorHAnsi" w:hAnsiTheme="minorHAnsi" w:cstheme="minorHAnsi"/>
                <w:noProof/>
                <w:sz w:val="22"/>
                <w:szCs w:val="22"/>
              </w:rPr>
              <w:t>climate change performance indicators</w:t>
            </w:r>
            <w:r w:rsidR="00085619">
              <w:rPr>
                <w:rFonts w:asciiTheme="minorHAnsi" w:hAnsiTheme="minorHAnsi" w:cstheme="minorHAnsi"/>
                <w:noProof/>
                <w:sz w:val="22"/>
                <w:szCs w:val="22"/>
              </w:rPr>
              <w:t xml:space="preserve"> that align to goals and objectives</w:t>
            </w:r>
            <w:r w:rsidR="009F20D6" w:rsidRPr="00BA4BB4">
              <w:rPr>
                <w:rFonts w:asciiTheme="minorHAnsi" w:hAnsiTheme="minorHAnsi" w:cstheme="minorHAnsi"/>
                <w:noProof/>
                <w:sz w:val="22"/>
                <w:szCs w:val="22"/>
              </w:rPr>
              <w:t xml:space="preserve"> and realistic targets</w:t>
            </w:r>
          </w:p>
          <w:p w:rsidR="009F20D6" w:rsidRPr="00BA4BB4" w:rsidRDefault="00FD5FAD" w:rsidP="009F20D6">
            <w:pPr>
              <w:pStyle w:val="ListParagraph"/>
              <w:numPr>
                <w:ilvl w:val="0"/>
                <w:numId w:val="18"/>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Strong</w:t>
            </w:r>
            <w:r w:rsidR="009F20D6" w:rsidRPr="00BA4BB4">
              <w:rPr>
                <w:rFonts w:asciiTheme="minorHAnsi" w:hAnsiTheme="minorHAnsi" w:cstheme="minorHAnsi"/>
                <w:noProof/>
                <w:sz w:val="22"/>
                <w:szCs w:val="22"/>
              </w:rPr>
              <w:t xml:space="preserve"> expertise in collection and analysis of climate change baseline and </w:t>
            </w:r>
            <w:r w:rsidR="00085619">
              <w:rPr>
                <w:rFonts w:asciiTheme="minorHAnsi" w:hAnsiTheme="minorHAnsi" w:cstheme="minorHAnsi"/>
                <w:noProof/>
                <w:sz w:val="22"/>
                <w:szCs w:val="22"/>
              </w:rPr>
              <w:t>performance</w:t>
            </w:r>
            <w:r w:rsidR="00085619" w:rsidRPr="00BA4BB4">
              <w:rPr>
                <w:rFonts w:asciiTheme="minorHAnsi" w:hAnsiTheme="minorHAnsi" w:cstheme="minorHAnsi"/>
                <w:noProof/>
                <w:sz w:val="22"/>
                <w:szCs w:val="22"/>
              </w:rPr>
              <w:t xml:space="preserve"> </w:t>
            </w:r>
            <w:r w:rsidR="009F20D6" w:rsidRPr="00BA4BB4">
              <w:rPr>
                <w:rFonts w:asciiTheme="minorHAnsi" w:hAnsiTheme="minorHAnsi" w:cstheme="minorHAnsi"/>
                <w:noProof/>
                <w:sz w:val="22"/>
                <w:szCs w:val="22"/>
              </w:rPr>
              <w:t>monitoring data</w:t>
            </w:r>
          </w:p>
          <w:p w:rsidR="009F20D6" w:rsidRPr="00BA4BB4" w:rsidRDefault="009F20D6" w:rsidP="009F20D6">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Climate change </w:t>
            </w:r>
            <w:r w:rsidR="00A603E7">
              <w:rPr>
                <w:rFonts w:asciiTheme="minorHAnsi" w:hAnsiTheme="minorHAnsi" w:cstheme="minorHAnsi"/>
                <w:noProof/>
                <w:sz w:val="22"/>
                <w:szCs w:val="22"/>
              </w:rPr>
              <w:t>performance</w:t>
            </w:r>
            <w:r w:rsidR="00A603E7"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monitoring data are complete a</w:t>
            </w:r>
            <w:r w:rsidR="003D61D4" w:rsidRPr="00BA4BB4">
              <w:rPr>
                <w:rFonts w:asciiTheme="minorHAnsi" w:hAnsiTheme="minorHAnsi" w:cstheme="minorHAnsi"/>
                <w:noProof/>
                <w:sz w:val="22"/>
                <w:szCs w:val="22"/>
              </w:rPr>
              <w:t>n</w:t>
            </w:r>
            <w:r w:rsidRPr="00BA4BB4">
              <w:rPr>
                <w:rFonts w:asciiTheme="minorHAnsi" w:hAnsiTheme="minorHAnsi" w:cstheme="minorHAnsi"/>
                <w:noProof/>
                <w:sz w:val="22"/>
                <w:szCs w:val="22"/>
              </w:rPr>
              <w:t xml:space="preserve">d reliable, </w:t>
            </w:r>
            <w:r w:rsidR="003D61D4" w:rsidRPr="00BA4BB4">
              <w:rPr>
                <w:rFonts w:asciiTheme="minorHAnsi" w:hAnsiTheme="minorHAnsi" w:cstheme="minorHAnsi"/>
                <w:noProof/>
                <w:sz w:val="22"/>
                <w:szCs w:val="22"/>
              </w:rPr>
              <w:t>and</w:t>
            </w:r>
            <w:r w:rsidRPr="00BA4BB4">
              <w:rPr>
                <w:rFonts w:asciiTheme="minorHAnsi" w:hAnsiTheme="minorHAnsi" w:cstheme="minorHAnsi"/>
                <w:noProof/>
                <w:sz w:val="22"/>
                <w:szCs w:val="22"/>
              </w:rPr>
              <w:t xml:space="preserve"> timely</w:t>
            </w:r>
          </w:p>
          <w:p w:rsidR="002B3F74" w:rsidRPr="00BA4BB4" w:rsidRDefault="00880505" w:rsidP="002B3F74">
            <w:pPr>
              <w:pStyle w:val="ListParagraph"/>
              <w:numPr>
                <w:ilvl w:val="0"/>
                <w:numId w:val="18"/>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Consistently</w:t>
            </w:r>
            <w:r w:rsidR="002B3F74" w:rsidRPr="00BA4BB4">
              <w:rPr>
                <w:rFonts w:asciiTheme="minorHAnsi" w:hAnsiTheme="minorHAnsi" w:cstheme="minorHAnsi"/>
                <w:noProof/>
                <w:sz w:val="22"/>
                <w:szCs w:val="22"/>
              </w:rPr>
              <w:t xml:space="preserve"> identifies differences between </w:t>
            </w:r>
            <w:r w:rsidR="00A603E7">
              <w:rPr>
                <w:rFonts w:asciiTheme="minorHAnsi" w:hAnsiTheme="minorHAnsi" w:cstheme="minorHAnsi"/>
                <w:noProof/>
                <w:sz w:val="22"/>
                <w:szCs w:val="22"/>
              </w:rPr>
              <w:t xml:space="preserve">actual </w:t>
            </w:r>
            <w:r w:rsidR="00833C6E">
              <w:rPr>
                <w:rFonts w:asciiTheme="minorHAnsi" w:hAnsiTheme="minorHAnsi" w:cstheme="minorHAnsi"/>
                <w:noProof/>
                <w:sz w:val="22"/>
                <w:szCs w:val="22"/>
              </w:rPr>
              <w:t>clima</w:t>
            </w:r>
            <w:r w:rsidR="0063511A">
              <w:rPr>
                <w:rFonts w:asciiTheme="minorHAnsi" w:hAnsiTheme="minorHAnsi" w:cstheme="minorHAnsi"/>
                <w:noProof/>
                <w:sz w:val="22"/>
                <w:szCs w:val="22"/>
              </w:rPr>
              <w:t xml:space="preserve">te change </w:t>
            </w:r>
            <w:r w:rsidR="00A603E7">
              <w:rPr>
                <w:rFonts w:asciiTheme="minorHAnsi" w:hAnsiTheme="minorHAnsi" w:cstheme="minorHAnsi"/>
                <w:noProof/>
                <w:sz w:val="22"/>
                <w:szCs w:val="22"/>
              </w:rPr>
              <w:t xml:space="preserve">results </w:t>
            </w:r>
            <w:r w:rsidR="00DD45B9">
              <w:rPr>
                <w:rFonts w:asciiTheme="minorHAnsi" w:hAnsiTheme="minorHAnsi" w:cstheme="minorHAnsi"/>
                <w:noProof/>
                <w:sz w:val="22"/>
                <w:szCs w:val="22"/>
              </w:rPr>
              <w:t>achieve</w:t>
            </w:r>
            <w:r w:rsidR="00A603E7">
              <w:rPr>
                <w:rFonts w:asciiTheme="minorHAnsi" w:hAnsiTheme="minorHAnsi" w:cstheme="minorHAnsi"/>
                <w:noProof/>
                <w:sz w:val="22"/>
                <w:szCs w:val="22"/>
              </w:rPr>
              <w:t>d</w:t>
            </w:r>
            <w:r w:rsidR="00A603E7" w:rsidRPr="00BA4BB4">
              <w:rPr>
                <w:rFonts w:asciiTheme="minorHAnsi" w:hAnsiTheme="minorHAnsi" w:cstheme="minorHAnsi"/>
                <w:noProof/>
                <w:sz w:val="22"/>
                <w:szCs w:val="22"/>
              </w:rPr>
              <w:t xml:space="preserve"> </w:t>
            </w:r>
            <w:r w:rsidR="002B3F74" w:rsidRPr="00BA4BB4">
              <w:rPr>
                <w:rFonts w:asciiTheme="minorHAnsi" w:hAnsiTheme="minorHAnsi" w:cstheme="minorHAnsi"/>
                <w:noProof/>
                <w:sz w:val="22"/>
                <w:szCs w:val="22"/>
              </w:rPr>
              <w:t>and targets and related remediation measures and lesson learned</w:t>
            </w:r>
          </w:p>
          <w:p w:rsidR="002B3F74" w:rsidRPr="00BA4BB4" w:rsidRDefault="00880505" w:rsidP="002B3F74">
            <w:pPr>
              <w:pStyle w:val="ListParagraph"/>
              <w:numPr>
                <w:ilvl w:val="0"/>
                <w:numId w:val="18"/>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Consistently</w:t>
            </w:r>
            <w:r w:rsidR="002B3F74" w:rsidRPr="00BA4BB4">
              <w:rPr>
                <w:rFonts w:asciiTheme="minorHAnsi" w:hAnsiTheme="minorHAnsi" w:cstheme="minorHAnsi"/>
                <w:noProof/>
                <w:sz w:val="22"/>
                <w:szCs w:val="22"/>
              </w:rPr>
              <w:t xml:space="preserve"> collects and reports </w:t>
            </w:r>
            <w:r w:rsidR="0063511A">
              <w:rPr>
                <w:rFonts w:asciiTheme="minorHAnsi" w:hAnsiTheme="minorHAnsi" w:cstheme="minorHAnsi"/>
                <w:noProof/>
                <w:sz w:val="22"/>
                <w:szCs w:val="22"/>
              </w:rPr>
              <w:t xml:space="preserve">climate change related </w:t>
            </w:r>
            <w:r w:rsidR="00543F6D">
              <w:rPr>
                <w:rFonts w:asciiTheme="minorHAnsi" w:hAnsiTheme="minorHAnsi" w:cstheme="minorHAnsi"/>
                <w:noProof/>
                <w:sz w:val="22"/>
                <w:szCs w:val="22"/>
              </w:rPr>
              <w:t xml:space="preserve">performance </w:t>
            </w:r>
            <w:r w:rsidR="002B3F74" w:rsidRPr="00BA4BB4">
              <w:rPr>
                <w:rFonts w:asciiTheme="minorHAnsi" w:hAnsiTheme="minorHAnsi" w:cstheme="minorHAnsi"/>
                <w:noProof/>
                <w:sz w:val="22"/>
                <w:szCs w:val="22"/>
              </w:rPr>
              <w:t>monitoring data in a transparent manner</w:t>
            </w:r>
            <w:r w:rsidR="00D940EB">
              <w:rPr>
                <w:rFonts w:asciiTheme="minorHAnsi" w:hAnsiTheme="minorHAnsi" w:cstheme="minorHAnsi"/>
                <w:noProof/>
                <w:sz w:val="22"/>
                <w:szCs w:val="22"/>
              </w:rPr>
              <w:t xml:space="preserve"> to relevant stakeholders</w:t>
            </w:r>
          </w:p>
          <w:p w:rsidR="00B24ADB" w:rsidRPr="00BA4BB4" w:rsidRDefault="00B24ADB" w:rsidP="00B24ADB">
            <w:pPr>
              <w:pStyle w:val="ListParagraph"/>
              <w:numPr>
                <w:ilvl w:val="0"/>
                <w:numId w:val="18"/>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lastRenderedPageBreak/>
              <w:t>Gender and culture</w:t>
            </w:r>
            <w:r w:rsidR="00D940EB">
              <w:rPr>
                <w:rFonts w:asciiTheme="minorHAnsi" w:hAnsiTheme="minorHAnsi" w:cstheme="minorHAnsi"/>
                <w:noProof/>
                <w:sz w:val="22"/>
                <w:szCs w:val="22"/>
              </w:rPr>
              <w:t xml:space="preserve"> considerations</w:t>
            </w:r>
            <w:r w:rsidRPr="00BA4BB4">
              <w:rPr>
                <w:rFonts w:asciiTheme="minorHAnsi" w:hAnsiTheme="minorHAnsi" w:cstheme="minorHAnsi"/>
                <w:noProof/>
                <w:sz w:val="22"/>
                <w:szCs w:val="22"/>
              </w:rPr>
              <w:t xml:space="preserve"> are well incorporated into climate change</w:t>
            </w:r>
            <w:r w:rsidR="00543F6D">
              <w:rPr>
                <w:rFonts w:asciiTheme="minorHAnsi" w:hAnsiTheme="minorHAnsi" w:cstheme="minorHAnsi"/>
                <w:noProof/>
                <w:sz w:val="22"/>
                <w:szCs w:val="22"/>
              </w:rPr>
              <w:t xml:space="preserve"> performance</w:t>
            </w:r>
            <w:r w:rsidRPr="00BA4BB4">
              <w:rPr>
                <w:rFonts w:asciiTheme="minorHAnsi" w:hAnsiTheme="minorHAnsi" w:cstheme="minorHAnsi"/>
                <w:noProof/>
                <w:sz w:val="22"/>
                <w:szCs w:val="22"/>
              </w:rPr>
              <w:t xml:space="preserve"> monitoring</w:t>
            </w:r>
          </w:p>
          <w:p w:rsidR="00B93050" w:rsidRPr="00BA4BB4" w:rsidRDefault="00B93050" w:rsidP="00B93050">
            <w:pPr>
              <w:autoSpaceDE w:val="0"/>
              <w:autoSpaceDN w:val="0"/>
              <w:adjustRightInd w:val="0"/>
              <w:spacing w:after="0"/>
              <w:rPr>
                <w:rFonts w:cstheme="minorHAnsi"/>
                <w:noProof/>
              </w:rPr>
            </w:pPr>
          </w:p>
          <w:p w:rsidR="00B93050" w:rsidRPr="00BA4BB4" w:rsidRDefault="00B93050" w:rsidP="00B93050">
            <w:pPr>
              <w:autoSpaceDE w:val="0"/>
              <w:autoSpaceDN w:val="0"/>
              <w:adjustRightInd w:val="0"/>
              <w:spacing w:after="0"/>
              <w:rPr>
                <w:rFonts w:cstheme="minorHAnsi"/>
                <w:noProof/>
                <w:u w:val="single"/>
              </w:rPr>
            </w:pPr>
            <w:r w:rsidRPr="00BA4BB4">
              <w:rPr>
                <w:rFonts w:cstheme="minorHAnsi"/>
                <w:noProof/>
                <w:u w:val="single"/>
              </w:rPr>
              <w:t>Evaluation</w:t>
            </w:r>
          </w:p>
          <w:p w:rsidR="0002374D" w:rsidRPr="00BA4BB4" w:rsidRDefault="00377753" w:rsidP="0002374D">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Has </w:t>
            </w:r>
            <w:r w:rsidR="00DD3C9F">
              <w:rPr>
                <w:rFonts w:asciiTheme="minorHAnsi" w:hAnsiTheme="minorHAnsi" w:cstheme="minorHAnsi"/>
                <w:noProof/>
                <w:sz w:val="22"/>
                <w:szCs w:val="22"/>
              </w:rPr>
              <w:t>strong</w:t>
            </w:r>
            <w:r w:rsidRPr="00BA4BB4">
              <w:rPr>
                <w:rFonts w:asciiTheme="minorHAnsi" w:hAnsiTheme="minorHAnsi" w:cstheme="minorHAnsi"/>
                <w:noProof/>
                <w:sz w:val="22"/>
                <w:szCs w:val="22"/>
              </w:rPr>
              <w:t xml:space="preserve"> expertise in climate change </w:t>
            </w:r>
            <w:r w:rsidR="00440441">
              <w:rPr>
                <w:rFonts w:asciiTheme="minorHAnsi" w:hAnsiTheme="minorHAnsi" w:cstheme="minorHAnsi"/>
                <w:noProof/>
                <w:sz w:val="22"/>
                <w:szCs w:val="22"/>
              </w:rPr>
              <w:t xml:space="preserve">program </w:t>
            </w:r>
            <w:r w:rsidRPr="00BA4BB4">
              <w:rPr>
                <w:rFonts w:asciiTheme="minorHAnsi" w:hAnsiTheme="minorHAnsi" w:cstheme="minorHAnsi"/>
                <w:noProof/>
                <w:sz w:val="22"/>
                <w:szCs w:val="22"/>
              </w:rPr>
              <w:t>evaluation</w:t>
            </w:r>
          </w:p>
          <w:p w:rsidR="00377753" w:rsidRPr="00BA4BB4" w:rsidRDefault="0002374D" w:rsidP="0002374D">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w:t>
            </w:r>
            <w:r w:rsidR="00377753" w:rsidRPr="00BA4BB4">
              <w:rPr>
                <w:rFonts w:asciiTheme="minorHAnsi" w:hAnsiTheme="minorHAnsi" w:cstheme="minorHAnsi"/>
                <w:noProof/>
                <w:sz w:val="22"/>
                <w:szCs w:val="22"/>
              </w:rPr>
              <w:t>onducts</w:t>
            </w:r>
            <w:r w:rsidRPr="00BA4BB4">
              <w:rPr>
                <w:rFonts w:asciiTheme="minorHAnsi" w:hAnsiTheme="minorHAnsi" w:cstheme="minorHAnsi"/>
                <w:noProof/>
                <w:sz w:val="22"/>
                <w:szCs w:val="22"/>
              </w:rPr>
              <w:t xml:space="preserve"> the appropriate number of</w:t>
            </w:r>
            <w:r w:rsidR="00377753" w:rsidRPr="00BA4BB4">
              <w:rPr>
                <w:rFonts w:asciiTheme="minorHAnsi" w:hAnsiTheme="minorHAnsi" w:cstheme="minorHAnsi"/>
                <w:noProof/>
                <w:sz w:val="22"/>
                <w:szCs w:val="22"/>
              </w:rPr>
              <w:t xml:space="preserve"> climate change </w:t>
            </w:r>
            <w:r w:rsidR="00440441">
              <w:rPr>
                <w:rFonts w:asciiTheme="minorHAnsi" w:hAnsiTheme="minorHAnsi" w:cstheme="minorHAnsi"/>
                <w:noProof/>
                <w:sz w:val="22"/>
                <w:szCs w:val="22"/>
              </w:rPr>
              <w:t xml:space="preserve">program </w:t>
            </w:r>
            <w:r w:rsidR="00377753" w:rsidRPr="00BA4BB4">
              <w:rPr>
                <w:rFonts w:asciiTheme="minorHAnsi" w:hAnsiTheme="minorHAnsi" w:cstheme="minorHAnsi"/>
                <w:noProof/>
                <w:sz w:val="22"/>
                <w:szCs w:val="22"/>
              </w:rPr>
              <w:t>evaluations</w:t>
            </w:r>
          </w:p>
          <w:p w:rsidR="00377753" w:rsidRDefault="00FE7412" w:rsidP="00377753">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Pr="00BA4BB4">
              <w:rPr>
                <w:rFonts w:asciiTheme="minorHAnsi" w:hAnsiTheme="minorHAnsi" w:cstheme="minorHAnsi"/>
                <w:noProof/>
                <w:sz w:val="22"/>
                <w:szCs w:val="22"/>
              </w:rPr>
              <w:t xml:space="preserve">valuations </w:t>
            </w:r>
            <w:r w:rsidR="00377753" w:rsidRPr="00BA4BB4">
              <w:rPr>
                <w:rFonts w:asciiTheme="minorHAnsi" w:hAnsiTheme="minorHAnsi" w:cstheme="minorHAnsi"/>
                <w:noProof/>
                <w:sz w:val="22"/>
                <w:szCs w:val="22"/>
              </w:rPr>
              <w:t>conducted</w:t>
            </w:r>
            <w:r w:rsidR="0002374D" w:rsidRPr="00BA4BB4">
              <w:rPr>
                <w:rFonts w:asciiTheme="minorHAnsi" w:hAnsiTheme="minorHAnsi" w:cstheme="minorHAnsi"/>
                <w:noProof/>
                <w:sz w:val="22"/>
                <w:szCs w:val="22"/>
              </w:rPr>
              <w:t xml:space="preserve"> are of high</w:t>
            </w:r>
            <w:r w:rsidR="00377753" w:rsidRPr="00BA4BB4">
              <w:rPr>
                <w:rFonts w:asciiTheme="minorHAnsi" w:hAnsiTheme="minorHAnsi" w:cstheme="minorHAnsi"/>
                <w:noProof/>
                <w:sz w:val="22"/>
                <w:szCs w:val="22"/>
              </w:rPr>
              <w:t xml:space="preserve"> </w:t>
            </w:r>
            <w:r w:rsidR="009E10D2">
              <w:rPr>
                <w:rFonts w:asciiTheme="minorHAnsi" w:hAnsiTheme="minorHAnsi" w:cstheme="minorHAnsi"/>
                <w:noProof/>
                <w:sz w:val="22"/>
                <w:szCs w:val="22"/>
              </w:rPr>
              <w:t>quality</w:t>
            </w:r>
            <w:r w:rsidR="00377753" w:rsidRPr="00BA4BB4">
              <w:rPr>
                <w:rFonts w:asciiTheme="minorHAnsi" w:hAnsiTheme="minorHAnsi" w:cstheme="minorHAnsi"/>
                <w:noProof/>
                <w:sz w:val="22"/>
                <w:szCs w:val="22"/>
              </w:rPr>
              <w:t>; evaluation findings and recommendations are appropriate</w:t>
            </w:r>
          </w:p>
          <w:p w:rsidR="00A603E7" w:rsidRPr="00BA4BB4" w:rsidRDefault="00FE7412" w:rsidP="00377753">
            <w:pPr>
              <w:pStyle w:val="ListParagraph"/>
              <w:numPr>
                <w:ilvl w:val="0"/>
                <w:numId w:val="19"/>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 xml:space="preserve">Climate change </w:t>
            </w:r>
            <w:r w:rsidR="00440441">
              <w:rPr>
                <w:rFonts w:asciiTheme="minorHAnsi" w:hAnsiTheme="minorHAnsi" w:cstheme="minorHAnsi"/>
                <w:noProof/>
                <w:sz w:val="22"/>
                <w:szCs w:val="22"/>
              </w:rPr>
              <w:t xml:space="preserve">program </w:t>
            </w:r>
            <w:r>
              <w:rPr>
                <w:rFonts w:asciiTheme="minorHAnsi" w:hAnsiTheme="minorHAnsi" w:cstheme="minorHAnsi"/>
                <w:noProof/>
                <w:sz w:val="22"/>
                <w:szCs w:val="22"/>
              </w:rPr>
              <w:t>e</w:t>
            </w:r>
            <w:r w:rsidRPr="00BA4BB4">
              <w:rPr>
                <w:rFonts w:asciiTheme="minorHAnsi" w:hAnsiTheme="minorHAnsi" w:cstheme="minorHAnsi"/>
                <w:noProof/>
                <w:sz w:val="22"/>
                <w:szCs w:val="22"/>
              </w:rPr>
              <w:t xml:space="preserve">valuations </w:t>
            </w:r>
            <w:r w:rsidR="00A603E7">
              <w:rPr>
                <w:rFonts w:asciiTheme="minorHAnsi" w:hAnsiTheme="minorHAnsi" w:cstheme="minorHAnsi"/>
                <w:noProof/>
                <w:sz w:val="22"/>
                <w:szCs w:val="22"/>
              </w:rPr>
              <w:t>conducted consistenly incorporate relevant stakeholders and results are consistently openly disseminated</w:t>
            </w:r>
          </w:p>
          <w:p w:rsidR="004D28A5" w:rsidRPr="00D940EB" w:rsidRDefault="0002374D" w:rsidP="00D940EB">
            <w:pPr>
              <w:pStyle w:val="ListParagraph"/>
              <w:numPr>
                <w:ilvl w:val="0"/>
                <w:numId w:val="19"/>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C</w:t>
            </w:r>
            <w:r w:rsidR="00377753" w:rsidRPr="00BA4BB4">
              <w:rPr>
                <w:rFonts w:asciiTheme="minorHAnsi" w:hAnsiTheme="minorHAnsi" w:cstheme="minorHAnsi"/>
                <w:noProof/>
                <w:sz w:val="22"/>
                <w:szCs w:val="22"/>
              </w:rPr>
              <w:t xml:space="preserve">limate change </w:t>
            </w:r>
            <w:r w:rsidR="00440441">
              <w:rPr>
                <w:rFonts w:asciiTheme="minorHAnsi" w:hAnsiTheme="minorHAnsi" w:cstheme="minorHAnsi"/>
                <w:noProof/>
                <w:sz w:val="22"/>
                <w:szCs w:val="22"/>
              </w:rPr>
              <w:t xml:space="preserve">program </w:t>
            </w:r>
            <w:r w:rsidR="00377753" w:rsidRPr="00BA4BB4">
              <w:rPr>
                <w:rFonts w:asciiTheme="minorHAnsi" w:hAnsiTheme="minorHAnsi" w:cstheme="minorHAnsi"/>
                <w:noProof/>
                <w:sz w:val="22"/>
                <w:szCs w:val="22"/>
              </w:rPr>
              <w:t>evaluation findings and recommendaitons</w:t>
            </w:r>
            <w:r w:rsidRPr="00BA4BB4">
              <w:rPr>
                <w:rFonts w:asciiTheme="minorHAnsi" w:hAnsiTheme="minorHAnsi" w:cstheme="minorHAnsi"/>
                <w:noProof/>
                <w:sz w:val="22"/>
                <w:szCs w:val="22"/>
              </w:rPr>
              <w:t xml:space="preserve"> appropriately incorporated</w:t>
            </w:r>
            <w:r w:rsidR="00377753" w:rsidRPr="00BA4BB4">
              <w:rPr>
                <w:rFonts w:asciiTheme="minorHAnsi" w:hAnsiTheme="minorHAnsi" w:cstheme="minorHAnsi"/>
                <w:noProof/>
                <w:sz w:val="22"/>
                <w:szCs w:val="22"/>
              </w:rPr>
              <w:t xml:space="preserve"> in existing and new strategies</w:t>
            </w:r>
            <w:r w:rsidR="00D940EB">
              <w:rPr>
                <w:rFonts w:asciiTheme="minorHAnsi" w:hAnsiTheme="minorHAnsi" w:cstheme="minorHAnsi"/>
                <w:noProof/>
                <w:sz w:val="22"/>
                <w:szCs w:val="22"/>
              </w:rPr>
              <w:t xml:space="preserve"> and programming</w:t>
            </w:r>
          </w:p>
        </w:tc>
      </w:tr>
    </w:tbl>
    <w:p w:rsidR="00C17CB9" w:rsidRDefault="00C17CB9">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45"/>
        <w:gridCol w:w="7941"/>
      </w:tblGrid>
      <w:tr w:rsidR="006015D1" w:rsidRPr="00BA4BB4" w:rsidTr="008F3DAF">
        <w:trPr>
          <w:trHeight w:val="305"/>
        </w:trPr>
        <w:tc>
          <w:tcPr>
            <w:tcW w:w="2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15D1" w:rsidRPr="00920AB7" w:rsidRDefault="001406FB" w:rsidP="008F3DAF">
            <w:pPr>
              <w:autoSpaceDE w:val="0"/>
              <w:autoSpaceDN w:val="0"/>
              <w:adjustRightInd w:val="0"/>
              <w:spacing w:after="0"/>
              <w:rPr>
                <w:rFonts w:cstheme="minorHAnsi"/>
                <w:b/>
                <w:noProof/>
              </w:rPr>
            </w:pPr>
            <w:r>
              <w:rPr>
                <w:rFonts w:cstheme="minorHAnsi"/>
                <w:b/>
                <w:noProof/>
              </w:rPr>
              <w:lastRenderedPageBreak/>
              <w:t>Questions for Discussion (as appropriate)</w:t>
            </w:r>
          </w:p>
        </w:tc>
        <w:tc>
          <w:tcPr>
            <w:tcW w:w="274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015D1" w:rsidRPr="00BA4BB4" w:rsidRDefault="00A559EC" w:rsidP="008F3DAF">
            <w:pPr>
              <w:autoSpaceDE w:val="0"/>
              <w:autoSpaceDN w:val="0"/>
              <w:adjustRightInd w:val="0"/>
              <w:spacing w:after="0"/>
              <w:rPr>
                <w:rFonts w:cstheme="minorHAnsi"/>
                <w:b/>
                <w:bCs/>
                <w:lang w:val="en-GB"/>
              </w:rPr>
            </w:pPr>
            <w:r>
              <w:rPr>
                <w:rFonts w:cstheme="minorHAnsi"/>
                <w:b/>
                <w:bCs/>
              </w:rPr>
              <w:t>Notes/Sources of Evidence</w:t>
            </w:r>
          </w:p>
        </w:tc>
      </w:tr>
      <w:tr w:rsidR="006015D1"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6015D1" w:rsidRPr="00BA4BB4" w:rsidRDefault="00B95C59" w:rsidP="00920AB7">
            <w:pPr>
              <w:autoSpaceDE w:val="0"/>
              <w:autoSpaceDN w:val="0"/>
              <w:adjustRightInd w:val="0"/>
              <w:spacing w:after="0"/>
              <w:rPr>
                <w:rFonts w:cstheme="minorHAnsi"/>
                <w:lang w:val="en-GB"/>
              </w:rPr>
            </w:pPr>
            <w:r w:rsidRPr="00BA4BB4">
              <w:rPr>
                <w:rFonts w:cstheme="minorHAnsi"/>
                <w:lang w:val="en-GB"/>
              </w:rPr>
              <w:t xml:space="preserve">1. Describe how the organization monitors and evaluates climate change work and results. How often are projects monitored? </w:t>
            </w:r>
            <w:r w:rsidR="003B6D95">
              <w:rPr>
                <w:rFonts w:cstheme="minorHAnsi"/>
                <w:lang w:val="en-GB"/>
              </w:rPr>
              <w:t xml:space="preserve">Are the needs and satisfaction of customers of the organization’s climate change services and programs assessed?  How and how often?  </w:t>
            </w:r>
            <w:r w:rsidRPr="00BA4BB4">
              <w:rPr>
                <w:rFonts w:cstheme="minorHAnsi"/>
                <w:lang w:val="en-GB"/>
              </w:rPr>
              <w:t>How often are evaluations</w:t>
            </w:r>
            <w:r w:rsidR="00F17CD2">
              <w:rPr>
                <w:rFonts w:cstheme="minorHAnsi"/>
                <w:lang w:val="en-GB"/>
              </w:rPr>
              <w:t xml:space="preserve"> of programming</w:t>
            </w:r>
            <w:r w:rsidRPr="00BA4BB4">
              <w:rPr>
                <w:rFonts w:cstheme="minorHAnsi"/>
                <w:lang w:val="en-GB"/>
              </w:rPr>
              <w:t xml:space="preserve"> undertaken?</w:t>
            </w:r>
            <w:r w:rsidR="008052B3">
              <w:rPr>
                <w:rFonts w:cstheme="minorHAnsi"/>
                <w:lang w:val="en-GB"/>
              </w:rPr>
              <w:t xml:space="preserve"> </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r w:rsidR="006015D1"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6015D1" w:rsidRPr="00BA4BB4" w:rsidRDefault="00920AB7" w:rsidP="009B650D">
            <w:pPr>
              <w:autoSpaceDE w:val="0"/>
              <w:autoSpaceDN w:val="0"/>
              <w:adjustRightInd w:val="0"/>
              <w:spacing w:after="0"/>
              <w:rPr>
                <w:rFonts w:cstheme="minorHAnsi"/>
              </w:rPr>
            </w:pPr>
            <w:r>
              <w:rPr>
                <w:rFonts w:cstheme="minorHAnsi"/>
              </w:rPr>
              <w:t>2. To what extent d</w:t>
            </w:r>
            <w:r w:rsidR="00B95C59" w:rsidRPr="00BA4BB4">
              <w:rPr>
                <w:rFonts w:cstheme="minorHAnsi"/>
              </w:rPr>
              <w:t>oes the organization consistently set realistic targets for appropriately chosen climate change quantitative and qualitative indicators?</w:t>
            </w:r>
            <w:r w:rsidR="008052B3">
              <w:rPr>
                <w:rFonts w:cstheme="minorHAnsi"/>
              </w:rPr>
              <w:t xml:space="preserve"> Are the targets sets yearly? Can they be revised? What information is used to </w:t>
            </w:r>
            <w:r w:rsidR="009B650D">
              <w:rPr>
                <w:rFonts w:cstheme="minorHAnsi"/>
              </w:rPr>
              <w:t xml:space="preserve">set and </w:t>
            </w:r>
            <w:r w:rsidR="008052B3">
              <w:rPr>
                <w:rFonts w:cstheme="minorHAnsi"/>
              </w:rPr>
              <w:t>revise targets?</w:t>
            </w:r>
            <w:r w:rsidR="009B650D">
              <w:rPr>
                <w:rFonts w:cstheme="minorHAnsi"/>
              </w:rPr>
              <w:t xml:space="preserve"> What actions are taken if targets are not met?</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r w:rsidR="00BB6AC0"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BB6AC0" w:rsidRDefault="00CA1952" w:rsidP="009B650D">
            <w:pPr>
              <w:autoSpaceDE w:val="0"/>
              <w:autoSpaceDN w:val="0"/>
              <w:adjustRightInd w:val="0"/>
              <w:spacing w:after="0"/>
              <w:rPr>
                <w:rFonts w:cstheme="minorHAnsi"/>
              </w:rPr>
            </w:pPr>
            <w:r>
              <w:rPr>
                <w:rFonts w:cstheme="minorHAnsi"/>
              </w:rPr>
              <w:t>3. Does performance monitoring data clearly and accurately represent intended results? Is it measured consistently over time? Does it have sufficient precision and timeliness to inform management decisions? Are there safe</w:t>
            </w:r>
            <w:r w:rsidR="00805733">
              <w:rPr>
                <w:rFonts w:cstheme="minorHAnsi"/>
              </w:rPr>
              <w:t>guards to prevent transcription</w:t>
            </w:r>
            <w:r>
              <w:rPr>
                <w:rFonts w:cstheme="minorHAnsi"/>
              </w:rPr>
              <w:t xml:space="preserve"> errors and data manipulation?</w:t>
            </w:r>
          </w:p>
        </w:tc>
        <w:tc>
          <w:tcPr>
            <w:tcW w:w="2741" w:type="pct"/>
            <w:tcBorders>
              <w:top w:val="single" w:sz="4" w:space="0" w:color="auto"/>
              <w:left w:val="single" w:sz="4" w:space="0" w:color="auto"/>
              <w:bottom w:val="single" w:sz="4" w:space="0" w:color="auto"/>
              <w:right w:val="single" w:sz="4" w:space="0" w:color="auto"/>
            </w:tcBorders>
          </w:tcPr>
          <w:p w:rsidR="00BB6AC0" w:rsidRPr="00BA4BB4" w:rsidRDefault="00BB6AC0" w:rsidP="008F3DAF">
            <w:pPr>
              <w:autoSpaceDE w:val="0"/>
              <w:autoSpaceDN w:val="0"/>
              <w:adjustRightInd w:val="0"/>
              <w:spacing w:after="0"/>
              <w:rPr>
                <w:rFonts w:cstheme="minorHAnsi"/>
                <w:b/>
                <w:bCs/>
                <w:lang w:val="en-GB"/>
              </w:rPr>
            </w:pPr>
          </w:p>
        </w:tc>
      </w:tr>
      <w:tr w:rsidR="006015D1"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6015D1" w:rsidRPr="00BA4BB4" w:rsidRDefault="00CA1952" w:rsidP="008052B3">
            <w:pPr>
              <w:autoSpaceDE w:val="0"/>
              <w:autoSpaceDN w:val="0"/>
              <w:adjustRightInd w:val="0"/>
              <w:spacing w:after="0"/>
              <w:rPr>
                <w:rFonts w:cstheme="minorHAnsi"/>
              </w:rPr>
            </w:pPr>
            <w:r>
              <w:rPr>
                <w:rFonts w:cstheme="minorHAnsi"/>
              </w:rPr>
              <w:t>4</w:t>
            </w:r>
            <w:r w:rsidR="00920AB7">
              <w:rPr>
                <w:rFonts w:cstheme="minorHAnsi"/>
              </w:rPr>
              <w:t xml:space="preserve">. </w:t>
            </w:r>
            <w:r w:rsidR="008052B3">
              <w:rPr>
                <w:rFonts w:cstheme="minorHAnsi"/>
              </w:rPr>
              <w:t xml:space="preserve">Who are the staff assigned to climate change </w:t>
            </w:r>
            <w:r w:rsidR="00F17CD2">
              <w:rPr>
                <w:rFonts w:cstheme="minorHAnsi"/>
              </w:rPr>
              <w:t xml:space="preserve">performance </w:t>
            </w:r>
            <w:r w:rsidR="008052B3">
              <w:rPr>
                <w:rFonts w:cstheme="minorHAnsi"/>
              </w:rPr>
              <w:t>monitoring and evaluation? Is there</w:t>
            </w:r>
            <w:r w:rsidR="00A20156" w:rsidRPr="00BA4BB4">
              <w:rPr>
                <w:rFonts w:cstheme="minorHAnsi"/>
              </w:rPr>
              <w:t xml:space="preserve"> sufficient expertise in climate change </w:t>
            </w:r>
            <w:r w:rsidR="003B6D95">
              <w:rPr>
                <w:rFonts w:cstheme="minorHAnsi"/>
              </w:rPr>
              <w:t xml:space="preserve">and in </w:t>
            </w:r>
            <w:r w:rsidR="00F17CD2">
              <w:rPr>
                <w:rFonts w:cstheme="minorHAnsi"/>
              </w:rPr>
              <w:t xml:space="preserve">performance </w:t>
            </w:r>
            <w:r w:rsidR="00A20156" w:rsidRPr="00BA4BB4">
              <w:rPr>
                <w:rFonts w:cstheme="minorHAnsi"/>
              </w:rPr>
              <w:t>monitoring and evaluation?</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r w:rsidR="00920AB7"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920AB7" w:rsidRPr="00BA4BB4" w:rsidRDefault="00CA1952" w:rsidP="008052B3">
            <w:pPr>
              <w:autoSpaceDE w:val="0"/>
              <w:autoSpaceDN w:val="0"/>
              <w:adjustRightInd w:val="0"/>
              <w:spacing w:after="0"/>
              <w:rPr>
                <w:rFonts w:cstheme="minorHAnsi"/>
              </w:rPr>
            </w:pPr>
            <w:r>
              <w:rPr>
                <w:rFonts w:cstheme="minorHAnsi"/>
              </w:rPr>
              <w:t>5</w:t>
            </w:r>
            <w:r w:rsidR="00920AB7">
              <w:rPr>
                <w:rFonts w:cstheme="minorHAnsi"/>
              </w:rPr>
              <w:t xml:space="preserve">. </w:t>
            </w:r>
            <w:r w:rsidR="008052B3">
              <w:rPr>
                <w:rFonts w:cstheme="minorHAnsi"/>
              </w:rPr>
              <w:t>How well are</w:t>
            </w:r>
            <w:r w:rsidR="00920AB7">
              <w:rPr>
                <w:rFonts w:cstheme="minorHAnsi"/>
              </w:rPr>
              <w:t xml:space="preserve"> gender and cultural considerations incorporated into climate change </w:t>
            </w:r>
            <w:r w:rsidR="00F17CD2">
              <w:rPr>
                <w:rFonts w:cstheme="minorHAnsi"/>
              </w:rPr>
              <w:t xml:space="preserve">performance </w:t>
            </w:r>
            <w:r w:rsidR="00920AB7">
              <w:rPr>
                <w:rFonts w:cstheme="minorHAnsi"/>
              </w:rPr>
              <w:t>monitoring and evaluation?</w:t>
            </w:r>
            <w:r w:rsidR="008052B3">
              <w:rPr>
                <w:rFonts w:cstheme="minorHAnsi"/>
              </w:rPr>
              <w:t xml:space="preserve"> What are some examples of how this is done?</w:t>
            </w:r>
          </w:p>
        </w:tc>
        <w:tc>
          <w:tcPr>
            <w:tcW w:w="2741" w:type="pct"/>
            <w:tcBorders>
              <w:top w:val="single" w:sz="4" w:space="0" w:color="auto"/>
              <w:left w:val="single" w:sz="4" w:space="0" w:color="auto"/>
              <w:bottom w:val="single" w:sz="4" w:space="0" w:color="auto"/>
              <w:right w:val="single" w:sz="4" w:space="0" w:color="auto"/>
            </w:tcBorders>
          </w:tcPr>
          <w:p w:rsidR="00920AB7" w:rsidRPr="00BA4BB4" w:rsidRDefault="00920AB7" w:rsidP="008F3DAF">
            <w:pPr>
              <w:autoSpaceDE w:val="0"/>
              <w:autoSpaceDN w:val="0"/>
              <w:adjustRightInd w:val="0"/>
              <w:spacing w:after="0"/>
              <w:rPr>
                <w:rFonts w:cstheme="minorHAnsi"/>
                <w:b/>
                <w:bCs/>
                <w:lang w:val="en-GB"/>
              </w:rPr>
            </w:pPr>
          </w:p>
        </w:tc>
      </w:tr>
      <w:tr w:rsidR="00920AB7"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920AB7" w:rsidRPr="00BA4BB4" w:rsidRDefault="00CA1952" w:rsidP="008052B3">
            <w:pPr>
              <w:autoSpaceDE w:val="0"/>
              <w:autoSpaceDN w:val="0"/>
              <w:adjustRightInd w:val="0"/>
              <w:spacing w:after="0"/>
              <w:rPr>
                <w:rFonts w:cstheme="minorHAnsi"/>
              </w:rPr>
            </w:pPr>
            <w:r>
              <w:rPr>
                <w:rFonts w:cstheme="minorHAnsi"/>
              </w:rPr>
              <w:t>6</w:t>
            </w:r>
            <w:r w:rsidR="00920AB7" w:rsidRPr="00BA4BB4">
              <w:rPr>
                <w:rFonts w:cstheme="minorHAnsi"/>
              </w:rPr>
              <w:t xml:space="preserve">. </w:t>
            </w:r>
            <w:r w:rsidR="008052B3">
              <w:rPr>
                <w:rFonts w:cstheme="minorHAnsi"/>
              </w:rPr>
              <w:t>How well is the organization doing</w:t>
            </w:r>
            <w:r w:rsidR="00920AB7" w:rsidRPr="00BA4BB4">
              <w:rPr>
                <w:rFonts w:cstheme="minorHAnsi"/>
              </w:rPr>
              <w:t xml:space="preserve"> with regards to</w:t>
            </w:r>
            <w:r w:rsidR="00DE26B7">
              <w:rPr>
                <w:rFonts w:cstheme="minorHAnsi"/>
              </w:rPr>
              <w:t xml:space="preserve"> its</w:t>
            </w:r>
            <w:r w:rsidR="00920AB7" w:rsidRPr="00BA4BB4">
              <w:rPr>
                <w:rFonts w:cstheme="minorHAnsi"/>
              </w:rPr>
              <w:t xml:space="preserve"> climate change </w:t>
            </w:r>
            <w:r w:rsidR="00DE26B7">
              <w:rPr>
                <w:rFonts w:cstheme="minorHAnsi"/>
              </w:rPr>
              <w:t xml:space="preserve">priorities and objectives? </w:t>
            </w:r>
            <w:r w:rsidR="008052B3">
              <w:rPr>
                <w:rFonts w:cstheme="minorHAnsi"/>
              </w:rPr>
              <w:t xml:space="preserve">What are some examples? Is this clearly documented? </w:t>
            </w:r>
          </w:p>
        </w:tc>
        <w:tc>
          <w:tcPr>
            <w:tcW w:w="2741" w:type="pct"/>
            <w:tcBorders>
              <w:top w:val="single" w:sz="4" w:space="0" w:color="auto"/>
              <w:left w:val="single" w:sz="4" w:space="0" w:color="auto"/>
              <w:bottom w:val="single" w:sz="4" w:space="0" w:color="auto"/>
              <w:right w:val="single" w:sz="4" w:space="0" w:color="auto"/>
            </w:tcBorders>
          </w:tcPr>
          <w:p w:rsidR="00920AB7" w:rsidRPr="00BA4BB4" w:rsidRDefault="00920AB7" w:rsidP="008F3DAF">
            <w:pPr>
              <w:autoSpaceDE w:val="0"/>
              <w:autoSpaceDN w:val="0"/>
              <w:adjustRightInd w:val="0"/>
              <w:spacing w:after="0"/>
              <w:rPr>
                <w:rFonts w:cstheme="minorHAnsi"/>
                <w:b/>
                <w:bCs/>
                <w:lang w:val="en-GB"/>
              </w:rPr>
            </w:pPr>
          </w:p>
        </w:tc>
      </w:tr>
      <w:tr w:rsidR="006015D1" w:rsidRPr="00BA4BB4" w:rsidTr="00920AB7">
        <w:trPr>
          <w:trHeight w:val="720"/>
        </w:trPr>
        <w:tc>
          <w:tcPr>
            <w:tcW w:w="2259" w:type="pct"/>
            <w:tcBorders>
              <w:top w:val="single" w:sz="4" w:space="0" w:color="auto"/>
              <w:left w:val="single" w:sz="4" w:space="0" w:color="auto"/>
              <w:bottom w:val="single" w:sz="4" w:space="0" w:color="auto"/>
              <w:right w:val="single" w:sz="4" w:space="0" w:color="auto"/>
            </w:tcBorders>
          </w:tcPr>
          <w:p w:rsidR="006015D1" w:rsidRPr="00BA4BB4" w:rsidRDefault="00CA1952" w:rsidP="008052B3">
            <w:pPr>
              <w:autoSpaceDE w:val="0"/>
              <w:autoSpaceDN w:val="0"/>
              <w:adjustRightInd w:val="0"/>
              <w:spacing w:after="0"/>
              <w:rPr>
                <w:rFonts w:cstheme="minorHAnsi"/>
              </w:rPr>
            </w:pPr>
            <w:r>
              <w:rPr>
                <w:rFonts w:cstheme="minorHAnsi"/>
              </w:rPr>
              <w:t>7</w:t>
            </w:r>
            <w:r w:rsidR="00B95C59" w:rsidRPr="00BA4BB4">
              <w:rPr>
                <w:rFonts w:cstheme="minorHAnsi"/>
              </w:rPr>
              <w:t xml:space="preserve">. </w:t>
            </w:r>
            <w:r w:rsidR="008052B3">
              <w:rPr>
                <w:rFonts w:cstheme="minorHAnsi"/>
              </w:rPr>
              <w:t>How has</w:t>
            </w:r>
            <w:r w:rsidR="00B95C59" w:rsidRPr="00BA4BB4">
              <w:rPr>
                <w:rFonts w:cstheme="minorHAnsi"/>
              </w:rPr>
              <w:t xml:space="preserve"> climate change </w:t>
            </w:r>
            <w:r w:rsidR="00F17CD2">
              <w:rPr>
                <w:rFonts w:cstheme="minorHAnsi"/>
              </w:rPr>
              <w:t xml:space="preserve">performance </w:t>
            </w:r>
            <w:r w:rsidR="00B95C59" w:rsidRPr="00BA4BB4">
              <w:rPr>
                <w:rFonts w:cstheme="minorHAnsi"/>
              </w:rPr>
              <w:t xml:space="preserve">monitoring and evaluation data and lessons learned </w:t>
            </w:r>
            <w:r w:rsidR="008052B3">
              <w:rPr>
                <w:rFonts w:cstheme="minorHAnsi"/>
              </w:rPr>
              <w:t>informed</w:t>
            </w:r>
            <w:r w:rsidR="00B95C59" w:rsidRPr="00BA4BB4">
              <w:rPr>
                <w:rFonts w:cstheme="minorHAnsi"/>
              </w:rPr>
              <w:t xml:space="preserve"> current and future strategies and programming?</w:t>
            </w:r>
            <w:r w:rsidR="008052B3">
              <w:rPr>
                <w:rFonts w:cstheme="minorHAnsi"/>
              </w:rPr>
              <w:t xml:space="preserve"> Can you give some examples?</w:t>
            </w:r>
          </w:p>
        </w:tc>
        <w:tc>
          <w:tcPr>
            <w:tcW w:w="2741" w:type="pct"/>
            <w:tcBorders>
              <w:top w:val="single" w:sz="4" w:space="0" w:color="auto"/>
              <w:left w:val="single" w:sz="4" w:space="0" w:color="auto"/>
              <w:bottom w:val="single" w:sz="4" w:space="0" w:color="auto"/>
              <w:right w:val="single" w:sz="4" w:space="0" w:color="auto"/>
            </w:tcBorders>
          </w:tcPr>
          <w:p w:rsidR="006015D1" w:rsidRPr="00BA4BB4" w:rsidRDefault="006015D1" w:rsidP="008F3DAF">
            <w:pPr>
              <w:autoSpaceDE w:val="0"/>
              <w:autoSpaceDN w:val="0"/>
              <w:adjustRightInd w:val="0"/>
              <w:spacing w:after="0"/>
              <w:rPr>
                <w:rFonts w:cstheme="minorHAnsi"/>
                <w:b/>
                <w:bCs/>
                <w:lang w:val="en-GB"/>
              </w:rPr>
            </w:pPr>
          </w:p>
        </w:tc>
      </w:tr>
    </w:tbl>
    <w:p w:rsidR="00D940EB" w:rsidRPr="002C4ED7" w:rsidRDefault="00CB1848" w:rsidP="002C4ED7">
      <w:pPr>
        <w:pStyle w:val="Heading2"/>
        <w:rPr>
          <w:rFonts w:eastAsiaTheme="minorEastAsia"/>
        </w:rPr>
      </w:pPr>
      <w:r>
        <w:rPr>
          <w:rFonts w:eastAsiaTheme="minorEastAsia"/>
        </w:rPr>
        <w:br w:type="page"/>
      </w:r>
      <w:bookmarkStart w:id="17" w:name="_Toc455756607"/>
      <w:r w:rsidR="00D940EB" w:rsidRPr="00BA4BB4">
        <w:rPr>
          <w:rFonts w:eastAsiaTheme="minorEastAsia"/>
        </w:rPr>
        <w:lastRenderedPageBreak/>
        <w:t>Sub-section 5.</w:t>
      </w:r>
      <w:r w:rsidR="00D940EB">
        <w:rPr>
          <w:rFonts w:eastAsiaTheme="minorEastAsia"/>
        </w:rPr>
        <w:t>3</w:t>
      </w:r>
      <w:r w:rsidR="00D940EB" w:rsidRPr="00BA4BB4">
        <w:rPr>
          <w:rFonts w:eastAsiaTheme="minorEastAsia"/>
        </w:rPr>
        <w:t>: Knowledge Management</w:t>
      </w:r>
      <w:bookmarkEnd w:id="17"/>
    </w:p>
    <w:p w:rsidR="00D940EB" w:rsidRPr="00BA4BB4" w:rsidRDefault="007B442E" w:rsidP="00D940EB">
      <w:pPr>
        <w:spacing w:after="0" w:line="240" w:lineRule="auto"/>
        <w:contextualSpacing/>
        <w:textAlignment w:val="baseline"/>
        <w:rPr>
          <w:rFonts w:eastAsia="Times New Roman" w:cstheme="minorHAnsi"/>
          <w:b/>
        </w:rPr>
      </w:pPr>
      <w:r>
        <w:rPr>
          <w:rFonts w:eastAsia="Times New Roman" w:cstheme="minorHAnsi"/>
          <w:b/>
        </w:rPr>
        <w:t xml:space="preserve">Sub-section </w:t>
      </w:r>
      <w:r w:rsidR="00D940EB" w:rsidRPr="00BA4BB4">
        <w:rPr>
          <w:rFonts w:eastAsia="Times New Roman" w:cstheme="minorHAnsi"/>
          <w:b/>
        </w:rPr>
        <w:t xml:space="preserve">Objectives: </w:t>
      </w:r>
      <w:r w:rsidR="00D940EB">
        <w:rPr>
          <w:rFonts w:cstheme="minorHAnsi"/>
        </w:rPr>
        <w:t xml:space="preserve">Assess </w:t>
      </w:r>
      <w:r w:rsidR="00D940EB">
        <w:rPr>
          <w:rFonts w:eastAsiaTheme="minorEastAsia" w:cstheme="minorHAnsi"/>
        </w:rPr>
        <w:t>if there is a s</w:t>
      </w:r>
      <w:r w:rsidR="00D940EB" w:rsidRPr="00BA4BB4">
        <w:rPr>
          <w:rFonts w:eastAsiaTheme="minorEastAsia" w:cstheme="minorHAnsi"/>
        </w:rPr>
        <w:t xml:space="preserve">ystem in place for </w:t>
      </w:r>
      <w:r w:rsidR="00F87487">
        <w:rPr>
          <w:rFonts w:eastAsiaTheme="minorEastAsia" w:cstheme="minorHAnsi"/>
        </w:rPr>
        <w:t xml:space="preserve">disseminating information on and </w:t>
      </w:r>
      <w:r w:rsidR="00D940EB" w:rsidRPr="00BA4BB4">
        <w:rPr>
          <w:rFonts w:eastAsiaTheme="minorEastAsia" w:cstheme="minorHAnsi"/>
        </w:rPr>
        <w:t xml:space="preserve">improving </w:t>
      </w:r>
      <w:r w:rsidR="00D940EB">
        <w:rPr>
          <w:rFonts w:eastAsiaTheme="minorEastAsia" w:cstheme="minorHAnsi"/>
        </w:rPr>
        <w:t>strategies, implementation, services and programs</w:t>
      </w:r>
    </w:p>
    <w:p w:rsidR="00D940EB" w:rsidRPr="00BA4BB4" w:rsidRDefault="00E76FB9" w:rsidP="00D940EB">
      <w:pPr>
        <w:spacing w:after="0" w:line="240" w:lineRule="auto"/>
        <w:contextualSpacing/>
        <w:textAlignment w:val="baseline"/>
        <w:rPr>
          <w:rFonts w:eastAsia="Times New Roman" w:cstheme="minorHAnsi"/>
        </w:rPr>
      </w:pPr>
      <w:r>
        <w:rPr>
          <w:rFonts w:eastAsia="Times New Roman" w:cstheme="minorHAnsi"/>
          <w:b/>
        </w:rPr>
        <w:t xml:space="preserve">Illustrative </w:t>
      </w:r>
      <w:r w:rsidR="00FA373D">
        <w:rPr>
          <w:rFonts w:eastAsia="Times New Roman" w:cstheme="minorHAnsi"/>
          <w:b/>
        </w:rPr>
        <w:t>Supporting</w:t>
      </w:r>
      <w:r w:rsidR="007B442E">
        <w:rPr>
          <w:rFonts w:eastAsia="Times New Roman" w:cstheme="minorHAnsi"/>
          <w:b/>
        </w:rPr>
        <w:t xml:space="preserve"> Documentation</w:t>
      </w:r>
      <w:r w:rsidR="00D940EB" w:rsidRPr="00BA4BB4">
        <w:rPr>
          <w:rFonts w:eastAsia="Times New Roman" w:cstheme="minorHAnsi"/>
          <w:b/>
        </w:rPr>
        <w:t xml:space="preserve">: </w:t>
      </w:r>
      <w:r w:rsidR="00DE26B7">
        <w:rPr>
          <w:rFonts w:eastAsia="Times New Roman" w:cstheme="minorHAnsi"/>
        </w:rPr>
        <w:t>Reports and presentations on best practices</w:t>
      </w:r>
      <w:r w:rsidR="00D940EB" w:rsidRPr="00BA4BB4">
        <w:rPr>
          <w:rFonts w:eastAsia="Times New Roman" w:cstheme="minorHAnsi"/>
        </w:rPr>
        <w:t>; documentation on collaboration with other organizations and networks and participation in public and private sector and donor dialogues; senior manager and staff questionnaires or interviews</w:t>
      </w:r>
    </w:p>
    <w:p w:rsidR="00D940EB" w:rsidRPr="00BA4BB4" w:rsidRDefault="00D940EB" w:rsidP="00D940EB">
      <w:pPr>
        <w:spacing w:after="0" w:line="240" w:lineRule="auto"/>
        <w:contextualSpacing/>
        <w:textAlignment w:val="baseline"/>
        <w:rPr>
          <w:rFonts w:eastAsia="Times New Roman"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283"/>
        <w:gridCol w:w="3151"/>
        <w:gridCol w:w="3265"/>
        <w:gridCol w:w="3233"/>
      </w:tblGrid>
      <w:tr w:rsidR="00D940EB" w:rsidRPr="00BA4BB4" w:rsidTr="00FE7412">
        <w:trPr>
          <w:trHeight w:val="332"/>
        </w:trPr>
        <w:tc>
          <w:tcPr>
            <w:tcW w:w="576" w:type="pct"/>
            <w:shd w:val="clear" w:color="auto" w:fill="17365D" w:themeFill="text2" w:themeFillShade="BF"/>
          </w:tcPr>
          <w:p w:rsidR="00D940EB" w:rsidRPr="00BA4BB4" w:rsidRDefault="00D940EB" w:rsidP="00DE26B7">
            <w:pPr>
              <w:autoSpaceDE w:val="0"/>
              <w:autoSpaceDN w:val="0"/>
              <w:adjustRightInd w:val="0"/>
              <w:spacing w:after="0"/>
              <w:rPr>
                <w:rFonts w:cstheme="minorHAnsi"/>
                <w:b/>
                <w:noProof/>
              </w:rPr>
            </w:pPr>
          </w:p>
        </w:tc>
        <w:tc>
          <w:tcPr>
            <w:tcW w:w="1123" w:type="pct"/>
            <w:shd w:val="clear" w:color="auto" w:fill="17365D" w:themeFill="text2" w:themeFillShade="BF"/>
          </w:tcPr>
          <w:p w:rsidR="00D940EB" w:rsidRPr="00BA4BB4" w:rsidRDefault="00D940EB" w:rsidP="00DE26B7">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Low Capacity</w:t>
            </w:r>
          </w:p>
        </w:tc>
        <w:tc>
          <w:tcPr>
            <w:tcW w:w="1078" w:type="pct"/>
            <w:shd w:val="clear" w:color="auto" w:fill="17365D" w:themeFill="text2" w:themeFillShade="BF"/>
          </w:tcPr>
          <w:p w:rsidR="00D940EB" w:rsidRPr="00BA4BB4" w:rsidRDefault="00D940EB" w:rsidP="00DE26B7">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Basic Capacity</w:t>
            </w:r>
          </w:p>
        </w:tc>
        <w:tc>
          <w:tcPr>
            <w:tcW w:w="1117" w:type="pct"/>
            <w:shd w:val="clear" w:color="auto" w:fill="17365D" w:themeFill="text2" w:themeFillShade="BF"/>
          </w:tcPr>
          <w:p w:rsidR="00D940EB" w:rsidRPr="00BA4BB4" w:rsidRDefault="00D940EB" w:rsidP="00DE26B7">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Moderate Capacity</w:t>
            </w:r>
          </w:p>
        </w:tc>
        <w:tc>
          <w:tcPr>
            <w:tcW w:w="1106" w:type="pct"/>
            <w:shd w:val="clear" w:color="auto" w:fill="17365D" w:themeFill="text2" w:themeFillShade="BF"/>
          </w:tcPr>
          <w:p w:rsidR="00D940EB" w:rsidRPr="00BA4BB4" w:rsidRDefault="00D940EB" w:rsidP="00DE26B7">
            <w:pPr>
              <w:autoSpaceDE w:val="0"/>
              <w:autoSpaceDN w:val="0"/>
              <w:adjustRightInd w:val="0"/>
              <w:spacing w:after="0"/>
              <w:jc w:val="center"/>
              <w:rPr>
                <w:rFonts w:cstheme="minorHAnsi"/>
                <w:b/>
                <w:noProof/>
                <w:color w:val="FFFFFF" w:themeColor="background1"/>
              </w:rPr>
            </w:pPr>
            <w:r w:rsidRPr="00BA4BB4">
              <w:rPr>
                <w:rFonts w:cstheme="minorHAnsi"/>
                <w:b/>
                <w:noProof/>
                <w:color w:val="FFFFFF" w:themeColor="background1"/>
              </w:rPr>
              <w:t>Strong Capacity</w:t>
            </w:r>
          </w:p>
        </w:tc>
      </w:tr>
      <w:tr w:rsidR="00D940EB" w:rsidRPr="00BA4BB4" w:rsidTr="00FE7412">
        <w:trPr>
          <w:cantSplit/>
          <w:trHeight w:val="521"/>
        </w:trPr>
        <w:tc>
          <w:tcPr>
            <w:tcW w:w="576" w:type="pct"/>
            <w:vMerge w:val="restart"/>
            <w:shd w:val="clear" w:color="auto" w:fill="auto"/>
          </w:tcPr>
          <w:p w:rsidR="00D940EB" w:rsidRPr="00BA4BB4" w:rsidRDefault="00D940EB" w:rsidP="00DE26B7">
            <w:pPr>
              <w:autoSpaceDE w:val="0"/>
              <w:autoSpaceDN w:val="0"/>
              <w:adjustRightInd w:val="0"/>
              <w:spacing w:after="0"/>
              <w:rPr>
                <w:rFonts w:cstheme="minorHAnsi"/>
                <w:b/>
                <w:noProof/>
              </w:rPr>
            </w:pPr>
          </w:p>
          <w:p w:rsidR="00D940EB" w:rsidRPr="00BA4BB4" w:rsidRDefault="00DE26B7" w:rsidP="00DE26B7">
            <w:pPr>
              <w:autoSpaceDE w:val="0"/>
              <w:autoSpaceDN w:val="0"/>
              <w:adjustRightInd w:val="0"/>
              <w:spacing w:after="0"/>
              <w:rPr>
                <w:rFonts w:cstheme="minorHAnsi"/>
                <w:b/>
                <w:noProof/>
              </w:rPr>
            </w:pPr>
            <w:r>
              <w:rPr>
                <w:rFonts w:cstheme="minorHAnsi"/>
                <w:b/>
                <w:noProof/>
              </w:rPr>
              <w:t>5.3</w:t>
            </w:r>
          </w:p>
          <w:p w:rsidR="00D940EB" w:rsidRPr="00BA4BB4" w:rsidRDefault="00D940EB" w:rsidP="00DE26B7">
            <w:pPr>
              <w:autoSpaceDE w:val="0"/>
              <w:autoSpaceDN w:val="0"/>
              <w:adjustRightInd w:val="0"/>
              <w:spacing w:after="0"/>
              <w:rPr>
                <w:rFonts w:cstheme="minorHAnsi"/>
                <w:b/>
                <w:noProof/>
              </w:rPr>
            </w:pPr>
            <w:r w:rsidRPr="00BA4BB4">
              <w:rPr>
                <w:rFonts w:cstheme="minorHAnsi"/>
                <w:b/>
                <w:noProof/>
              </w:rPr>
              <w:t>Knowledge Management</w:t>
            </w:r>
          </w:p>
          <w:p w:rsidR="00D940EB" w:rsidRPr="00BA4BB4" w:rsidRDefault="00D940EB" w:rsidP="00DE26B7">
            <w:pPr>
              <w:autoSpaceDE w:val="0"/>
              <w:autoSpaceDN w:val="0"/>
              <w:adjustRightInd w:val="0"/>
              <w:spacing w:after="0"/>
              <w:rPr>
                <w:rFonts w:cstheme="minorHAnsi"/>
                <w:b/>
                <w:noProof/>
              </w:rPr>
            </w:pPr>
          </w:p>
        </w:tc>
        <w:tc>
          <w:tcPr>
            <w:tcW w:w="1123" w:type="pct"/>
            <w:shd w:val="clear" w:color="auto" w:fill="C6D9F1" w:themeFill="text2" w:themeFillTint="33"/>
            <w:vAlign w:val="center"/>
          </w:tcPr>
          <w:p w:rsidR="00D940EB" w:rsidRPr="00BA4BB4" w:rsidRDefault="00D940EB" w:rsidP="00DE26B7">
            <w:pPr>
              <w:autoSpaceDE w:val="0"/>
              <w:autoSpaceDN w:val="0"/>
              <w:adjustRightInd w:val="0"/>
              <w:spacing w:after="0"/>
              <w:jc w:val="center"/>
              <w:rPr>
                <w:rFonts w:cstheme="minorHAnsi"/>
                <w:b/>
                <w:noProof/>
              </w:rPr>
            </w:pPr>
            <w:r w:rsidRPr="00BA4BB4">
              <w:rPr>
                <w:rFonts w:cstheme="minorHAnsi"/>
                <w:b/>
                <w:noProof/>
              </w:rPr>
              <w:t>1</w:t>
            </w:r>
          </w:p>
        </w:tc>
        <w:tc>
          <w:tcPr>
            <w:tcW w:w="1078" w:type="pct"/>
            <w:shd w:val="clear" w:color="auto" w:fill="C6D9F1" w:themeFill="text2" w:themeFillTint="33"/>
            <w:vAlign w:val="center"/>
          </w:tcPr>
          <w:p w:rsidR="00D940EB" w:rsidRPr="00BA4BB4" w:rsidRDefault="00D940EB" w:rsidP="00DE26B7">
            <w:pPr>
              <w:autoSpaceDE w:val="0"/>
              <w:autoSpaceDN w:val="0"/>
              <w:adjustRightInd w:val="0"/>
              <w:spacing w:after="0"/>
              <w:jc w:val="center"/>
              <w:rPr>
                <w:rFonts w:cstheme="minorHAnsi"/>
                <w:b/>
                <w:noProof/>
              </w:rPr>
            </w:pPr>
            <w:r w:rsidRPr="00BA4BB4">
              <w:rPr>
                <w:rFonts w:cstheme="minorHAnsi"/>
                <w:b/>
                <w:noProof/>
              </w:rPr>
              <w:t>2</w:t>
            </w:r>
          </w:p>
        </w:tc>
        <w:tc>
          <w:tcPr>
            <w:tcW w:w="1117" w:type="pct"/>
            <w:shd w:val="clear" w:color="auto" w:fill="C6D9F1" w:themeFill="text2" w:themeFillTint="33"/>
            <w:vAlign w:val="center"/>
          </w:tcPr>
          <w:p w:rsidR="00D940EB" w:rsidRPr="00BA4BB4" w:rsidRDefault="00D940EB" w:rsidP="00DE26B7">
            <w:pPr>
              <w:autoSpaceDE w:val="0"/>
              <w:autoSpaceDN w:val="0"/>
              <w:adjustRightInd w:val="0"/>
              <w:spacing w:after="0"/>
              <w:jc w:val="center"/>
              <w:rPr>
                <w:rFonts w:cstheme="minorHAnsi"/>
                <w:b/>
                <w:noProof/>
              </w:rPr>
            </w:pPr>
            <w:r w:rsidRPr="00BA4BB4">
              <w:rPr>
                <w:rFonts w:cstheme="minorHAnsi"/>
                <w:b/>
                <w:noProof/>
              </w:rPr>
              <w:t>3</w:t>
            </w:r>
          </w:p>
        </w:tc>
        <w:tc>
          <w:tcPr>
            <w:tcW w:w="1106" w:type="pct"/>
            <w:shd w:val="clear" w:color="auto" w:fill="C6D9F1" w:themeFill="text2" w:themeFillTint="33"/>
            <w:vAlign w:val="center"/>
          </w:tcPr>
          <w:p w:rsidR="00D940EB" w:rsidRPr="00BA4BB4" w:rsidRDefault="00D940EB" w:rsidP="00DE26B7">
            <w:pPr>
              <w:autoSpaceDE w:val="0"/>
              <w:autoSpaceDN w:val="0"/>
              <w:adjustRightInd w:val="0"/>
              <w:spacing w:after="0"/>
              <w:jc w:val="center"/>
              <w:rPr>
                <w:rFonts w:cstheme="minorHAnsi"/>
                <w:b/>
                <w:noProof/>
              </w:rPr>
            </w:pPr>
            <w:r w:rsidRPr="00BA4BB4">
              <w:rPr>
                <w:rFonts w:cstheme="minorHAnsi"/>
                <w:b/>
                <w:noProof/>
              </w:rPr>
              <w:t>4</w:t>
            </w:r>
          </w:p>
        </w:tc>
      </w:tr>
      <w:tr w:rsidR="00D940EB" w:rsidRPr="00BA4BB4" w:rsidTr="00FE7412">
        <w:trPr>
          <w:trHeight w:val="4814"/>
        </w:trPr>
        <w:tc>
          <w:tcPr>
            <w:tcW w:w="576" w:type="pct"/>
            <w:vMerge/>
            <w:shd w:val="clear" w:color="auto" w:fill="auto"/>
          </w:tcPr>
          <w:p w:rsidR="00D940EB" w:rsidRPr="00BA4BB4" w:rsidRDefault="00D940EB" w:rsidP="00DE26B7">
            <w:pPr>
              <w:autoSpaceDE w:val="0"/>
              <w:autoSpaceDN w:val="0"/>
              <w:adjustRightInd w:val="0"/>
              <w:spacing w:after="0"/>
              <w:rPr>
                <w:rFonts w:cstheme="minorHAnsi"/>
                <w:b/>
                <w:noProof/>
              </w:rPr>
            </w:pPr>
          </w:p>
        </w:tc>
        <w:tc>
          <w:tcPr>
            <w:tcW w:w="1123" w:type="pct"/>
            <w:shd w:val="clear" w:color="auto" w:fill="auto"/>
          </w:tcPr>
          <w:p w:rsidR="00D940EB" w:rsidRPr="00BA4BB4" w:rsidRDefault="00E27066"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Substant</w:t>
            </w:r>
            <w:r w:rsidR="000110E1">
              <w:rPr>
                <w:rFonts w:asciiTheme="minorHAnsi" w:hAnsiTheme="minorHAnsi" w:cstheme="minorHAnsi"/>
                <w:noProof/>
                <w:sz w:val="22"/>
                <w:szCs w:val="22"/>
              </w:rPr>
              <w:t>i</w:t>
            </w:r>
            <w:r>
              <w:rPr>
                <w:rFonts w:asciiTheme="minorHAnsi" w:hAnsiTheme="minorHAnsi" w:cstheme="minorHAnsi"/>
                <w:noProof/>
                <w:sz w:val="22"/>
                <w:szCs w:val="22"/>
              </w:rPr>
              <w:t xml:space="preserve">al difficulty in identifying </w:t>
            </w:r>
            <w:r w:rsidR="00FE7412">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No systematic approach to documenting, storing, and disseminating</w:t>
            </w:r>
            <w:r w:rsidR="004877E9">
              <w:rPr>
                <w:rFonts w:asciiTheme="minorHAnsi" w:hAnsiTheme="minorHAnsi" w:cstheme="minorHAnsi"/>
                <w:noProof/>
                <w:sz w:val="22"/>
                <w:szCs w:val="22"/>
              </w:rPr>
              <w:t xml:space="preserve"> (internal and external)</w:t>
            </w:r>
            <w:r w:rsidRPr="00BA4BB4">
              <w:rPr>
                <w:rFonts w:asciiTheme="minorHAnsi" w:hAnsiTheme="minorHAnsi" w:cstheme="minorHAnsi"/>
                <w:noProof/>
                <w:sz w:val="22"/>
                <w:szCs w:val="22"/>
              </w:rPr>
              <w:t xml:space="preserve"> </w:t>
            </w:r>
            <w:r w:rsidR="004877E9">
              <w:rPr>
                <w:rFonts w:asciiTheme="minorHAnsi" w:hAnsiTheme="minorHAnsi" w:cstheme="minorHAnsi"/>
                <w:noProof/>
                <w:sz w:val="22"/>
                <w:szCs w:val="22"/>
              </w:rPr>
              <w:t>climate</w:t>
            </w:r>
            <w:r w:rsidRPr="00BA4BB4">
              <w:rPr>
                <w:rFonts w:asciiTheme="minorHAnsi" w:hAnsiTheme="minorHAnsi" w:cstheme="minorHAnsi"/>
                <w:noProof/>
                <w:sz w:val="22"/>
                <w:szCs w:val="22"/>
              </w:rPr>
              <w:t xml:space="preserve"> change </w:t>
            </w:r>
            <w:r w:rsidR="00742DE3">
              <w:rPr>
                <w:rFonts w:asciiTheme="minorHAnsi" w:hAnsiTheme="minorHAnsi" w:cstheme="minorHAnsi"/>
                <w:noProof/>
                <w:sz w:val="22"/>
                <w:szCs w:val="22"/>
              </w:rPr>
              <w:t>knowledge and best practices</w:t>
            </w:r>
          </w:p>
          <w:p w:rsidR="00D940EB" w:rsidRPr="00BA4BB4" w:rsidRDefault="00742DE3"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r w:rsidR="00E27066">
              <w:rPr>
                <w:rFonts w:asciiTheme="minorHAnsi" w:hAnsiTheme="minorHAnsi" w:cstheme="minorHAnsi"/>
                <w:noProof/>
                <w:sz w:val="22"/>
                <w:szCs w:val="22"/>
              </w:rPr>
              <w:t xml:space="preserve"> are not analyzed, </w:t>
            </w:r>
            <w:r>
              <w:rPr>
                <w:rFonts w:asciiTheme="minorHAnsi" w:hAnsiTheme="minorHAnsi" w:cstheme="minorHAnsi"/>
                <w:noProof/>
                <w:sz w:val="22"/>
                <w:szCs w:val="22"/>
              </w:rPr>
              <w:t>shared</w:t>
            </w:r>
            <w:r w:rsidR="00E27066">
              <w:rPr>
                <w:rFonts w:asciiTheme="minorHAnsi" w:hAnsiTheme="minorHAnsi" w:cstheme="minorHAnsi"/>
                <w:noProof/>
                <w:sz w:val="22"/>
                <w:szCs w:val="22"/>
              </w:rPr>
              <w:t>, or applied</w:t>
            </w:r>
            <w:r w:rsidR="00D940EB" w:rsidRPr="00BA4BB4">
              <w:rPr>
                <w:rFonts w:asciiTheme="minorHAnsi" w:hAnsiTheme="minorHAnsi" w:cstheme="minorHAnsi"/>
                <w:noProof/>
                <w:sz w:val="22"/>
                <w:szCs w:val="22"/>
              </w:rPr>
              <w:t xml:space="preserve"> through a regular process</w:t>
            </w:r>
          </w:p>
          <w:p w:rsidR="00D940EB" w:rsidRPr="00FE7412"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Not joined or very rarely participates in </w:t>
            </w:r>
            <w:r w:rsidR="0063511A">
              <w:rPr>
                <w:rFonts w:asciiTheme="minorHAnsi" w:hAnsiTheme="minorHAnsi" w:cstheme="minorHAnsi"/>
                <w:noProof/>
                <w:sz w:val="22"/>
                <w:szCs w:val="22"/>
              </w:rPr>
              <w:t xml:space="preserve">climate change related </w:t>
            </w:r>
            <w:r w:rsidRPr="00BA4BB4">
              <w:rPr>
                <w:rFonts w:asciiTheme="minorHAnsi" w:hAnsiTheme="minorHAnsi" w:cstheme="minorHAnsi"/>
                <w:noProof/>
                <w:sz w:val="22"/>
                <w:szCs w:val="22"/>
              </w:rPr>
              <w:t>knowledge sharing networks</w:t>
            </w:r>
          </w:p>
        </w:tc>
        <w:tc>
          <w:tcPr>
            <w:tcW w:w="1078" w:type="pct"/>
            <w:shd w:val="clear" w:color="auto" w:fill="auto"/>
          </w:tcPr>
          <w:p w:rsidR="00D940EB" w:rsidRPr="00BA4BB4" w:rsidRDefault="00E27066"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Difficulty in identifying</w:t>
            </w:r>
            <w:r w:rsidR="00D940EB" w:rsidRPr="00BA4BB4">
              <w:rPr>
                <w:rFonts w:asciiTheme="minorHAnsi" w:hAnsiTheme="minorHAnsi" w:cstheme="minorHAnsi"/>
                <w:noProof/>
                <w:sz w:val="22"/>
                <w:szCs w:val="22"/>
              </w:rPr>
              <w:t xml:space="preserve"> </w:t>
            </w:r>
            <w:r w:rsidR="00FE7412">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Weak systems for documenting, storing, and </w:t>
            </w:r>
            <w:r w:rsidR="004877E9" w:rsidRPr="00BA4BB4">
              <w:rPr>
                <w:rFonts w:asciiTheme="minorHAnsi" w:hAnsiTheme="minorHAnsi" w:cstheme="minorHAnsi"/>
                <w:noProof/>
                <w:sz w:val="22"/>
                <w:szCs w:val="22"/>
              </w:rPr>
              <w:t>disseminating</w:t>
            </w:r>
            <w:r w:rsidR="004877E9">
              <w:rPr>
                <w:rFonts w:asciiTheme="minorHAnsi" w:hAnsiTheme="minorHAnsi" w:cstheme="minorHAnsi"/>
                <w:noProof/>
                <w:sz w:val="22"/>
                <w:szCs w:val="22"/>
              </w:rPr>
              <w:t xml:space="preserve"> (internal and external) climate</w:t>
            </w:r>
            <w:r w:rsidR="004877E9"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change knowledge</w:t>
            </w:r>
          </w:p>
          <w:p w:rsidR="00D940EB" w:rsidRPr="00BA4BB4" w:rsidRDefault="00742DE3"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r w:rsidR="00E27066">
              <w:rPr>
                <w:rFonts w:asciiTheme="minorHAnsi" w:hAnsiTheme="minorHAnsi" w:cstheme="minorHAnsi"/>
                <w:noProof/>
                <w:sz w:val="22"/>
                <w:szCs w:val="22"/>
              </w:rPr>
              <w:t xml:space="preserve"> are rarely analzyed, </w:t>
            </w:r>
            <w:r>
              <w:rPr>
                <w:rFonts w:asciiTheme="minorHAnsi" w:hAnsiTheme="minorHAnsi" w:cstheme="minorHAnsi"/>
                <w:noProof/>
                <w:sz w:val="22"/>
                <w:szCs w:val="22"/>
              </w:rPr>
              <w:t>shared</w:t>
            </w:r>
            <w:r w:rsidR="00E27066">
              <w:rPr>
                <w:rFonts w:asciiTheme="minorHAnsi" w:hAnsiTheme="minorHAnsi" w:cstheme="minorHAnsi"/>
                <w:noProof/>
                <w:sz w:val="22"/>
                <w:szCs w:val="22"/>
              </w:rPr>
              <w:t xml:space="preserve"> and applied</w:t>
            </w:r>
            <w:r w:rsidR="00D940EB" w:rsidRPr="00BA4BB4">
              <w:rPr>
                <w:rFonts w:asciiTheme="minorHAnsi" w:hAnsiTheme="minorHAnsi" w:cstheme="minorHAnsi"/>
                <w:noProof/>
                <w:sz w:val="22"/>
                <w:szCs w:val="22"/>
              </w:rPr>
              <w:t xml:space="preserve"> through a regular process</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Has joined but rarely participated in</w:t>
            </w:r>
            <w:r w:rsidR="0063511A">
              <w:rPr>
                <w:rFonts w:asciiTheme="minorHAnsi" w:hAnsiTheme="minorHAnsi" w:cstheme="minorHAnsi"/>
                <w:noProof/>
                <w:sz w:val="22"/>
                <w:szCs w:val="22"/>
              </w:rPr>
              <w:t xml:space="preserve"> climate change related</w:t>
            </w:r>
            <w:r w:rsidRPr="00BA4BB4">
              <w:rPr>
                <w:rFonts w:asciiTheme="minorHAnsi" w:hAnsiTheme="minorHAnsi" w:cstheme="minorHAnsi"/>
                <w:noProof/>
                <w:sz w:val="22"/>
                <w:szCs w:val="22"/>
              </w:rPr>
              <w:t xml:space="preserve"> knowledge sharing networks</w:t>
            </w:r>
          </w:p>
          <w:p w:rsidR="00D940EB" w:rsidRPr="00BA4BB4" w:rsidRDefault="00D940EB" w:rsidP="00DE26B7">
            <w:pPr>
              <w:pStyle w:val="ListParagraph"/>
              <w:autoSpaceDE w:val="0"/>
              <w:autoSpaceDN w:val="0"/>
              <w:adjustRightInd w:val="0"/>
              <w:ind w:left="360"/>
              <w:rPr>
                <w:rFonts w:asciiTheme="minorHAnsi" w:hAnsiTheme="minorHAnsi" w:cstheme="minorHAnsi"/>
                <w:noProof/>
                <w:sz w:val="22"/>
                <w:szCs w:val="22"/>
              </w:rPr>
            </w:pPr>
          </w:p>
        </w:tc>
        <w:tc>
          <w:tcPr>
            <w:tcW w:w="1117" w:type="pct"/>
            <w:shd w:val="clear" w:color="auto" w:fill="auto"/>
          </w:tcPr>
          <w:p w:rsidR="00D940EB" w:rsidRPr="00BA4BB4" w:rsidRDefault="00DA47DC"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Generally</w:t>
            </w:r>
            <w:r w:rsidR="00E27066">
              <w:rPr>
                <w:rFonts w:asciiTheme="minorHAnsi" w:hAnsiTheme="minorHAnsi" w:cstheme="minorHAnsi"/>
                <w:noProof/>
                <w:sz w:val="22"/>
                <w:szCs w:val="22"/>
              </w:rPr>
              <w:t xml:space="preserve"> identifies</w:t>
            </w:r>
            <w:r w:rsidR="00D940EB" w:rsidRPr="00BA4BB4">
              <w:rPr>
                <w:rFonts w:asciiTheme="minorHAnsi" w:hAnsiTheme="minorHAnsi" w:cstheme="minorHAnsi"/>
                <w:noProof/>
                <w:sz w:val="22"/>
                <w:szCs w:val="22"/>
              </w:rPr>
              <w:t xml:space="preserve"> </w:t>
            </w:r>
            <w:r w:rsidR="00FE7412">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Moderate systems for documenting, storing, and </w:t>
            </w:r>
            <w:r w:rsidR="004877E9" w:rsidRPr="00BA4BB4">
              <w:rPr>
                <w:rFonts w:asciiTheme="minorHAnsi" w:hAnsiTheme="minorHAnsi" w:cstheme="minorHAnsi"/>
                <w:noProof/>
                <w:sz w:val="22"/>
                <w:szCs w:val="22"/>
              </w:rPr>
              <w:t>disseminating</w:t>
            </w:r>
            <w:r w:rsidR="004877E9">
              <w:rPr>
                <w:rFonts w:asciiTheme="minorHAnsi" w:hAnsiTheme="minorHAnsi" w:cstheme="minorHAnsi"/>
                <w:noProof/>
                <w:sz w:val="22"/>
                <w:szCs w:val="22"/>
              </w:rPr>
              <w:t xml:space="preserve"> (internal and external) climate</w:t>
            </w:r>
            <w:r w:rsidR="004877E9"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change program knowledge</w:t>
            </w:r>
          </w:p>
          <w:p w:rsidR="00D940EB" w:rsidRPr="00BA4BB4" w:rsidRDefault="00742DE3"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r w:rsidR="00E27066">
              <w:rPr>
                <w:rFonts w:asciiTheme="minorHAnsi" w:hAnsiTheme="minorHAnsi" w:cstheme="minorHAnsi"/>
                <w:noProof/>
                <w:sz w:val="22"/>
                <w:szCs w:val="22"/>
              </w:rPr>
              <w:t xml:space="preserve"> occasionally analyzed, </w:t>
            </w:r>
            <w:r>
              <w:rPr>
                <w:rFonts w:asciiTheme="minorHAnsi" w:hAnsiTheme="minorHAnsi" w:cstheme="minorHAnsi"/>
                <w:noProof/>
                <w:sz w:val="22"/>
                <w:szCs w:val="22"/>
              </w:rPr>
              <w:t>shared</w:t>
            </w:r>
            <w:r w:rsidR="00D940EB" w:rsidRPr="00BA4BB4">
              <w:rPr>
                <w:rFonts w:asciiTheme="minorHAnsi" w:hAnsiTheme="minorHAnsi" w:cstheme="minorHAnsi"/>
                <w:noProof/>
                <w:sz w:val="22"/>
                <w:szCs w:val="22"/>
              </w:rPr>
              <w:t xml:space="preserve"> </w:t>
            </w:r>
            <w:r w:rsidR="00E27066">
              <w:rPr>
                <w:rFonts w:asciiTheme="minorHAnsi" w:hAnsiTheme="minorHAnsi" w:cstheme="minorHAnsi"/>
                <w:noProof/>
                <w:sz w:val="22"/>
                <w:szCs w:val="22"/>
              </w:rPr>
              <w:t xml:space="preserve">and applied </w:t>
            </w:r>
            <w:r w:rsidR="00D940EB" w:rsidRPr="00BA4BB4">
              <w:rPr>
                <w:rFonts w:asciiTheme="minorHAnsi" w:hAnsiTheme="minorHAnsi" w:cstheme="minorHAnsi"/>
                <w:noProof/>
                <w:sz w:val="22"/>
                <w:szCs w:val="22"/>
              </w:rPr>
              <w:t>through a regular process</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Occasionally participates in </w:t>
            </w:r>
            <w:r w:rsidR="0063511A">
              <w:rPr>
                <w:rFonts w:asciiTheme="minorHAnsi" w:hAnsiTheme="minorHAnsi" w:cstheme="minorHAnsi"/>
                <w:noProof/>
                <w:sz w:val="22"/>
                <w:szCs w:val="22"/>
              </w:rPr>
              <w:t xml:space="preserve">climate change related </w:t>
            </w:r>
            <w:r w:rsidRPr="00BA4BB4">
              <w:rPr>
                <w:rFonts w:asciiTheme="minorHAnsi" w:hAnsiTheme="minorHAnsi" w:cstheme="minorHAnsi"/>
                <w:noProof/>
                <w:sz w:val="22"/>
                <w:szCs w:val="22"/>
              </w:rPr>
              <w:t>knowledge sharing networks</w:t>
            </w:r>
          </w:p>
          <w:p w:rsidR="00D940EB" w:rsidRPr="00BA4BB4" w:rsidRDefault="00D940EB" w:rsidP="00DE26B7">
            <w:pPr>
              <w:autoSpaceDE w:val="0"/>
              <w:autoSpaceDN w:val="0"/>
              <w:adjustRightInd w:val="0"/>
              <w:rPr>
                <w:rFonts w:cstheme="minorHAnsi"/>
                <w:noProof/>
              </w:rPr>
            </w:pPr>
          </w:p>
        </w:tc>
        <w:tc>
          <w:tcPr>
            <w:tcW w:w="1106" w:type="pct"/>
            <w:shd w:val="clear" w:color="auto" w:fill="auto"/>
          </w:tcPr>
          <w:p w:rsidR="00D940EB" w:rsidRPr="00BA4BB4" w:rsidRDefault="00E27066"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Effectively identifies</w:t>
            </w:r>
            <w:r w:rsidR="00D940EB" w:rsidRPr="00BA4BB4">
              <w:rPr>
                <w:rFonts w:asciiTheme="minorHAnsi" w:hAnsiTheme="minorHAnsi" w:cstheme="minorHAnsi"/>
                <w:noProof/>
                <w:sz w:val="22"/>
                <w:szCs w:val="22"/>
              </w:rPr>
              <w:t xml:space="preserve"> </w:t>
            </w:r>
            <w:r w:rsidR="00FE7412">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Sufficient systems for documenting, storing, and </w:t>
            </w:r>
            <w:r w:rsidR="004877E9" w:rsidRPr="00BA4BB4">
              <w:rPr>
                <w:rFonts w:asciiTheme="minorHAnsi" w:hAnsiTheme="minorHAnsi" w:cstheme="minorHAnsi"/>
                <w:noProof/>
                <w:sz w:val="22"/>
                <w:szCs w:val="22"/>
              </w:rPr>
              <w:t>disseminating</w:t>
            </w:r>
            <w:r w:rsidR="004877E9">
              <w:rPr>
                <w:rFonts w:asciiTheme="minorHAnsi" w:hAnsiTheme="minorHAnsi" w:cstheme="minorHAnsi"/>
                <w:noProof/>
                <w:sz w:val="22"/>
                <w:szCs w:val="22"/>
              </w:rPr>
              <w:t xml:space="preserve"> (internal and external) climate</w:t>
            </w:r>
            <w:r w:rsidR="004877E9" w:rsidRPr="00BA4BB4">
              <w:rPr>
                <w:rFonts w:asciiTheme="minorHAnsi" w:hAnsiTheme="minorHAnsi" w:cstheme="minorHAnsi"/>
                <w:noProof/>
                <w:sz w:val="22"/>
                <w:szCs w:val="22"/>
              </w:rPr>
              <w:t xml:space="preserve"> </w:t>
            </w:r>
            <w:r w:rsidRPr="00BA4BB4">
              <w:rPr>
                <w:rFonts w:asciiTheme="minorHAnsi" w:hAnsiTheme="minorHAnsi" w:cstheme="minorHAnsi"/>
                <w:noProof/>
                <w:sz w:val="22"/>
                <w:szCs w:val="22"/>
              </w:rPr>
              <w:t>change program knowledge</w:t>
            </w:r>
          </w:p>
          <w:p w:rsidR="00D940EB" w:rsidRPr="00BA4BB4" w:rsidRDefault="00742DE3" w:rsidP="00DE26B7">
            <w:pPr>
              <w:pStyle w:val="ListParagraph"/>
              <w:numPr>
                <w:ilvl w:val="0"/>
                <w:numId w:val="20"/>
              </w:numPr>
              <w:autoSpaceDE w:val="0"/>
              <w:autoSpaceDN w:val="0"/>
              <w:adjustRightInd w:val="0"/>
              <w:rPr>
                <w:rFonts w:asciiTheme="minorHAnsi" w:hAnsiTheme="minorHAnsi" w:cstheme="minorHAnsi"/>
                <w:noProof/>
                <w:sz w:val="22"/>
                <w:szCs w:val="22"/>
              </w:rPr>
            </w:pPr>
            <w:r>
              <w:rPr>
                <w:rFonts w:asciiTheme="minorHAnsi" w:hAnsiTheme="minorHAnsi" w:cstheme="minorHAnsi"/>
                <w:noProof/>
                <w:sz w:val="22"/>
                <w:szCs w:val="22"/>
              </w:rPr>
              <w:t>Best</w:t>
            </w:r>
            <w:r w:rsidR="00D940EB" w:rsidRPr="00BA4BB4">
              <w:rPr>
                <w:rFonts w:asciiTheme="minorHAnsi" w:hAnsiTheme="minorHAnsi" w:cstheme="minorHAnsi"/>
                <w:noProof/>
                <w:sz w:val="22"/>
                <w:szCs w:val="22"/>
              </w:rPr>
              <w:t xml:space="preserve"> practices and lessons learned in climate change strategy and programming </w:t>
            </w:r>
            <w:r>
              <w:rPr>
                <w:rFonts w:asciiTheme="minorHAnsi" w:hAnsiTheme="minorHAnsi" w:cstheme="minorHAnsi"/>
                <w:noProof/>
                <w:sz w:val="22"/>
                <w:szCs w:val="22"/>
              </w:rPr>
              <w:t>are effectlively analy</w:t>
            </w:r>
            <w:r w:rsidR="00E27066">
              <w:rPr>
                <w:rFonts w:asciiTheme="minorHAnsi" w:hAnsiTheme="minorHAnsi" w:cstheme="minorHAnsi"/>
                <w:noProof/>
                <w:sz w:val="22"/>
                <w:szCs w:val="22"/>
              </w:rPr>
              <w:t xml:space="preserve">zed, </w:t>
            </w:r>
            <w:r>
              <w:rPr>
                <w:rFonts w:asciiTheme="minorHAnsi" w:hAnsiTheme="minorHAnsi" w:cstheme="minorHAnsi"/>
                <w:noProof/>
                <w:sz w:val="22"/>
                <w:szCs w:val="22"/>
              </w:rPr>
              <w:t>shared</w:t>
            </w:r>
            <w:r w:rsidR="00E27066">
              <w:rPr>
                <w:rFonts w:asciiTheme="minorHAnsi" w:hAnsiTheme="minorHAnsi" w:cstheme="minorHAnsi"/>
                <w:noProof/>
                <w:sz w:val="22"/>
                <w:szCs w:val="22"/>
              </w:rPr>
              <w:t>, and applied</w:t>
            </w:r>
            <w:r>
              <w:rPr>
                <w:rFonts w:asciiTheme="minorHAnsi" w:hAnsiTheme="minorHAnsi" w:cstheme="minorHAnsi"/>
                <w:noProof/>
                <w:sz w:val="22"/>
                <w:szCs w:val="22"/>
              </w:rPr>
              <w:t xml:space="preserve"> </w:t>
            </w:r>
            <w:r w:rsidR="00D940EB" w:rsidRPr="00BA4BB4">
              <w:rPr>
                <w:rFonts w:asciiTheme="minorHAnsi" w:hAnsiTheme="minorHAnsi" w:cstheme="minorHAnsi"/>
                <w:noProof/>
                <w:sz w:val="22"/>
                <w:szCs w:val="22"/>
              </w:rPr>
              <w:t>through a regular process</w:t>
            </w:r>
          </w:p>
          <w:p w:rsidR="00D940EB" w:rsidRPr="00BA4BB4" w:rsidRDefault="00D940EB" w:rsidP="00DE26B7">
            <w:pPr>
              <w:pStyle w:val="ListParagraph"/>
              <w:numPr>
                <w:ilvl w:val="0"/>
                <w:numId w:val="20"/>
              </w:numPr>
              <w:autoSpaceDE w:val="0"/>
              <w:autoSpaceDN w:val="0"/>
              <w:adjustRightInd w:val="0"/>
              <w:rPr>
                <w:rFonts w:asciiTheme="minorHAnsi" w:hAnsiTheme="minorHAnsi" w:cstheme="minorHAnsi"/>
                <w:noProof/>
                <w:sz w:val="22"/>
                <w:szCs w:val="22"/>
              </w:rPr>
            </w:pPr>
            <w:r w:rsidRPr="00BA4BB4">
              <w:rPr>
                <w:rFonts w:asciiTheme="minorHAnsi" w:hAnsiTheme="minorHAnsi" w:cstheme="minorHAnsi"/>
                <w:noProof/>
                <w:sz w:val="22"/>
                <w:szCs w:val="22"/>
              </w:rPr>
              <w:t xml:space="preserve">Frequently and routinely participate in </w:t>
            </w:r>
            <w:r w:rsidR="0063511A">
              <w:rPr>
                <w:rFonts w:asciiTheme="minorHAnsi" w:hAnsiTheme="minorHAnsi" w:cstheme="minorHAnsi"/>
                <w:noProof/>
                <w:sz w:val="22"/>
                <w:szCs w:val="22"/>
              </w:rPr>
              <w:t xml:space="preserve">climate change related </w:t>
            </w:r>
            <w:r w:rsidRPr="00BA4BB4">
              <w:rPr>
                <w:rFonts w:asciiTheme="minorHAnsi" w:hAnsiTheme="minorHAnsi" w:cstheme="minorHAnsi"/>
                <w:noProof/>
                <w:sz w:val="22"/>
                <w:szCs w:val="22"/>
              </w:rPr>
              <w:t>knowledge sharing networks</w:t>
            </w:r>
          </w:p>
        </w:tc>
      </w:tr>
    </w:tbl>
    <w:p w:rsidR="00C17CB9" w:rsidRDefault="00C17CB9"/>
    <w:p w:rsidR="00CB1848" w:rsidRDefault="00CB18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6545"/>
        <w:gridCol w:w="7941"/>
      </w:tblGrid>
      <w:tr w:rsidR="00D940EB" w:rsidRPr="00BA4BB4" w:rsidTr="00DE26B7">
        <w:trPr>
          <w:trHeight w:val="305"/>
        </w:trPr>
        <w:tc>
          <w:tcPr>
            <w:tcW w:w="2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40EB" w:rsidRPr="00572D19" w:rsidRDefault="00DE26B7" w:rsidP="00DE26B7">
            <w:pPr>
              <w:autoSpaceDE w:val="0"/>
              <w:autoSpaceDN w:val="0"/>
              <w:adjustRightInd w:val="0"/>
              <w:spacing w:after="0"/>
              <w:rPr>
                <w:rFonts w:cstheme="minorHAnsi"/>
                <w:b/>
                <w:noProof/>
              </w:rPr>
            </w:pPr>
            <w:r>
              <w:rPr>
                <w:rFonts w:cstheme="minorHAnsi"/>
                <w:b/>
                <w:noProof/>
              </w:rPr>
              <w:lastRenderedPageBreak/>
              <w:t>Sub-section 5.3</w:t>
            </w:r>
            <w:r w:rsidR="00572D19">
              <w:rPr>
                <w:rFonts w:cstheme="minorHAnsi"/>
                <w:b/>
                <w:noProof/>
              </w:rPr>
              <w:t>: Knowledge Management</w:t>
            </w:r>
          </w:p>
        </w:tc>
        <w:tc>
          <w:tcPr>
            <w:tcW w:w="274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0EB" w:rsidRPr="00BA4BB4" w:rsidRDefault="00A559EC" w:rsidP="00DE26B7">
            <w:pPr>
              <w:autoSpaceDE w:val="0"/>
              <w:autoSpaceDN w:val="0"/>
              <w:adjustRightInd w:val="0"/>
              <w:spacing w:after="0"/>
              <w:rPr>
                <w:rFonts w:cstheme="minorHAnsi"/>
                <w:b/>
                <w:bCs/>
                <w:lang w:val="en-GB"/>
              </w:rPr>
            </w:pPr>
            <w:r>
              <w:rPr>
                <w:rFonts w:cstheme="minorHAnsi"/>
                <w:b/>
                <w:bCs/>
              </w:rPr>
              <w:t>Notes/Sources of Evidence</w:t>
            </w:r>
          </w:p>
        </w:tc>
      </w:tr>
      <w:tr w:rsidR="00D940EB" w:rsidRPr="00BA4BB4" w:rsidTr="00DE26B7">
        <w:tc>
          <w:tcPr>
            <w:tcW w:w="2259" w:type="pct"/>
            <w:tcBorders>
              <w:top w:val="single" w:sz="4" w:space="0" w:color="auto"/>
              <w:left w:val="single" w:sz="4" w:space="0" w:color="auto"/>
              <w:bottom w:val="single" w:sz="4" w:space="0" w:color="auto"/>
              <w:right w:val="single" w:sz="4" w:space="0" w:color="auto"/>
            </w:tcBorders>
          </w:tcPr>
          <w:p w:rsidR="00D940EB" w:rsidRPr="00BA4BB4" w:rsidRDefault="00DE26B7" w:rsidP="0068333C">
            <w:pPr>
              <w:autoSpaceDE w:val="0"/>
              <w:autoSpaceDN w:val="0"/>
              <w:adjustRightInd w:val="0"/>
              <w:spacing w:after="0"/>
              <w:rPr>
                <w:rFonts w:cstheme="minorHAnsi"/>
              </w:rPr>
            </w:pPr>
            <w:r>
              <w:rPr>
                <w:rFonts w:cstheme="minorHAnsi"/>
              </w:rPr>
              <w:t>1</w:t>
            </w:r>
            <w:r w:rsidR="00D940EB" w:rsidRPr="00BA4BB4">
              <w:rPr>
                <w:rFonts w:cstheme="minorHAnsi"/>
              </w:rPr>
              <w:t>. How does the organization identify good climate change practices?</w:t>
            </w:r>
            <w:r w:rsidR="0068333C">
              <w:rPr>
                <w:rFonts w:cstheme="minorHAnsi"/>
              </w:rPr>
              <w:t xml:space="preserve"> Is there a </w:t>
            </w:r>
            <w:r w:rsidR="00FC1367">
              <w:rPr>
                <w:rFonts w:cstheme="minorHAnsi"/>
              </w:rPr>
              <w:t xml:space="preserve">systematic or formal </w:t>
            </w:r>
            <w:r w:rsidR="0068333C">
              <w:rPr>
                <w:rFonts w:cstheme="minorHAnsi"/>
              </w:rPr>
              <w:t xml:space="preserve">process in place? </w:t>
            </w:r>
            <w:r w:rsidR="00FC1367">
              <w:rPr>
                <w:rFonts w:cstheme="minorHAnsi"/>
              </w:rPr>
              <w:t xml:space="preserve">How does it work? </w:t>
            </w:r>
            <w:r w:rsidR="0068333C">
              <w:rPr>
                <w:rFonts w:cstheme="minorHAnsi"/>
              </w:rPr>
              <w:t xml:space="preserve">When was that process put in place? How closely is the process followed? </w:t>
            </w:r>
            <w:r w:rsidR="00D940EB" w:rsidRPr="00BA4BB4">
              <w:rPr>
                <w:rFonts w:cstheme="minorHAnsi"/>
              </w:rPr>
              <w:t>What are the most important sources of learning?</w:t>
            </w:r>
          </w:p>
        </w:tc>
        <w:tc>
          <w:tcPr>
            <w:tcW w:w="2741" w:type="pct"/>
            <w:tcBorders>
              <w:top w:val="single" w:sz="4" w:space="0" w:color="auto"/>
              <w:left w:val="single" w:sz="4" w:space="0" w:color="auto"/>
              <w:bottom w:val="single" w:sz="4" w:space="0" w:color="auto"/>
              <w:right w:val="single" w:sz="4" w:space="0" w:color="auto"/>
            </w:tcBorders>
          </w:tcPr>
          <w:p w:rsidR="00D940EB" w:rsidRPr="00BA4BB4" w:rsidRDefault="00D940EB" w:rsidP="00DE26B7">
            <w:pPr>
              <w:autoSpaceDE w:val="0"/>
              <w:autoSpaceDN w:val="0"/>
              <w:adjustRightInd w:val="0"/>
              <w:spacing w:after="0"/>
              <w:rPr>
                <w:rFonts w:cstheme="minorHAnsi"/>
                <w:b/>
                <w:bCs/>
                <w:lang w:val="en-GB"/>
              </w:rPr>
            </w:pPr>
          </w:p>
        </w:tc>
      </w:tr>
      <w:tr w:rsidR="00D940EB" w:rsidRPr="00BA4BB4" w:rsidTr="00DE26B7">
        <w:tc>
          <w:tcPr>
            <w:tcW w:w="2259" w:type="pct"/>
            <w:tcBorders>
              <w:top w:val="single" w:sz="4" w:space="0" w:color="auto"/>
              <w:left w:val="single" w:sz="4" w:space="0" w:color="auto"/>
              <w:bottom w:val="single" w:sz="4" w:space="0" w:color="auto"/>
              <w:right w:val="single" w:sz="4" w:space="0" w:color="auto"/>
            </w:tcBorders>
          </w:tcPr>
          <w:p w:rsidR="00D940EB" w:rsidRPr="00BA4BB4" w:rsidRDefault="00DE26B7" w:rsidP="00236379">
            <w:pPr>
              <w:autoSpaceDE w:val="0"/>
              <w:autoSpaceDN w:val="0"/>
              <w:adjustRightInd w:val="0"/>
              <w:spacing w:after="0"/>
              <w:rPr>
                <w:rFonts w:cstheme="minorHAnsi"/>
              </w:rPr>
            </w:pPr>
            <w:r>
              <w:rPr>
                <w:rFonts w:cstheme="minorHAnsi"/>
              </w:rPr>
              <w:t>2</w:t>
            </w:r>
            <w:r w:rsidR="00D940EB" w:rsidRPr="00BA4BB4">
              <w:rPr>
                <w:rFonts w:cstheme="minorHAnsi"/>
              </w:rPr>
              <w:t xml:space="preserve">. </w:t>
            </w:r>
            <w:r w:rsidR="0068333C">
              <w:rPr>
                <w:rFonts w:cstheme="minorHAnsi"/>
              </w:rPr>
              <w:t xml:space="preserve">What is the organization’s system for documenting, storing, and </w:t>
            </w:r>
            <w:r w:rsidR="00236379">
              <w:rPr>
                <w:rFonts w:cstheme="minorHAnsi"/>
              </w:rPr>
              <w:t>disseminating</w:t>
            </w:r>
            <w:r w:rsidR="0068333C">
              <w:rPr>
                <w:rFonts w:cstheme="minorHAnsi"/>
              </w:rPr>
              <w:t xml:space="preserve"> climate change knowledge? </w:t>
            </w:r>
            <w:r w:rsidR="00FC1367">
              <w:rPr>
                <w:rFonts w:cstheme="minorHAnsi"/>
              </w:rPr>
              <w:t>Is knowledge accessible</w:t>
            </w:r>
            <w:r w:rsidR="004877E9">
              <w:rPr>
                <w:rFonts w:cstheme="minorHAnsi"/>
              </w:rPr>
              <w:t xml:space="preserve"> internally and externally? </w:t>
            </w:r>
            <w:r w:rsidR="00236379">
              <w:rPr>
                <w:rFonts w:cstheme="minorHAnsi"/>
              </w:rPr>
              <w:t>How well do</w:t>
            </w:r>
            <w:r w:rsidR="00D940EB" w:rsidRPr="00BA4BB4">
              <w:rPr>
                <w:rFonts w:cstheme="minorHAnsi"/>
              </w:rPr>
              <w:t xml:space="preserve"> these systems work? </w:t>
            </w:r>
            <w:r w:rsidR="0068333C">
              <w:rPr>
                <w:rFonts w:cstheme="minorHAnsi"/>
              </w:rPr>
              <w:t>How have</w:t>
            </w:r>
            <w:r>
              <w:rPr>
                <w:rFonts w:cstheme="minorHAnsi"/>
              </w:rPr>
              <w:t xml:space="preserve"> the relevant stakeholders been mapped? </w:t>
            </w:r>
            <w:r w:rsidR="00D940EB" w:rsidRPr="00BA4BB4">
              <w:rPr>
                <w:rFonts w:cstheme="minorHAnsi"/>
              </w:rPr>
              <w:t>Who are the users of this information?</w:t>
            </w:r>
            <w:r w:rsidR="00B6766D">
              <w:rPr>
                <w:rFonts w:cstheme="minorHAnsi"/>
              </w:rPr>
              <w:t xml:space="preserve"> Do you have evidence of this use?</w:t>
            </w:r>
          </w:p>
        </w:tc>
        <w:tc>
          <w:tcPr>
            <w:tcW w:w="2741" w:type="pct"/>
            <w:tcBorders>
              <w:top w:val="single" w:sz="4" w:space="0" w:color="auto"/>
              <w:left w:val="single" w:sz="4" w:space="0" w:color="auto"/>
              <w:bottom w:val="single" w:sz="4" w:space="0" w:color="auto"/>
              <w:right w:val="single" w:sz="4" w:space="0" w:color="auto"/>
            </w:tcBorders>
          </w:tcPr>
          <w:p w:rsidR="00D940EB" w:rsidRPr="00BA4BB4" w:rsidRDefault="00D940EB" w:rsidP="00DE26B7">
            <w:pPr>
              <w:autoSpaceDE w:val="0"/>
              <w:autoSpaceDN w:val="0"/>
              <w:adjustRightInd w:val="0"/>
              <w:spacing w:after="0"/>
              <w:rPr>
                <w:rFonts w:cstheme="minorHAnsi"/>
                <w:b/>
                <w:bCs/>
                <w:lang w:val="en-GB"/>
              </w:rPr>
            </w:pPr>
          </w:p>
        </w:tc>
      </w:tr>
      <w:tr w:rsidR="00D940EB" w:rsidRPr="00BA4BB4" w:rsidTr="00DE26B7">
        <w:tc>
          <w:tcPr>
            <w:tcW w:w="2259" w:type="pct"/>
            <w:tcBorders>
              <w:top w:val="single" w:sz="4" w:space="0" w:color="auto"/>
              <w:left w:val="single" w:sz="4" w:space="0" w:color="auto"/>
              <w:bottom w:val="single" w:sz="4" w:space="0" w:color="auto"/>
              <w:right w:val="single" w:sz="4" w:space="0" w:color="auto"/>
            </w:tcBorders>
          </w:tcPr>
          <w:p w:rsidR="00D940EB" w:rsidRPr="00BA4BB4" w:rsidRDefault="00DE26B7" w:rsidP="00DE26B7">
            <w:pPr>
              <w:autoSpaceDE w:val="0"/>
              <w:autoSpaceDN w:val="0"/>
              <w:adjustRightInd w:val="0"/>
              <w:spacing w:after="0"/>
              <w:rPr>
                <w:rFonts w:cstheme="minorHAnsi"/>
              </w:rPr>
            </w:pPr>
            <w:r>
              <w:rPr>
                <w:rFonts w:cstheme="minorHAnsi"/>
              </w:rPr>
              <w:t>3</w:t>
            </w:r>
            <w:r w:rsidR="00D940EB" w:rsidRPr="00BA4BB4">
              <w:rPr>
                <w:rFonts w:cstheme="minorHAnsi"/>
              </w:rPr>
              <w:t xml:space="preserve">. </w:t>
            </w:r>
            <w:r>
              <w:rPr>
                <w:rFonts w:cstheme="minorHAnsi"/>
              </w:rPr>
              <w:t>To what extent d</w:t>
            </w:r>
            <w:r w:rsidR="00D940EB" w:rsidRPr="00BA4BB4">
              <w:rPr>
                <w:rFonts w:cstheme="minorHAnsi"/>
              </w:rPr>
              <w:t>oes the organization have a regular internal process for sharing and thinking about good practices and lessons learned with regard to climate change? If so, how often is this done?</w:t>
            </w:r>
          </w:p>
        </w:tc>
        <w:tc>
          <w:tcPr>
            <w:tcW w:w="2741" w:type="pct"/>
            <w:tcBorders>
              <w:top w:val="single" w:sz="4" w:space="0" w:color="auto"/>
              <w:left w:val="single" w:sz="4" w:space="0" w:color="auto"/>
              <w:bottom w:val="single" w:sz="4" w:space="0" w:color="auto"/>
              <w:right w:val="single" w:sz="4" w:space="0" w:color="auto"/>
            </w:tcBorders>
          </w:tcPr>
          <w:p w:rsidR="00D940EB" w:rsidRPr="00BA4BB4" w:rsidRDefault="00D940EB" w:rsidP="00DE26B7">
            <w:pPr>
              <w:autoSpaceDE w:val="0"/>
              <w:autoSpaceDN w:val="0"/>
              <w:adjustRightInd w:val="0"/>
              <w:spacing w:after="0"/>
              <w:rPr>
                <w:rFonts w:cstheme="minorHAnsi"/>
                <w:b/>
                <w:bCs/>
                <w:lang w:val="en-GB"/>
              </w:rPr>
            </w:pPr>
          </w:p>
        </w:tc>
      </w:tr>
      <w:tr w:rsidR="00D940EB" w:rsidRPr="00BA4BB4" w:rsidTr="00DE26B7">
        <w:tc>
          <w:tcPr>
            <w:tcW w:w="2259" w:type="pct"/>
            <w:tcBorders>
              <w:top w:val="single" w:sz="4" w:space="0" w:color="auto"/>
              <w:left w:val="single" w:sz="4" w:space="0" w:color="auto"/>
              <w:bottom w:val="single" w:sz="4" w:space="0" w:color="auto"/>
              <w:right w:val="single" w:sz="4" w:space="0" w:color="auto"/>
            </w:tcBorders>
          </w:tcPr>
          <w:p w:rsidR="00D940EB" w:rsidRPr="00BA4BB4" w:rsidRDefault="00DE26B7" w:rsidP="00DE26B7">
            <w:pPr>
              <w:autoSpaceDE w:val="0"/>
              <w:autoSpaceDN w:val="0"/>
              <w:adjustRightInd w:val="0"/>
              <w:spacing w:after="0"/>
              <w:rPr>
                <w:rFonts w:cstheme="minorHAnsi"/>
              </w:rPr>
            </w:pPr>
            <w:r>
              <w:rPr>
                <w:rFonts w:cstheme="minorHAnsi"/>
              </w:rPr>
              <w:t>4</w:t>
            </w:r>
            <w:r w:rsidR="00D940EB" w:rsidRPr="00BA4BB4">
              <w:rPr>
                <w:rFonts w:cstheme="minorHAnsi"/>
              </w:rPr>
              <w:t xml:space="preserve">. </w:t>
            </w:r>
            <w:r w:rsidR="007951B5">
              <w:rPr>
                <w:rFonts w:cstheme="minorHAnsi"/>
              </w:rPr>
              <w:t>To what extent d</w:t>
            </w:r>
            <w:r w:rsidR="00D940EB" w:rsidRPr="00BA4BB4">
              <w:rPr>
                <w:rFonts w:cstheme="minorHAnsi"/>
              </w:rPr>
              <w:t>oes the organization participate in discussions with counterparts and beneficiaries on climate change approaches, lessons learned, and good practices? If so, how often? Have these discussions been mutually beneficial? Why or why not?</w:t>
            </w:r>
          </w:p>
        </w:tc>
        <w:tc>
          <w:tcPr>
            <w:tcW w:w="2741" w:type="pct"/>
            <w:tcBorders>
              <w:top w:val="single" w:sz="4" w:space="0" w:color="auto"/>
              <w:left w:val="single" w:sz="4" w:space="0" w:color="auto"/>
              <w:bottom w:val="single" w:sz="4" w:space="0" w:color="auto"/>
              <w:right w:val="single" w:sz="4" w:space="0" w:color="auto"/>
            </w:tcBorders>
          </w:tcPr>
          <w:p w:rsidR="00D940EB" w:rsidRPr="00BA4BB4" w:rsidRDefault="00D940EB" w:rsidP="00DE26B7">
            <w:pPr>
              <w:autoSpaceDE w:val="0"/>
              <w:autoSpaceDN w:val="0"/>
              <w:adjustRightInd w:val="0"/>
              <w:spacing w:after="0"/>
              <w:rPr>
                <w:rFonts w:cstheme="minorHAnsi"/>
                <w:b/>
                <w:bCs/>
                <w:lang w:val="en-GB"/>
              </w:rPr>
            </w:pPr>
          </w:p>
        </w:tc>
      </w:tr>
    </w:tbl>
    <w:p w:rsidR="00C931F9" w:rsidRPr="00BA4BB4" w:rsidRDefault="00C931F9" w:rsidP="006015D1">
      <w:pPr>
        <w:rPr>
          <w:rFonts w:cstheme="minorHAnsi"/>
        </w:rPr>
      </w:pPr>
    </w:p>
    <w:p w:rsidR="00C931F9" w:rsidRPr="00BA4BB4" w:rsidRDefault="00C931F9">
      <w:pPr>
        <w:rPr>
          <w:rFonts w:cstheme="minorHAnsi"/>
        </w:rPr>
      </w:pPr>
      <w:r w:rsidRPr="00BA4BB4">
        <w:rPr>
          <w:rFonts w:cstheme="minorHAnsi"/>
        </w:rPr>
        <w:br w:type="page"/>
      </w:r>
    </w:p>
    <w:p w:rsidR="006015D1" w:rsidRPr="00BA4BB4" w:rsidRDefault="00A41F54" w:rsidP="00C931F9">
      <w:pPr>
        <w:pStyle w:val="Heading1"/>
        <w:rPr>
          <w:rFonts w:asciiTheme="minorHAnsi" w:hAnsiTheme="minorHAnsi" w:cstheme="minorHAnsi"/>
        </w:rPr>
      </w:pPr>
      <w:bookmarkStart w:id="18" w:name="_Toc455756608"/>
      <w:r w:rsidRPr="00BA4BB4">
        <w:rPr>
          <w:rFonts w:asciiTheme="minorHAnsi" w:hAnsiTheme="minorHAnsi" w:cstheme="minorHAnsi"/>
        </w:rPr>
        <w:lastRenderedPageBreak/>
        <w:t xml:space="preserve">GCC </w:t>
      </w:r>
      <w:r w:rsidR="0056570D">
        <w:rPr>
          <w:rFonts w:asciiTheme="minorHAnsi" w:hAnsiTheme="minorHAnsi" w:cstheme="minorHAnsi"/>
        </w:rPr>
        <w:t>Institutional Capacity Assessment</w:t>
      </w:r>
      <w:r w:rsidR="00C931F9" w:rsidRPr="00BA4BB4">
        <w:rPr>
          <w:rFonts w:asciiTheme="minorHAnsi" w:hAnsiTheme="minorHAnsi" w:cstheme="minorHAnsi"/>
        </w:rPr>
        <w:t xml:space="preserve"> Score Sheet</w:t>
      </w:r>
      <w:bookmarkEnd w:id="18"/>
    </w:p>
    <w:tbl>
      <w:tblPr>
        <w:tblW w:w="5000" w:type="pct"/>
        <w:tblCellMar>
          <w:top w:w="115" w:type="dxa"/>
          <w:left w:w="115" w:type="dxa"/>
          <w:bottom w:w="115" w:type="dxa"/>
          <w:right w:w="115" w:type="dxa"/>
        </w:tblCellMar>
        <w:tblLook w:val="04A0" w:firstRow="1" w:lastRow="0" w:firstColumn="1" w:lastColumn="0" w:noHBand="0" w:noVBand="1"/>
      </w:tblPr>
      <w:tblGrid>
        <w:gridCol w:w="4796"/>
        <w:gridCol w:w="5726"/>
        <w:gridCol w:w="1372"/>
        <w:gridCol w:w="1372"/>
        <w:gridCol w:w="1364"/>
      </w:tblGrid>
      <w:tr w:rsidR="00C931F9" w:rsidRPr="00BA4BB4" w:rsidTr="00DD176B">
        <w:trPr>
          <w:trHeight w:val="882"/>
        </w:trPr>
        <w:tc>
          <w:tcPr>
            <w:tcW w:w="1639" w:type="pct"/>
            <w:tcBorders>
              <w:top w:val="single" w:sz="8" w:space="0" w:color="auto"/>
              <w:left w:val="single" w:sz="8" w:space="0" w:color="auto"/>
              <w:bottom w:val="nil"/>
              <w:right w:val="single" w:sz="8" w:space="0" w:color="auto"/>
            </w:tcBorders>
            <w:shd w:val="clear" w:color="auto" w:fill="E5DFEC"/>
            <w:vAlign w:val="center"/>
            <w:hideMark/>
          </w:tcPr>
          <w:p w:rsidR="00C931F9" w:rsidRPr="00BA4BB4" w:rsidRDefault="00C931F9" w:rsidP="00A3702D">
            <w:pPr>
              <w:spacing w:after="0"/>
              <w:rPr>
                <w:rFonts w:cstheme="minorHAnsi"/>
                <w:b/>
                <w:bCs/>
                <w:color w:val="000000"/>
              </w:rPr>
            </w:pPr>
            <w:r w:rsidRPr="00BA4BB4">
              <w:rPr>
                <w:rFonts w:cstheme="minorHAnsi"/>
                <w:b/>
                <w:bCs/>
                <w:color w:val="000000"/>
              </w:rPr>
              <w:t>Section</w:t>
            </w:r>
          </w:p>
        </w:tc>
        <w:tc>
          <w:tcPr>
            <w:tcW w:w="1957" w:type="pct"/>
            <w:tcBorders>
              <w:top w:val="single" w:sz="8" w:space="0" w:color="auto"/>
              <w:left w:val="nil"/>
              <w:bottom w:val="nil"/>
              <w:right w:val="single" w:sz="8" w:space="0" w:color="auto"/>
            </w:tcBorders>
            <w:shd w:val="clear" w:color="auto" w:fill="E5DFEC"/>
            <w:vAlign w:val="center"/>
            <w:hideMark/>
          </w:tcPr>
          <w:p w:rsidR="00C931F9" w:rsidRPr="00BA4BB4" w:rsidRDefault="00C931F9" w:rsidP="00A3702D">
            <w:pPr>
              <w:spacing w:after="0"/>
              <w:rPr>
                <w:rFonts w:cstheme="minorHAnsi"/>
                <w:b/>
                <w:bCs/>
                <w:color w:val="000000"/>
              </w:rPr>
            </w:pPr>
            <w:r w:rsidRPr="00BA4BB4">
              <w:rPr>
                <w:rFonts w:cstheme="minorHAnsi"/>
                <w:b/>
                <w:bCs/>
                <w:color w:val="000000"/>
              </w:rPr>
              <w:t>Sub-Section</w:t>
            </w:r>
          </w:p>
        </w:tc>
        <w:tc>
          <w:tcPr>
            <w:tcW w:w="469" w:type="pct"/>
            <w:tcBorders>
              <w:top w:val="single" w:sz="8" w:space="0" w:color="auto"/>
              <w:left w:val="nil"/>
              <w:bottom w:val="nil"/>
              <w:right w:val="single" w:sz="8" w:space="0" w:color="auto"/>
            </w:tcBorders>
            <w:shd w:val="clear" w:color="auto" w:fill="DBE5F1"/>
            <w:vAlign w:val="center"/>
            <w:hideMark/>
          </w:tcPr>
          <w:p w:rsidR="00C931F9" w:rsidRPr="00BA4BB4" w:rsidRDefault="00C931F9" w:rsidP="00DD176B">
            <w:pPr>
              <w:spacing w:after="0"/>
              <w:jc w:val="center"/>
              <w:rPr>
                <w:rFonts w:cstheme="minorHAnsi"/>
                <w:b/>
                <w:bCs/>
                <w:color w:val="000000"/>
              </w:rPr>
            </w:pPr>
            <w:r w:rsidRPr="00BA4BB4">
              <w:rPr>
                <w:rFonts w:cstheme="minorHAnsi"/>
                <w:b/>
                <w:bCs/>
                <w:color w:val="000000"/>
              </w:rPr>
              <w:t xml:space="preserve">Scores:  </w:t>
            </w:r>
            <w:r w:rsidR="00A914F2">
              <w:rPr>
                <w:rFonts w:cstheme="minorHAnsi"/>
                <w:b/>
                <w:bCs/>
                <w:color w:val="000000"/>
              </w:rPr>
              <w:t xml:space="preserve">GCC Assess. </w:t>
            </w:r>
            <w:r w:rsidRPr="00BA4BB4">
              <w:rPr>
                <w:rFonts w:cstheme="minorHAnsi"/>
                <w:b/>
                <w:bCs/>
                <w:color w:val="000000"/>
              </w:rPr>
              <w:t>#1</w:t>
            </w:r>
          </w:p>
        </w:tc>
        <w:tc>
          <w:tcPr>
            <w:tcW w:w="469" w:type="pct"/>
            <w:tcBorders>
              <w:top w:val="single" w:sz="8" w:space="0" w:color="auto"/>
              <w:left w:val="nil"/>
              <w:bottom w:val="nil"/>
              <w:right w:val="single" w:sz="8" w:space="0" w:color="auto"/>
            </w:tcBorders>
            <w:shd w:val="clear" w:color="auto" w:fill="F2DBDB"/>
            <w:vAlign w:val="center"/>
            <w:hideMark/>
          </w:tcPr>
          <w:p w:rsidR="00C931F9" w:rsidRPr="00BA4BB4" w:rsidRDefault="00C931F9" w:rsidP="00DD176B">
            <w:pPr>
              <w:spacing w:after="0"/>
              <w:jc w:val="center"/>
              <w:rPr>
                <w:rFonts w:cstheme="minorHAnsi"/>
                <w:b/>
                <w:bCs/>
                <w:color w:val="000000"/>
              </w:rPr>
            </w:pPr>
            <w:r w:rsidRPr="00BA4BB4">
              <w:rPr>
                <w:rFonts w:cstheme="minorHAnsi"/>
                <w:b/>
                <w:bCs/>
                <w:color w:val="000000"/>
              </w:rPr>
              <w:t xml:space="preserve">Scores: </w:t>
            </w:r>
            <w:r w:rsidR="00A914F2">
              <w:rPr>
                <w:rFonts w:cstheme="minorHAnsi"/>
                <w:b/>
                <w:bCs/>
                <w:color w:val="000000"/>
              </w:rPr>
              <w:t>GCC Assess.</w:t>
            </w:r>
            <w:r w:rsidRPr="00BA4BB4">
              <w:rPr>
                <w:rFonts w:cstheme="minorHAnsi"/>
                <w:b/>
                <w:bCs/>
                <w:color w:val="000000"/>
              </w:rPr>
              <w:t xml:space="preserve"> #2</w:t>
            </w:r>
          </w:p>
        </w:tc>
        <w:tc>
          <w:tcPr>
            <w:tcW w:w="466" w:type="pct"/>
            <w:tcBorders>
              <w:top w:val="single" w:sz="8" w:space="0" w:color="auto"/>
              <w:left w:val="nil"/>
              <w:bottom w:val="nil"/>
              <w:right w:val="single" w:sz="8" w:space="0" w:color="auto"/>
            </w:tcBorders>
            <w:shd w:val="clear" w:color="auto" w:fill="DAEEF3"/>
            <w:vAlign w:val="center"/>
            <w:hideMark/>
          </w:tcPr>
          <w:p w:rsidR="00C931F9" w:rsidRPr="00BA4BB4" w:rsidRDefault="00C931F9" w:rsidP="00DD176B">
            <w:pPr>
              <w:spacing w:after="0"/>
              <w:jc w:val="center"/>
              <w:rPr>
                <w:rFonts w:cstheme="minorHAnsi"/>
                <w:b/>
                <w:bCs/>
                <w:color w:val="000000"/>
              </w:rPr>
            </w:pPr>
            <w:r w:rsidRPr="00BA4BB4">
              <w:rPr>
                <w:rFonts w:cstheme="minorHAnsi"/>
                <w:b/>
                <w:bCs/>
                <w:color w:val="000000"/>
              </w:rPr>
              <w:t xml:space="preserve">Scores: </w:t>
            </w:r>
            <w:r w:rsidR="00A41F54" w:rsidRPr="00BA4BB4">
              <w:rPr>
                <w:rFonts w:cstheme="minorHAnsi"/>
                <w:b/>
                <w:bCs/>
                <w:color w:val="000000"/>
              </w:rPr>
              <w:t xml:space="preserve">GCC </w:t>
            </w:r>
            <w:r w:rsidR="00A914F2">
              <w:rPr>
                <w:rFonts w:cstheme="minorHAnsi"/>
                <w:b/>
                <w:bCs/>
                <w:color w:val="000000"/>
              </w:rPr>
              <w:t>Assess.</w:t>
            </w:r>
            <w:r w:rsidRPr="00BA4BB4">
              <w:rPr>
                <w:rFonts w:cstheme="minorHAnsi"/>
                <w:b/>
                <w:bCs/>
                <w:color w:val="000000"/>
              </w:rPr>
              <w:t xml:space="preserve"> #3</w:t>
            </w:r>
          </w:p>
        </w:tc>
      </w:tr>
      <w:tr w:rsidR="003375DB" w:rsidRPr="00BA4BB4" w:rsidTr="00DD176B">
        <w:trPr>
          <w:trHeight w:val="202"/>
        </w:trPr>
        <w:tc>
          <w:tcPr>
            <w:tcW w:w="1639" w:type="pct"/>
            <w:tcBorders>
              <w:top w:val="single" w:sz="8" w:space="0" w:color="auto"/>
              <w:left w:val="single" w:sz="8" w:space="0" w:color="auto"/>
              <w:bottom w:val="nil"/>
              <w:right w:val="single" w:sz="8" w:space="0" w:color="auto"/>
            </w:tcBorders>
            <w:shd w:val="clear" w:color="auto" w:fill="E5DFEC"/>
            <w:vAlign w:val="center"/>
          </w:tcPr>
          <w:p w:rsidR="003375DB" w:rsidRPr="00BA4BB4" w:rsidRDefault="003375DB" w:rsidP="00A3702D">
            <w:pPr>
              <w:spacing w:after="0"/>
              <w:rPr>
                <w:rFonts w:cstheme="minorHAnsi"/>
                <w:b/>
                <w:bCs/>
                <w:color w:val="000000"/>
              </w:rPr>
            </w:pPr>
          </w:p>
        </w:tc>
        <w:tc>
          <w:tcPr>
            <w:tcW w:w="1957" w:type="pct"/>
            <w:tcBorders>
              <w:top w:val="single" w:sz="8" w:space="0" w:color="auto"/>
              <w:left w:val="nil"/>
              <w:bottom w:val="nil"/>
              <w:right w:val="single" w:sz="8" w:space="0" w:color="auto"/>
            </w:tcBorders>
            <w:shd w:val="clear" w:color="auto" w:fill="E5DFEC"/>
            <w:vAlign w:val="center"/>
          </w:tcPr>
          <w:p w:rsidR="003375DB" w:rsidRPr="00BA4BB4" w:rsidRDefault="003375DB" w:rsidP="00DD176B">
            <w:pPr>
              <w:spacing w:after="0"/>
              <w:jc w:val="right"/>
              <w:rPr>
                <w:rFonts w:cstheme="minorHAnsi"/>
                <w:b/>
                <w:bCs/>
                <w:color w:val="000000"/>
              </w:rPr>
            </w:pPr>
            <w:r>
              <w:rPr>
                <w:rFonts w:cstheme="minorHAnsi"/>
                <w:b/>
                <w:bCs/>
                <w:color w:val="000000"/>
              </w:rPr>
              <w:t>Date:</w:t>
            </w:r>
          </w:p>
        </w:tc>
        <w:tc>
          <w:tcPr>
            <w:tcW w:w="469" w:type="pct"/>
            <w:tcBorders>
              <w:top w:val="single" w:sz="8" w:space="0" w:color="auto"/>
              <w:left w:val="nil"/>
              <w:bottom w:val="nil"/>
              <w:right w:val="single" w:sz="8" w:space="0" w:color="auto"/>
            </w:tcBorders>
            <w:shd w:val="clear" w:color="auto" w:fill="DBE5F1"/>
            <w:vAlign w:val="center"/>
          </w:tcPr>
          <w:p w:rsidR="003375DB" w:rsidRPr="00BA4BB4" w:rsidRDefault="003375DB" w:rsidP="00DD176B">
            <w:pPr>
              <w:spacing w:after="0"/>
              <w:jc w:val="center"/>
              <w:rPr>
                <w:rFonts w:cstheme="minorHAnsi"/>
                <w:b/>
                <w:bCs/>
                <w:color w:val="000000"/>
              </w:rPr>
            </w:pPr>
          </w:p>
        </w:tc>
        <w:tc>
          <w:tcPr>
            <w:tcW w:w="469" w:type="pct"/>
            <w:tcBorders>
              <w:top w:val="single" w:sz="8" w:space="0" w:color="auto"/>
              <w:left w:val="nil"/>
              <w:bottom w:val="nil"/>
              <w:right w:val="single" w:sz="8" w:space="0" w:color="auto"/>
            </w:tcBorders>
            <w:shd w:val="clear" w:color="auto" w:fill="F2DBDB"/>
            <w:vAlign w:val="center"/>
          </w:tcPr>
          <w:p w:rsidR="003375DB" w:rsidRPr="00BA4BB4" w:rsidRDefault="003375DB" w:rsidP="00DD176B">
            <w:pPr>
              <w:spacing w:after="0"/>
              <w:jc w:val="center"/>
              <w:rPr>
                <w:rFonts w:cstheme="minorHAnsi"/>
                <w:b/>
                <w:bCs/>
                <w:color w:val="000000"/>
              </w:rPr>
            </w:pPr>
          </w:p>
        </w:tc>
        <w:tc>
          <w:tcPr>
            <w:tcW w:w="466" w:type="pct"/>
            <w:tcBorders>
              <w:top w:val="single" w:sz="8" w:space="0" w:color="auto"/>
              <w:left w:val="nil"/>
              <w:bottom w:val="nil"/>
              <w:right w:val="single" w:sz="8" w:space="0" w:color="auto"/>
            </w:tcBorders>
            <w:shd w:val="clear" w:color="auto" w:fill="DAEEF3"/>
            <w:vAlign w:val="center"/>
          </w:tcPr>
          <w:p w:rsidR="003375DB" w:rsidRPr="00BA4BB4" w:rsidRDefault="003375DB" w:rsidP="00DD176B">
            <w:pPr>
              <w:spacing w:after="0"/>
              <w:jc w:val="center"/>
              <w:rPr>
                <w:rFonts w:cstheme="minorHAnsi"/>
                <w:b/>
                <w:bCs/>
                <w:color w:val="000000"/>
              </w:rPr>
            </w:pPr>
          </w:p>
        </w:tc>
      </w:tr>
      <w:tr w:rsidR="00C931F9" w:rsidRPr="00BA4BB4" w:rsidTr="002C52ED">
        <w:trPr>
          <w:trHeight w:val="205"/>
        </w:trPr>
        <w:tc>
          <w:tcPr>
            <w:tcW w:w="1639" w:type="pct"/>
            <w:vMerge w:val="restart"/>
            <w:tcBorders>
              <w:top w:val="single" w:sz="8" w:space="0" w:color="auto"/>
              <w:left w:val="single" w:sz="8" w:space="0" w:color="auto"/>
              <w:right w:val="single" w:sz="8" w:space="0" w:color="auto"/>
            </w:tcBorders>
            <w:shd w:val="clear" w:color="auto" w:fill="auto"/>
            <w:vAlign w:val="center"/>
            <w:hideMark/>
          </w:tcPr>
          <w:p w:rsidR="00C931F9" w:rsidRPr="00BA4BB4" w:rsidRDefault="00C931F9" w:rsidP="00A3702D">
            <w:pPr>
              <w:spacing w:after="0"/>
              <w:rPr>
                <w:rFonts w:cstheme="minorHAnsi"/>
                <w:color w:val="000000"/>
              </w:rPr>
            </w:pPr>
            <w:r w:rsidRPr="00BA4BB4">
              <w:rPr>
                <w:rFonts w:cstheme="minorHAnsi"/>
                <w:color w:val="000000"/>
              </w:rPr>
              <w:t>1. Governance</w:t>
            </w:r>
          </w:p>
        </w:tc>
        <w:tc>
          <w:tcPr>
            <w:tcW w:w="1957"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A3702D">
            <w:pPr>
              <w:spacing w:after="0"/>
              <w:rPr>
                <w:rFonts w:cstheme="minorHAnsi"/>
                <w:color w:val="000000"/>
              </w:rPr>
            </w:pPr>
            <w:r w:rsidRPr="00BA4BB4">
              <w:rPr>
                <w:rFonts w:cstheme="minorHAnsi"/>
                <w:color w:val="000000"/>
              </w:rPr>
              <w:t>1.1 Mandate/Mission</w:t>
            </w:r>
          </w:p>
        </w:tc>
        <w:tc>
          <w:tcPr>
            <w:tcW w:w="469"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c>
          <w:tcPr>
            <w:tcW w:w="469"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c>
          <w:tcPr>
            <w:tcW w:w="466"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r>
      <w:tr w:rsidR="00C931F9" w:rsidRPr="00BA4BB4" w:rsidTr="002C52ED">
        <w:trPr>
          <w:trHeight w:val="255"/>
        </w:trPr>
        <w:tc>
          <w:tcPr>
            <w:tcW w:w="1639" w:type="pct"/>
            <w:vMerge/>
            <w:tcBorders>
              <w:left w:val="single" w:sz="8" w:space="0" w:color="auto"/>
              <w:right w:val="single" w:sz="8" w:space="0" w:color="auto"/>
            </w:tcBorders>
            <w:shd w:val="clear" w:color="auto" w:fill="auto"/>
            <w:vAlign w:val="center"/>
            <w:hideMark/>
          </w:tcPr>
          <w:p w:rsidR="00C931F9" w:rsidRPr="00BA4BB4" w:rsidRDefault="00C931F9" w:rsidP="00A3702D">
            <w:pPr>
              <w:spacing w:after="0"/>
              <w:rPr>
                <w:rFonts w:cstheme="minorHAnsi"/>
                <w:color w:val="000000"/>
              </w:rPr>
            </w:pPr>
          </w:p>
        </w:tc>
        <w:tc>
          <w:tcPr>
            <w:tcW w:w="1957" w:type="pct"/>
            <w:tcBorders>
              <w:top w:val="nil"/>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A3702D">
            <w:pPr>
              <w:spacing w:after="0"/>
              <w:rPr>
                <w:rFonts w:cstheme="minorHAnsi"/>
                <w:color w:val="000000"/>
              </w:rPr>
            </w:pPr>
            <w:r w:rsidRPr="00BA4BB4">
              <w:rPr>
                <w:rFonts w:cstheme="minorHAnsi"/>
                <w:color w:val="000000"/>
              </w:rPr>
              <w:t xml:space="preserve">1.2 Leadership </w:t>
            </w:r>
            <w:r w:rsidR="00C609B9" w:rsidRPr="00BA4BB4">
              <w:rPr>
                <w:rFonts w:cstheme="minorHAnsi"/>
                <w:color w:val="000000"/>
              </w:rPr>
              <w:t xml:space="preserve">and Organizational </w:t>
            </w:r>
            <w:r w:rsidRPr="00BA4BB4">
              <w:rPr>
                <w:rFonts w:cstheme="minorHAnsi"/>
                <w:color w:val="000000"/>
              </w:rPr>
              <w:t>Structure</w:t>
            </w:r>
          </w:p>
        </w:tc>
        <w:tc>
          <w:tcPr>
            <w:tcW w:w="469" w:type="pct"/>
            <w:tcBorders>
              <w:top w:val="nil"/>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c>
          <w:tcPr>
            <w:tcW w:w="469" w:type="pct"/>
            <w:tcBorders>
              <w:top w:val="nil"/>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c>
          <w:tcPr>
            <w:tcW w:w="466" w:type="pct"/>
            <w:tcBorders>
              <w:top w:val="nil"/>
              <w:left w:val="nil"/>
              <w:bottom w:val="single" w:sz="8" w:space="0" w:color="auto"/>
              <w:right w:val="single" w:sz="8" w:space="0" w:color="auto"/>
            </w:tcBorders>
            <w:shd w:val="clear" w:color="auto" w:fill="F2F2F2" w:themeFill="background1" w:themeFillShade="F2"/>
            <w:vAlign w:val="center"/>
            <w:hideMark/>
          </w:tcPr>
          <w:p w:rsidR="00C931F9" w:rsidRPr="00BA4BB4" w:rsidRDefault="00C931F9" w:rsidP="00DD176B">
            <w:pPr>
              <w:spacing w:after="0"/>
              <w:jc w:val="center"/>
              <w:rPr>
                <w:rFonts w:cstheme="minorHAnsi"/>
                <w:color w:val="000000"/>
              </w:rPr>
            </w:pPr>
          </w:p>
        </w:tc>
      </w:tr>
      <w:tr w:rsidR="00C931F9" w:rsidRPr="00BA4BB4" w:rsidTr="002C52ED">
        <w:trPr>
          <w:trHeight w:val="255"/>
        </w:trPr>
        <w:tc>
          <w:tcPr>
            <w:tcW w:w="1639" w:type="pct"/>
            <w:vMerge/>
            <w:tcBorders>
              <w:left w:val="single" w:sz="8" w:space="0" w:color="auto"/>
              <w:bottom w:val="single" w:sz="8" w:space="0" w:color="000000"/>
              <w:right w:val="single" w:sz="8" w:space="0" w:color="auto"/>
            </w:tcBorders>
            <w:shd w:val="clear" w:color="auto" w:fill="auto"/>
            <w:vAlign w:val="center"/>
          </w:tcPr>
          <w:p w:rsidR="00C931F9" w:rsidRPr="00BA4BB4" w:rsidRDefault="00C931F9" w:rsidP="00A3702D">
            <w:pPr>
              <w:spacing w:after="0"/>
              <w:rPr>
                <w:rFonts w:cstheme="minorHAnsi"/>
                <w:color w:val="000000"/>
              </w:rPr>
            </w:pPr>
          </w:p>
        </w:tc>
        <w:tc>
          <w:tcPr>
            <w:tcW w:w="1957" w:type="pct"/>
            <w:tcBorders>
              <w:top w:val="nil"/>
              <w:left w:val="nil"/>
              <w:bottom w:val="single" w:sz="8" w:space="0" w:color="auto"/>
              <w:right w:val="single" w:sz="8" w:space="0" w:color="auto"/>
            </w:tcBorders>
            <w:shd w:val="clear" w:color="auto" w:fill="auto"/>
            <w:vAlign w:val="center"/>
          </w:tcPr>
          <w:p w:rsidR="00C931F9" w:rsidRPr="00BA4BB4" w:rsidRDefault="00C931F9" w:rsidP="00A3702D">
            <w:pPr>
              <w:spacing w:after="0"/>
              <w:rPr>
                <w:rFonts w:cstheme="minorHAnsi"/>
                <w:color w:val="000000"/>
              </w:rPr>
            </w:pPr>
            <w:r w:rsidRPr="00BA4BB4">
              <w:rPr>
                <w:rFonts w:cstheme="minorHAnsi"/>
                <w:color w:val="000000"/>
              </w:rPr>
              <w:t xml:space="preserve">Average </w:t>
            </w:r>
            <w:r w:rsidR="00A3702D" w:rsidRPr="00BA4BB4">
              <w:rPr>
                <w:rFonts w:cstheme="minorHAnsi"/>
                <w:color w:val="000000"/>
              </w:rPr>
              <w:t>for S</w:t>
            </w:r>
            <w:r w:rsidRPr="00BA4BB4">
              <w:rPr>
                <w:rFonts w:cstheme="minorHAnsi"/>
                <w:color w:val="000000"/>
              </w:rPr>
              <w:t>ection 1</w:t>
            </w:r>
            <w:r w:rsidR="00A3702D" w:rsidRPr="00BA4BB4">
              <w:rPr>
                <w:rFonts w:cstheme="minorHAnsi"/>
                <w:color w:val="000000"/>
              </w:rPr>
              <w:t xml:space="preserve"> </w:t>
            </w:r>
            <w:r w:rsidR="00A3702D" w:rsidRPr="00A9335E">
              <w:rPr>
                <w:rFonts w:cstheme="minorHAnsi"/>
                <w:b/>
                <w:i/>
                <w:color w:val="000000"/>
              </w:rPr>
              <w:t>(line 1)</w:t>
            </w:r>
          </w:p>
        </w:tc>
        <w:tc>
          <w:tcPr>
            <w:tcW w:w="469" w:type="pct"/>
            <w:tcBorders>
              <w:top w:val="nil"/>
              <w:left w:val="nil"/>
              <w:bottom w:val="single" w:sz="8" w:space="0" w:color="auto"/>
              <w:right w:val="single" w:sz="8" w:space="0" w:color="auto"/>
            </w:tcBorders>
            <w:shd w:val="clear" w:color="auto" w:fill="auto"/>
            <w:vAlign w:val="center"/>
          </w:tcPr>
          <w:p w:rsidR="00C931F9" w:rsidRPr="00BA4BB4" w:rsidRDefault="00C931F9" w:rsidP="00DD176B">
            <w:pPr>
              <w:spacing w:after="0"/>
              <w:jc w:val="center"/>
              <w:rPr>
                <w:rFonts w:cstheme="minorHAnsi"/>
                <w:b/>
                <w:color w:val="000000"/>
              </w:rPr>
            </w:pPr>
          </w:p>
        </w:tc>
        <w:tc>
          <w:tcPr>
            <w:tcW w:w="469" w:type="pct"/>
            <w:tcBorders>
              <w:top w:val="nil"/>
              <w:left w:val="nil"/>
              <w:bottom w:val="single" w:sz="8" w:space="0" w:color="auto"/>
              <w:right w:val="single" w:sz="8" w:space="0" w:color="auto"/>
            </w:tcBorders>
            <w:shd w:val="clear" w:color="auto" w:fill="auto"/>
            <w:vAlign w:val="center"/>
          </w:tcPr>
          <w:p w:rsidR="00C931F9" w:rsidRPr="00BA4BB4" w:rsidRDefault="00C931F9" w:rsidP="00DD176B">
            <w:pPr>
              <w:spacing w:after="0"/>
              <w:jc w:val="center"/>
              <w:rPr>
                <w:rFonts w:cstheme="minorHAnsi"/>
                <w:b/>
                <w:color w:val="000000"/>
              </w:rPr>
            </w:pPr>
          </w:p>
        </w:tc>
        <w:tc>
          <w:tcPr>
            <w:tcW w:w="466" w:type="pct"/>
            <w:tcBorders>
              <w:top w:val="nil"/>
              <w:left w:val="nil"/>
              <w:bottom w:val="single" w:sz="8" w:space="0" w:color="auto"/>
              <w:right w:val="single" w:sz="8" w:space="0" w:color="auto"/>
            </w:tcBorders>
            <w:shd w:val="clear" w:color="auto" w:fill="auto"/>
            <w:vAlign w:val="center"/>
          </w:tcPr>
          <w:p w:rsidR="00C931F9" w:rsidRPr="00BA4BB4" w:rsidRDefault="00C931F9" w:rsidP="00DD176B">
            <w:pPr>
              <w:spacing w:after="0"/>
              <w:jc w:val="center"/>
              <w:rPr>
                <w:rFonts w:cstheme="minorHAnsi"/>
                <w:b/>
                <w:color w:val="000000"/>
              </w:rPr>
            </w:pPr>
          </w:p>
        </w:tc>
      </w:tr>
      <w:tr w:rsidR="00A3702D" w:rsidRPr="00BA4BB4" w:rsidTr="002C52ED">
        <w:trPr>
          <w:trHeight w:val="232"/>
        </w:trPr>
        <w:tc>
          <w:tcPr>
            <w:tcW w:w="3596" w:type="pct"/>
            <w:gridSpan w:val="2"/>
            <w:tcBorders>
              <w:top w:val="nil"/>
              <w:left w:val="single" w:sz="8" w:space="0" w:color="auto"/>
              <w:bottom w:val="single" w:sz="8" w:space="0" w:color="000000"/>
              <w:right w:val="single" w:sz="8" w:space="0" w:color="auto"/>
            </w:tcBorders>
            <w:shd w:val="clear" w:color="auto" w:fill="auto"/>
            <w:vAlign w:val="center"/>
            <w:hideMark/>
          </w:tcPr>
          <w:p w:rsidR="00A3702D" w:rsidRPr="00BA4BB4" w:rsidRDefault="00A3702D" w:rsidP="00A3702D">
            <w:pPr>
              <w:spacing w:after="0"/>
              <w:rPr>
                <w:rFonts w:cstheme="minorHAnsi"/>
                <w:b/>
                <w:color w:val="000000"/>
              </w:rPr>
            </w:pPr>
            <w:r w:rsidRPr="00BA4BB4">
              <w:rPr>
                <w:rFonts w:cstheme="minorHAnsi"/>
                <w:color w:val="000000"/>
              </w:rPr>
              <w:t xml:space="preserve">2. Information, Data and Analysis </w:t>
            </w:r>
            <w:r w:rsidRPr="00A9335E">
              <w:rPr>
                <w:rFonts w:cstheme="minorHAnsi"/>
                <w:b/>
                <w:i/>
                <w:color w:val="000000"/>
              </w:rPr>
              <w:t>(line 2)</w:t>
            </w:r>
          </w:p>
        </w:tc>
        <w:tc>
          <w:tcPr>
            <w:tcW w:w="469" w:type="pct"/>
            <w:tcBorders>
              <w:top w:val="nil"/>
              <w:left w:val="nil"/>
              <w:bottom w:val="single" w:sz="8" w:space="0" w:color="auto"/>
              <w:right w:val="single" w:sz="8" w:space="0" w:color="auto"/>
            </w:tcBorders>
            <w:shd w:val="clear" w:color="auto" w:fill="auto"/>
            <w:vAlign w:val="center"/>
            <w:hideMark/>
          </w:tcPr>
          <w:p w:rsidR="00A3702D" w:rsidRPr="00BA4BB4" w:rsidRDefault="00A3702D" w:rsidP="00DD176B">
            <w:pPr>
              <w:spacing w:after="0"/>
              <w:jc w:val="center"/>
              <w:rPr>
                <w:rFonts w:cstheme="minorHAnsi"/>
                <w:b/>
                <w:color w:val="000000"/>
              </w:rPr>
            </w:pPr>
          </w:p>
        </w:tc>
        <w:tc>
          <w:tcPr>
            <w:tcW w:w="469" w:type="pct"/>
            <w:tcBorders>
              <w:top w:val="nil"/>
              <w:left w:val="nil"/>
              <w:bottom w:val="single" w:sz="8" w:space="0" w:color="auto"/>
              <w:right w:val="single" w:sz="8" w:space="0" w:color="auto"/>
            </w:tcBorders>
            <w:shd w:val="clear" w:color="auto" w:fill="auto"/>
            <w:vAlign w:val="center"/>
            <w:hideMark/>
          </w:tcPr>
          <w:p w:rsidR="00A3702D" w:rsidRPr="00BA4BB4" w:rsidRDefault="00A3702D" w:rsidP="00DD176B">
            <w:pPr>
              <w:spacing w:after="0"/>
              <w:jc w:val="center"/>
              <w:rPr>
                <w:rFonts w:cstheme="minorHAnsi"/>
                <w:b/>
                <w:color w:val="000000"/>
              </w:rPr>
            </w:pPr>
          </w:p>
        </w:tc>
        <w:tc>
          <w:tcPr>
            <w:tcW w:w="466" w:type="pct"/>
            <w:tcBorders>
              <w:top w:val="nil"/>
              <w:left w:val="nil"/>
              <w:bottom w:val="single" w:sz="8" w:space="0" w:color="auto"/>
              <w:right w:val="single" w:sz="8" w:space="0" w:color="auto"/>
            </w:tcBorders>
            <w:shd w:val="clear" w:color="auto" w:fill="auto"/>
            <w:vAlign w:val="center"/>
            <w:hideMark/>
          </w:tcPr>
          <w:p w:rsidR="00A3702D" w:rsidRPr="00BA4BB4" w:rsidRDefault="00A3702D" w:rsidP="00DD176B">
            <w:pPr>
              <w:spacing w:after="0"/>
              <w:jc w:val="center"/>
              <w:rPr>
                <w:rFonts w:cstheme="minorHAnsi"/>
                <w:b/>
                <w:color w:val="000000"/>
              </w:rPr>
            </w:pPr>
          </w:p>
        </w:tc>
      </w:tr>
      <w:tr w:rsidR="00A3702D" w:rsidRPr="00BA4BB4" w:rsidTr="002C52ED">
        <w:trPr>
          <w:trHeight w:val="255"/>
        </w:trPr>
        <w:tc>
          <w:tcPr>
            <w:tcW w:w="3596" w:type="pct"/>
            <w:gridSpan w:val="2"/>
            <w:tcBorders>
              <w:top w:val="nil"/>
              <w:left w:val="single" w:sz="8" w:space="0" w:color="auto"/>
              <w:bottom w:val="single" w:sz="4" w:space="0" w:color="auto"/>
              <w:right w:val="single" w:sz="8" w:space="0" w:color="auto"/>
            </w:tcBorders>
            <w:shd w:val="clear" w:color="auto" w:fill="auto"/>
            <w:vAlign w:val="center"/>
          </w:tcPr>
          <w:p w:rsidR="00A3702D" w:rsidRPr="00BA4BB4" w:rsidRDefault="00A3702D" w:rsidP="00A3702D">
            <w:pPr>
              <w:spacing w:after="0"/>
              <w:rPr>
                <w:rFonts w:cstheme="minorHAnsi"/>
                <w:b/>
                <w:color w:val="000000"/>
              </w:rPr>
            </w:pPr>
            <w:r w:rsidRPr="00BA4BB4">
              <w:rPr>
                <w:rFonts w:cstheme="minorHAnsi"/>
                <w:color w:val="000000"/>
              </w:rPr>
              <w:t xml:space="preserve">3. Strategic Planning </w:t>
            </w:r>
            <w:r w:rsidRPr="00A9335E">
              <w:rPr>
                <w:rFonts w:cstheme="minorHAnsi"/>
                <w:b/>
                <w:i/>
                <w:color w:val="000000"/>
              </w:rPr>
              <w:t>(line 3)</w:t>
            </w:r>
          </w:p>
        </w:tc>
        <w:tc>
          <w:tcPr>
            <w:tcW w:w="469" w:type="pct"/>
            <w:tcBorders>
              <w:top w:val="nil"/>
              <w:left w:val="nil"/>
              <w:bottom w:val="single" w:sz="4" w:space="0" w:color="auto"/>
              <w:right w:val="single" w:sz="8"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9" w:type="pct"/>
            <w:tcBorders>
              <w:top w:val="nil"/>
              <w:left w:val="nil"/>
              <w:bottom w:val="single" w:sz="4" w:space="0" w:color="auto"/>
              <w:right w:val="single" w:sz="8"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6" w:type="pct"/>
            <w:tcBorders>
              <w:top w:val="nil"/>
              <w:left w:val="nil"/>
              <w:bottom w:val="single" w:sz="4" w:space="0" w:color="auto"/>
              <w:right w:val="single" w:sz="8" w:space="0" w:color="auto"/>
            </w:tcBorders>
            <w:shd w:val="clear" w:color="auto" w:fill="auto"/>
            <w:vAlign w:val="center"/>
          </w:tcPr>
          <w:p w:rsidR="00A3702D" w:rsidRPr="00BA4BB4" w:rsidRDefault="00A3702D" w:rsidP="00DD176B">
            <w:pPr>
              <w:spacing w:after="0"/>
              <w:jc w:val="center"/>
              <w:rPr>
                <w:rFonts w:cstheme="minorHAnsi"/>
                <w:b/>
                <w:color w:val="000000"/>
              </w:rPr>
            </w:pPr>
          </w:p>
        </w:tc>
      </w:tr>
      <w:tr w:rsidR="00A3702D" w:rsidRPr="00BA4BB4" w:rsidTr="002C52ED">
        <w:trPr>
          <w:trHeight w:val="255"/>
        </w:trPr>
        <w:tc>
          <w:tcPr>
            <w:tcW w:w="3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A3702D">
            <w:pPr>
              <w:spacing w:after="0"/>
              <w:rPr>
                <w:rFonts w:cstheme="minorHAnsi"/>
                <w:b/>
                <w:color w:val="000000"/>
              </w:rPr>
            </w:pPr>
            <w:r w:rsidRPr="00BA4BB4">
              <w:rPr>
                <w:rFonts w:cstheme="minorHAnsi"/>
                <w:color w:val="000000"/>
              </w:rPr>
              <w:t xml:space="preserve">4. Resources </w:t>
            </w:r>
            <w:r w:rsidRPr="00A9335E">
              <w:rPr>
                <w:rFonts w:cstheme="minorHAnsi"/>
                <w:b/>
                <w:i/>
                <w:color w:val="000000"/>
              </w:rPr>
              <w:t>(line 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r>
      <w:tr w:rsidR="00A3702D" w:rsidRPr="00BA4BB4" w:rsidTr="002C52ED">
        <w:trPr>
          <w:trHeight w:val="255"/>
        </w:trPr>
        <w:tc>
          <w:tcPr>
            <w:tcW w:w="1639" w:type="pct"/>
            <w:vMerge w:val="restart"/>
            <w:tcBorders>
              <w:top w:val="single" w:sz="4" w:space="0" w:color="auto"/>
              <w:left w:val="single" w:sz="4" w:space="0" w:color="auto"/>
              <w:right w:val="single" w:sz="4" w:space="0" w:color="auto"/>
            </w:tcBorders>
            <w:shd w:val="clear" w:color="auto" w:fill="auto"/>
            <w:vAlign w:val="center"/>
          </w:tcPr>
          <w:p w:rsidR="00A3702D" w:rsidRPr="00BA4BB4" w:rsidRDefault="00A3702D" w:rsidP="00A3702D">
            <w:pPr>
              <w:spacing w:after="0"/>
              <w:rPr>
                <w:rFonts w:cstheme="minorHAnsi"/>
                <w:color w:val="000000"/>
              </w:rPr>
            </w:pPr>
            <w:r w:rsidRPr="00BA4BB4">
              <w:rPr>
                <w:rFonts w:cstheme="minorHAnsi"/>
                <w:color w:val="000000"/>
              </w:rPr>
              <w:t>5. Implementation, Monitoring and Evaluation</w:t>
            </w:r>
            <w:r w:rsidR="00F46EF3">
              <w:rPr>
                <w:rFonts w:cstheme="minorHAnsi"/>
                <w:color w:val="000000"/>
              </w:rPr>
              <w:t>, and Knowledge Management</w:t>
            </w: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A3702D">
            <w:pPr>
              <w:spacing w:after="0"/>
              <w:rPr>
                <w:rFonts w:cstheme="minorHAnsi"/>
                <w:color w:val="000000"/>
              </w:rPr>
            </w:pPr>
            <w:r w:rsidRPr="00BA4BB4">
              <w:rPr>
                <w:rFonts w:cstheme="minorHAnsi"/>
                <w:color w:val="000000"/>
              </w:rPr>
              <w:t>5.1 Design and Implementation</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r>
      <w:tr w:rsidR="00A3702D" w:rsidRPr="00BA4BB4" w:rsidTr="002C52ED">
        <w:trPr>
          <w:trHeight w:val="255"/>
        </w:trPr>
        <w:tc>
          <w:tcPr>
            <w:tcW w:w="1639" w:type="pct"/>
            <w:vMerge/>
            <w:tcBorders>
              <w:left w:val="single" w:sz="4" w:space="0" w:color="auto"/>
              <w:right w:val="single" w:sz="4" w:space="0" w:color="auto"/>
            </w:tcBorders>
            <w:shd w:val="clear" w:color="auto" w:fill="auto"/>
            <w:vAlign w:val="center"/>
          </w:tcPr>
          <w:p w:rsidR="00A3702D" w:rsidRPr="00BA4BB4" w:rsidRDefault="00A3702D" w:rsidP="00A3702D">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021413" w:rsidP="00021413">
            <w:pPr>
              <w:spacing w:after="0"/>
              <w:rPr>
                <w:rFonts w:cstheme="minorHAnsi"/>
                <w:color w:val="000000"/>
              </w:rPr>
            </w:pPr>
            <w:r>
              <w:rPr>
                <w:rFonts w:cstheme="minorHAnsi"/>
                <w:color w:val="000000"/>
              </w:rPr>
              <w:t>5.2 Monitoring and Evaluation</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702D" w:rsidRPr="00BA4BB4" w:rsidRDefault="00A3702D" w:rsidP="00DD176B">
            <w:pPr>
              <w:spacing w:after="0"/>
              <w:jc w:val="center"/>
              <w:rPr>
                <w:rFonts w:cstheme="minorHAnsi"/>
                <w:color w:val="000000"/>
              </w:rPr>
            </w:pPr>
          </w:p>
        </w:tc>
      </w:tr>
      <w:tr w:rsidR="00021413" w:rsidRPr="00BA4BB4" w:rsidTr="002C52ED">
        <w:trPr>
          <w:trHeight w:val="255"/>
        </w:trPr>
        <w:tc>
          <w:tcPr>
            <w:tcW w:w="1639" w:type="pct"/>
            <w:vMerge/>
            <w:tcBorders>
              <w:left w:val="single" w:sz="4" w:space="0" w:color="auto"/>
              <w:right w:val="single" w:sz="4" w:space="0" w:color="auto"/>
            </w:tcBorders>
            <w:shd w:val="clear" w:color="auto" w:fill="auto"/>
            <w:vAlign w:val="center"/>
          </w:tcPr>
          <w:p w:rsidR="00021413" w:rsidRPr="00BA4BB4" w:rsidRDefault="00021413" w:rsidP="00A3702D">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1413" w:rsidRPr="00BA4BB4" w:rsidRDefault="00021413" w:rsidP="00A3702D">
            <w:pPr>
              <w:spacing w:after="0"/>
              <w:rPr>
                <w:rFonts w:cstheme="minorHAnsi"/>
                <w:color w:val="000000"/>
              </w:rPr>
            </w:pPr>
            <w:r>
              <w:rPr>
                <w:rFonts w:cstheme="minorHAnsi"/>
                <w:color w:val="000000"/>
              </w:rPr>
              <w:t>5.3 Knowledge Management</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1413" w:rsidRPr="00BA4BB4" w:rsidRDefault="00021413" w:rsidP="00DD176B">
            <w:pPr>
              <w:spacing w:after="0"/>
              <w:jc w:val="center"/>
              <w:rPr>
                <w:rFonts w:cstheme="minorHAnsi"/>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1413" w:rsidRPr="00BA4BB4" w:rsidRDefault="00021413" w:rsidP="00DD176B">
            <w:pPr>
              <w:spacing w:after="0"/>
              <w:jc w:val="center"/>
              <w:rPr>
                <w:rFonts w:cstheme="minorHAnsi"/>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1413" w:rsidRPr="00BA4BB4" w:rsidRDefault="00021413" w:rsidP="00DD176B">
            <w:pPr>
              <w:spacing w:after="0"/>
              <w:jc w:val="center"/>
              <w:rPr>
                <w:rFonts w:cstheme="minorHAnsi"/>
                <w:color w:val="000000"/>
              </w:rPr>
            </w:pPr>
          </w:p>
        </w:tc>
      </w:tr>
      <w:tr w:rsidR="00A3702D" w:rsidRPr="00BA4BB4" w:rsidTr="002C52ED">
        <w:trPr>
          <w:trHeight w:val="255"/>
        </w:trPr>
        <w:tc>
          <w:tcPr>
            <w:tcW w:w="1639" w:type="pct"/>
            <w:vMerge/>
            <w:tcBorders>
              <w:left w:val="single" w:sz="4" w:space="0" w:color="auto"/>
              <w:bottom w:val="single" w:sz="4" w:space="0" w:color="auto"/>
              <w:right w:val="single" w:sz="4" w:space="0" w:color="auto"/>
            </w:tcBorders>
            <w:shd w:val="clear" w:color="auto" w:fill="auto"/>
            <w:vAlign w:val="center"/>
          </w:tcPr>
          <w:p w:rsidR="00A3702D" w:rsidRPr="00BA4BB4" w:rsidRDefault="00A3702D" w:rsidP="00A3702D">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A3702D">
            <w:pPr>
              <w:spacing w:after="0"/>
              <w:rPr>
                <w:rFonts w:cstheme="minorHAnsi"/>
                <w:color w:val="000000"/>
              </w:rPr>
            </w:pPr>
            <w:r w:rsidRPr="00BA4BB4">
              <w:rPr>
                <w:rFonts w:cstheme="minorHAnsi"/>
                <w:color w:val="000000"/>
              </w:rPr>
              <w:t xml:space="preserve">Average for Section 5 </w:t>
            </w:r>
            <w:r w:rsidRPr="00A9335E">
              <w:rPr>
                <w:rFonts w:cstheme="minorHAnsi"/>
                <w:b/>
                <w:i/>
                <w:color w:val="000000"/>
              </w:rPr>
              <w:t>(line 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3702D" w:rsidRPr="00BA4BB4" w:rsidRDefault="00A3702D" w:rsidP="00DD176B">
            <w:pPr>
              <w:spacing w:after="0"/>
              <w:jc w:val="center"/>
              <w:rPr>
                <w:rFonts w:cstheme="minorHAnsi"/>
                <w:b/>
                <w:color w:val="000000"/>
              </w:rPr>
            </w:pPr>
          </w:p>
        </w:tc>
      </w:tr>
      <w:tr w:rsidR="00A3702D" w:rsidRPr="00BA4BB4" w:rsidTr="002C52ED">
        <w:trPr>
          <w:trHeight w:val="255"/>
        </w:trPr>
        <w:tc>
          <w:tcPr>
            <w:tcW w:w="35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3702D" w:rsidRPr="00BA4BB4" w:rsidRDefault="00A3702D" w:rsidP="00A3702D">
            <w:pPr>
              <w:spacing w:after="0"/>
              <w:jc w:val="center"/>
              <w:rPr>
                <w:rFonts w:cstheme="minorHAnsi"/>
                <w:b/>
                <w:color w:val="000000"/>
              </w:rPr>
            </w:pPr>
            <w:r w:rsidRPr="00BA4BB4">
              <w:rPr>
                <w:rFonts w:cstheme="minorHAnsi"/>
                <w:b/>
                <w:color w:val="000000"/>
              </w:rPr>
              <w:t xml:space="preserve">AVERAGE SCORE OVER 5 SECTIONS </w:t>
            </w:r>
            <w:r w:rsidRPr="00A9335E">
              <w:rPr>
                <w:rFonts w:cstheme="minorHAnsi"/>
                <w:b/>
                <w:i/>
                <w:color w:val="000000"/>
              </w:rPr>
              <w:t>(lines 1-5)</w:t>
            </w:r>
          </w:p>
        </w:tc>
        <w:tc>
          <w:tcPr>
            <w:tcW w:w="4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3702D" w:rsidRPr="00BA4BB4" w:rsidRDefault="00A3702D" w:rsidP="00DD176B">
            <w:pPr>
              <w:spacing w:after="0"/>
              <w:jc w:val="center"/>
              <w:rPr>
                <w:rFonts w:cstheme="minorHAnsi"/>
                <w:b/>
                <w:color w:val="000000"/>
              </w:rPr>
            </w:pPr>
          </w:p>
        </w:tc>
        <w:tc>
          <w:tcPr>
            <w:tcW w:w="4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3702D" w:rsidRPr="00BA4BB4" w:rsidRDefault="00A3702D" w:rsidP="00DD176B">
            <w:pPr>
              <w:spacing w:after="0"/>
              <w:jc w:val="center"/>
              <w:rPr>
                <w:rFonts w:cstheme="minorHAnsi"/>
                <w:b/>
                <w:color w:val="000000"/>
              </w:rPr>
            </w:pPr>
          </w:p>
        </w:tc>
        <w:tc>
          <w:tcPr>
            <w:tcW w:w="46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3702D" w:rsidRPr="00BA4BB4" w:rsidRDefault="00A3702D" w:rsidP="00DD176B">
            <w:pPr>
              <w:spacing w:after="0"/>
              <w:jc w:val="center"/>
              <w:rPr>
                <w:rFonts w:cstheme="minorHAnsi"/>
                <w:b/>
                <w:color w:val="000000"/>
              </w:rPr>
            </w:pPr>
          </w:p>
        </w:tc>
      </w:tr>
    </w:tbl>
    <w:p w:rsidR="004C2F59" w:rsidRDefault="004C2F59">
      <w:pPr>
        <w:rPr>
          <w:rFonts w:cstheme="minorHAnsi"/>
        </w:rPr>
      </w:pPr>
    </w:p>
    <w:p w:rsidR="004C2F59" w:rsidRDefault="004C2F59">
      <w:pPr>
        <w:rPr>
          <w:rFonts w:cstheme="minorHAnsi"/>
        </w:rPr>
      </w:pPr>
      <w:r>
        <w:rPr>
          <w:rFonts w:cstheme="minorHAnsi"/>
        </w:rPr>
        <w:br w:type="page"/>
      </w:r>
    </w:p>
    <w:p w:rsidR="00073B20" w:rsidRPr="006A66DB" w:rsidRDefault="004C2F59" w:rsidP="00DD176B">
      <w:pPr>
        <w:pStyle w:val="Heading1"/>
      </w:pPr>
      <w:bookmarkStart w:id="19" w:name="_Toc455756609"/>
      <w:r w:rsidRPr="009C677A">
        <w:lastRenderedPageBreak/>
        <w:t>Annex 1: Supporting Documentation Checklist</w:t>
      </w:r>
      <w:bookmarkEnd w:id="19"/>
    </w:p>
    <w:p w:rsidR="004C2F59" w:rsidRDefault="004C2F59">
      <w:pPr>
        <w:rPr>
          <w:rFonts w:cstheme="minorHAnsi"/>
        </w:rPr>
      </w:pPr>
      <w:r>
        <w:rPr>
          <w:rFonts w:cstheme="minorHAnsi"/>
        </w:rPr>
        <w:t xml:space="preserve">Below is illustrative list of supporting documentation for each section and sub-section. </w:t>
      </w:r>
    </w:p>
    <w:p w:rsidR="00DD176B" w:rsidRDefault="004C2F59">
      <w:pPr>
        <w:rPr>
          <w:rFonts w:cstheme="minorHAnsi"/>
        </w:rPr>
      </w:pPr>
      <w:r w:rsidRPr="00DD176B">
        <w:rPr>
          <w:rFonts w:cstheme="minorHAnsi"/>
          <w:b/>
        </w:rPr>
        <w:t>Note:</w:t>
      </w:r>
      <w:r w:rsidRPr="004C2F59">
        <w:rPr>
          <w:rFonts w:cstheme="minorHAnsi"/>
        </w:rPr>
        <w:t xml:space="preserve"> Not all of these documents will be relevant to a given organization and there may be documents not listed here that could and should be used as part of the assessment.  </w:t>
      </w:r>
    </w:p>
    <w:tbl>
      <w:tblPr>
        <w:tblStyle w:val="TableGrid"/>
        <w:tblW w:w="5000" w:type="pct"/>
        <w:tblLook w:val="04A0" w:firstRow="1" w:lastRow="0" w:firstColumn="1" w:lastColumn="0" w:noHBand="0" w:noVBand="1"/>
      </w:tblPr>
      <w:tblGrid>
        <w:gridCol w:w="3619"/>
        <w:gridCol w:w="10237"/>
        <w:gridCol w:w="760"/>
      </w:tblGrid>
      <w:tr w:rsidR="00EB6CF4" w:rsidTr="00DD176B">
        <w:trPr>
          <w:trHeight w:val="537"/>
          <w:tblHeader/>
        </w:trPr>
        <w:tc>
          <w:tcPr>
            <w:tcW w:w="1238" w:type="pct"/>
            <w:shd w:val="clear" w:color="auto" w:fill="DBE5F1" w:themeFill="accent1" w:themeFillTint="33"/>
            <w:vAlign w:val="center"/>
          </w:tcPr>
          <w:p w:rsidR="004C2F59" w:rsidRPr="00DD176B" w:rsidRDefault="00821141" w:rsidP="00DD176B">
            <w:pPr>
              <w:spacing w:line="276" w:lineRule="auto"/>
              <w:rPr>
                <w:rFonts w:cstheme="minorHAnsi"/>
                <w:b/>
              </w:rPr>
            </w:pPr>
            <w:r w:rsidRPr="00DD176B">
              <w:rPr>
                <w:rFonts w:cstheme="minorHAnsi"/>
                <w:b/>
              </w:rPr>
              <w:t>Section/Sub-section</w:t>
            </w:r>
          </w:p>
        </w:tc>
        <w:tc>
          <w:tcPr>
            <w:tcW w:w="3502" w:type="pct"/>
            <w:shd w:val="clear" w:color="auto" w:fill="DBE5F1" w:themeFill="accent1" w:themeFillTint="33"/>
            <w:vAlign w:val="center"/>
          </w:tcPr>
          <w:p w:rsidR="004C2F59" w:rsidRPr="00DD176B" w:rsidRDefault="00821141" w:rsidP="00DD176B">
            <w:pPr>
              <w:spacing w:line="276" w:lineRule="auto"/>
              <w:rPr>
                <w:rFonts w:cstheme="minorHAnsi"/>
                <w:b/>
              </w:rPr>
            </w:pPr>
            <w:r w:rsidRPr="00DD176B">
              <w:rPr>
                <w:rFonts w:cstheme="minorHAnsi"/>
                <w:b/>
              </w:rPr>
              <w:t>Illustrative Supporting Documentation</w:t>
            </w:r>
          </w:p>
        </w:tc>
        <w:tc>
          <w:tcPr>
            <w:tcW w:w="260" w:type="pct"/>
            <w:shd w:val="clear" w:color="auto" w:fill="DBE5F1" w:themeFill="accent1" w:themeFillTint="33"/>
            <w:vAlign w:val="center"/>
          </w:tcPr>
          <w:p w:rsidR="004C2F59" w:rsidRDefault="004B6712" w:rsidP="00DD176B">
            <w:pPr>
              <w:spacing w:line="276" w:lineRule="auto"/>
              <w:jc w:val="center"/>
              <w:rPr>
                <w:rFonts w:cstheme="minorHAnsi"/>
              </w:rPr>
            </w:pPr>
            <w:r>
              <w:rPr>
                <w:rFonts w:cstheme="minorHAnsi"/>
              </w:rPr>
              <w:sym w:font="Wingdings" w:char="F0FC"/>
            </w:r>
          </w:p>
        </w:tc>
      </w:tr>
      <w:tr w:rsidR="00EB6CF4" w:rsidTr="00DD176B">
        <w:trPr>
          <w:trHeight w:val="537"/>
        </w:trPr>
        <w:tc>
          <w:tcPr>
            <w:tcW w:w="1238" w:type="pct"/>
            <w:vMerge w:val="restart"/>
            <w:shd w:val="clear" w:color="auto" w:fill="auto"/>
            <w:vAlign w:val="center"/>
          </w:tcPr>
          <w:p w:rsidR="004B6712" w:rsidRPr="00541588" w:rsidRDefault="004B6712" w:rsidP="00DD176B">
            <w:pPr>
              <w:spacing w:line="276" w:lineRule="auto"/>
              <w:rPr>
                <w:rFonts w:cstheme="minorHAnsi"/>
              </w:rPr>
            </w:pPr>
            <w:r w:rsidRPr="009C677A">
              <w:rPr>
                <w:rFonts w:cstheme="minorHAnsi"/>
              </w:rPr>
              <w:t>1.1 Mandate/Mission</w:t>
            </w:r>
            <w:r w:rsidRPr="006A66DB">
              <w:rPr>
                <w:rFonts w:cstheme="minorHAnsi"/>
              </w:rPr>
              <w:t xml:space="preserve"> </w:t>
            </w:r>
            <w:r w:rsidRPr="000D1F61">
              <w:rPr>
                <w:rFonts w:cstheme="minorHAnsi"/>
              </w:rPr>
              <w:t>(1. Governance)</w:t>
            </w:r>
          </w:p>
        </w:tc>
        <w:tc>
          <w:tcPr>
            <w:tcW w:w="3502" w:type="pct"/>
            <w:shd w:val="clear" w:color="auto" w:fill="auto"/>
            <w:vAlign w:val="center"/>
          </w:tcPr>
          <w:p w:rsidR="004B6712" w:rsidRDefault="004B6712" w:rsidP="00DD176B">
            <w:pPr>
              <w:spacing w:line="276" w:lineRule="auto"/>
              <w:rPr>
                <w:rFonts w:cstheme="minorHAnsi"/>
              </w:rPr>
            </w:pPr>
            <w:r>
              <w:rPr>
                <w:rFonts w:cstheme="minorHAnsi"/>
              </w:rPr>
              <w:t>Vision Statement</w:t>
            </w:r>
          </w:p>
        </w:tc>
        <w:tc>
          <w:tcPr>
            <w:tcW w:w="260" w:type="pct"/>
            <w:shd w:val="clear" w:color="auto" w:fill="auto"/>
            <w:vAlign w:val="center"/>
          </w:tcPr>
          <w:p w:rsidR="004B6712" w:rsidRPr="009C677A" w:rsidRDefault="004B6712" w:rsidP="00DD176B">
            <w:pPr>
              <w:spacing w:line="276" w:lineRule="auto"/>
              <w:jc w:val="center"/>
              <w:rPr>
                <w:rFonts w:cstheme="minorHAnsi"/>
              </w:rPr>
            </w:pPr>
          </w:p>
        </w:tc>
      </w:tr>
      <w:tr w:rsidR="00EB6CF4" w:rsidTr="00DD176B">
        <w:trPr>
          <w:trHeight w:val="537"/>
        </w:trPr>
        <w:tc>
          <w:tcPr>
            <w:tcW w:w="1238" w:type="pct"/>
            <w:vMerge/>
            <w:shd w:val="clear" w:color="auto" w:fill="auto"/>
            <w:vAlign w:val="center"/>
          </w:tcPr>
          <w:p w:rsidR="004B6712" w:rsidRDefault="004B6712" w:rsidP="00821141">
            <w:pPr>
              <w:rPr>
                <w:rFonts w:cstheme="minorHAnsi"/>
              </w:rPr>
            </w:pPr>
          </w:p>
        </w:tc>
        <w:tc>
          <w:tcPr>
            <w:tcW w:w="3502" w:type="pct"/>
            <w:shd w:val="clear" w:color="auto" w:fill="auto"/>
            <w:vAlign w:val="center"/>
          </w:tcPr>
          <w:p w:rsidR="004B6712" w:rsidRDefault="004B6712" w:rsidP="00DD176B">
            <w:pPr>
              <w:spacing w:line="276" w:lineRule="auto"/>
              <w:rPr>
                <w:rFonts w:cstheme="minorHAnsi"/>
              </w:rPr>
            </w:pPr>
            <w:r>
              <w:rPr>
                <w:rFonts w:cstheme="minorHAnsi"/>
              </w:rPr>
              <w:t>Mission Statement</w:t>
            </w:r>
          </w:p>
        </w:tc>
        <w:tc>
          <w:tcPr>
            <w:tcW w:w="260" w:type="pct"/>
            <w:shd w:val="clear" w:color="auto" w:fill="auto"/>
            <w:vAlign w:val="center"/>
          </w:tcPr>
          <w:p w:rsidR="004B6712" w:rsidRPr="009C677A" w:rsidRDefault="004B6712" w:rsidP="004B6712">
            <w:pPr>
              <w:jc w:val="center"/>
              <w:rPr>
                <w:rFonts w:cstheme="minorHAnsi"/>
              </w:rPr>
            </w:pPr>
          </w:p>
        </w:tc>
      </w:tr>
      <w:tr w:rsidR="00EB6CF4" w:rsidTr="00DD176B">
        <w:trPr>
          <w:trHeight w:val="537"/>
        </w:trPr>
        <w:tc>
          <w:tcPr>
            <w:tcW w:w="1238" w:type="pct"/>
            <w:vMerge/>
            <w:shd w:val="clear" w:color="auto" w:fill="auto"/>
            <w:vAlign w:val="center"/>
          </w:tcPr>
          <w:p w:rsidR="004B6712" w:rsidRDefault="004B6712" w:rsidP="00821141">
            <w:pPr>
              <w:rPr>
                <w:rFonts w:cstheme="minorHAnsi"/>
              </w:rPr>
            </w:pPr>
          </w:p>
        </w:tc>
        <w:tc>
          <w:tcPr>
            <w:tcW w:w="3502" w:type="pct"/>
            <w:shd w:val="clear" w:color="auto" w:fill="auto"/>
            <w:vAlign w:val="center"/>
          </w:tcPr>
          <w:p w:rsidR="004B6712" w:rsidRDefault="004B6712" w:rsidP="00821141">
            <w:pPr>
              <w:rPr>
                <w:rFonts w:cstheme="minorHAnsi"/>
              </w:rPr>
            </w:pPr>
            <w:r>
              <w:rPr>
                <w:rFonts w:cstheme="minorHAnsi"/>
              </w:rPr>
              <w:t>Documentation on mandate</w:t>
            </w:r>
          </w:p>
        </w:tc>
        <w:tc>
          <w:tcPr>
            <w:tcW w:w="260" w:type="pct"/>
            <w:shd w:val="clear" w:color="auto" w:fill="auto"/>
            <w:vAlign w:val="center"/>
          </w:tcPr>
          <w:p w:rsidR="004B6712" w:rsidRPr="009C677A" w:rsidRDefault="004B6712" w:rsidP="004B6712">
            <w:pPr>
              <w:jc w:val="center"/>
              <w:rPr>
                <w:rFonts w:cstheme="minorHAnsi"/>
              </w:rPr>
            </w:pPr>
          </w:p>
        </w:tc>
      </w:tr>
      <w:tr w:rsidR="00EB6CF4" w:rsidTr="00DD176B">
        <w:trPr>
          <w:trHeight w:val="537"/>
        </w:trPr>
        <w:tc>
          <w:tcPr>
            <w:tcW w:w="1238" w:type="pct"/>
            <w:vMerge w:val="restart"/>
            <w:shd w:val="clear" w:color="auto" w:fill="F2F2F2" w:themeFill="background1" w:themeFillShade="F2"/>
            <w:vAlign w:val="center"/>
          </w:tcPr>
          <w:p w:rsidR="004B6712" w:rsidRDefault="004B6712" w:rsidP="00DD176B">
            <w:pPr>
              <w:spacing w:line="276" w:lineRule="auto"/>
              <w:rPr>
                <w:rFonts w:cstheme="minorHAnsi"/>
              </w:rPr>
            </w:pPr>
            <w:r>
              <w:rPr>
                <w:rFonts w:cstheme="minorHAnsi"/>
              </w:rPr>
              <w:t xml:space="preserve">1.2 Leadership and Organizational Structure (1. Governance) </w:t>
            </w:r>
          </w:p>
        </w:tc>
        <w:tc>
          <w:tcPr>
            <w:tcW w:w="3502" w:type="pct"/>
            <w:shd w:val="clear" w:color="auto" w:fill="F2F2F2" w:themeFill="background1" w:themeFillShade="F2"/>
            <w:vAlign w:val="center"/>
          </w:tcPr>
          <w:p w:rsidR="004B6712" w:rsidRDefault="004B6712" w:rsidP="00DD176B">
            <w:pPr>
              <w:spacing w:line="276" w:lineRule="auto"/>
              <w:rPr>
                <w:rFonts w:cstheme="minorHAnsi"/>
              </w:rPr>
            </w:pPr>
            <w:r>
              <w:rPr>
                <w:rFonts w:cstheme="minorHAnsi"/>
              </w:rPr>
              <w:t>Organization</w:t>
            </w:r>
            <w:r w:rsidR="00DD176B">
              <w:rPr>
                <w:rFonts w:cstheme="minorHAnsi"/>
              </w:rPr>
              <w:t>al</w:t>
            </w:r>
            <w:r>
              <w:rPr>
                <w:rFonts w:cstheme="minorHAnsi"/>
              </w:rPr>
              <w:t xml:space="preserve"> chart</w:t>
            </w:r>
          </w:p>
        </w:tc>
        <w:tc>
          <w:tcPr>
            <w:tcW w:w="260" w:type="pct"/>
            <w:shd w:val="clear" w:color="auto" w:fill="F2F2F2" w:themeFill="background1" w:themeFillShade="F2"/>
            <w:vAlign w:val="center"/>
          </w:tcPr>
          <w:p w:rsidR="004B6712" w:rsidRDefault="004B6712" w:rsidP="00DD176B">
            <w:pPr>
              <w:spacing w:line="276" w:lineRule="auto"/>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4B6712" w:rsidRDefault="004B6712" w:rsidP="00821141">
            <w:pPr>
              <w:rPr>
                <w:rFonts w:cstheme="minorHAnsi"/>
              </w:rPr>
            </w:pPr>
          </w:p>
        </w:tc>
        <w:tc>
          <w:tcPr>
            <w:tcW w:w="3502" w:type="pct"/>
            <w:shd w:val="clear" w:color="auto" w:fill="F2F2F2" w:themeFill="background1" w:themeFillShade="F2"/>
            <w:vAlign w:val="center"/>
          </w:tcPr>
          <w:p w:rsidR="004B6712" w:rsidRDefault="00DD176B" w:rsidP="00821141">
            <w:pPr>
              <w:rPr>
                <w:rFonts w:cstheme="minorHAnsi"/>
              </w:rPr>
            </w:pPr>
            <w:r>
              <w:t>D</w:t>
            </w:r>
            <w:r w:rsidRPr="00BA4BB4">
              <w:t>ocumentation on</w:t>
            </w:r>
            <w:r>
              <w:t xml:space="preserve"> how</w:t>
            </w:r>
            <w:r w:rsidRPr="00BA4BB4">
              <w:t xml:space="preserve"> rol</w:t>
            </w:r>
            <w:r>
              <w:t>es and responsibilities are defined within the organization</w:t>
            </w:r>
          </w:p>
        </w:tc>
        <w:tc>
          <w:tcPr>
            <w:tcW w:w="260" w:type="pct"/>
            <w:shd w:val="clear" w:color="auto" w:fill="F2F2F2" w:themeFill="background1" w:themeFillShade="F2"/>
            <w:vAlign w:val="center"/>
          </w:tcPr>
          <w:p w:rsidR="004B6712" w:rsidRDefault="004B6712" w:rsidP="00821141">
            <w:pPr>
              <w:jc w:val="center"/>
              <w:rPr>
                <w:rFonts w:cstheme="minorHAnsi"/>
              </w:rPr>
            </w:pPr>
          </w:p>
        </w:tc>
      </w:tr>
      <w:tr w:rsidR="007D11E0" w:rsidTr="00DD176B">
        <w:trPr>
          <w:trHeight w:val="537"/>
        </w:trPr>
        <w:tc>
          <w:tcPr>
            <w:tcW w:w="1238" w:type="pct"/>
            <w:vMerge w:val="restart"/>
            <w:shd w:val="clear" w:color="auto" w:fill="auto"/>
            <w:vAlign w:val="center"/>
          </w:tcPr>
          <w:p w:rsidR="007D11E0" w:rsidRDefault="007D11E0" w:rsidP="00DD176B">
            <w:pPr>
              <w:spacing w:line="276" w:lineRule="auto"/>
              <w:rPr>
                <w:rFonts w:cstheme="minorHAnsi"/>
              </w:rPr>
            </w:pPr>
            <w:r>
              <w:rPr>
                <w:rFonts w:cstheme="minorHAnsi"/>
              </w:rPr>
              <w:t>2. Information, Data and Analysis</w:t>
            </w:r>
          </w:p>
        </w:tc>
        <w:tc>
          <w:tcPr>
            <w:tcW w:w="3502" w:type="pct"/>
            <w:shd w:val="clear" w:color="auto" w:fill="auto"/>
            <w:vAlign w:val="center"/>
          </w:tcPr>
          <w:p w:rsidR="007D11E0" w:rsidRDefault="007D11E0" w:rsidP="00DD176B">
            <w:pPr>
              <w:spacing w:line="276" w:lineRule="auto"/>
              <w:rPr>
                <w:rFonts w:cstheme="minorHAnsi"/>
              </w:rPr>
            </w:pPr>
            <w:r>
              <w:rPr>
                <w:rFonts w:cstheme="minorHAnsi"/>
              </w:rPr>
              <w:t>Reviews or assessments of the organization’s climate change information, data and analysis</w:t>
            </w:r>
          </w:p>
        </w:tc>
        <w:tc>
          <w:tcPr>
            <w:tcW w:w="260" w:type="pct"/>
            <w:shd w:val="clear" w:color="auto" w:fill="auto"/>
            <w:vAlign w:val="center"/>
          </w:tcPr>
          <w:p w:rsidR="007D11E0" w:rsidRDefault="007D11E0" w:rsidP="00DD176B">
            <w:pPr>
              <w:spacing w:line="276" w:lineRule="auto"/>
              <w:jc w:val="center"/>
              <w:rPr>
                <w:rFonts w:cstheme="minorHAnsi"/>
              </w:rPr>
            </w:pPr>
          </w:p>
        </w:tc>
      </w:tr>
      <w:tr w:rsidR="007D11E0" w:rsidTr="00DD176B">
        <w:trPr>
          <w:trHeight w:val="537"/>
        </w:trPr>
        <w:tc>
          <w:tcPr>
            <w:tcW w:w="1238" w:type="pct"/>
            <w:vMerge/>
            <w:shd w:val="clear" w:color="auto" w:fill="auto"/>
            <w:vAlign w:val="center"/>
          </w:tcPr>
          <w:p w:rsidR="007D11E0" w:rsidRDefault="007D11E0" w:rsidP="00821141">
            <w:pPr>
              <w:rPr>
                <w:rFonts w:cstheme="minorHAnsi"/>
              </w:rPr>
            </w:pPr>
          </w:p>
        </w:tc>
        <w:tc>
          <w:tcPr>
            <w:tcW w:w="3502" w:type="pct"/>
            <w:shd w:val="clear" w:color="auto" w:fill="auto"/>
            <w:vAlign w:val="center"/>
          </w:tcPr>
          <w:p w:rsidR="007D11E0" w:rsidRDefault="007D11E0" w:rsidP="00821141">
            <w:pPr>
              <w:rPr>
                <w:rFonts w:cstheme="minorHAnsi"/>
              </w:rPr>
            </w:pPr>
            <w:r>
              <w:rPr>
                <w:rFonts w:cstheme="minorHAnsi"/>
              </w:rPr>
              <w:t>Guidance or policies for acquiring, assessing the quality of, generating, and/or using climate change information, data and analysis</w:t>
            </w:r>
          </w:p>
        </w:tc>
        <w:tc>
          <w:tcPr>
            <w:tcW w:w="260" w:type="pct"/>
            <w:shd w:val="clear" w:color="auto" w:fill="auto"/>
            <w:vAlign w:val="center"/>
          </w:tcPr>
          <w:p w:rsidR="007D11E0" w:rsidRDefault="007D11E0" w:rsidP="00821141">
            <w:pPr>
              <w:jc w:val="center"/>
              <w:rPr>
                <w:rFonts w:cstheme="minorHAnsi"/>
              </w:rPr>
            </w:pPr>
          </w:p>
        </w:tc>
      </w:tr>
      <w:tr w:rsidR="007D11E0" w:rsidTr="00DD176B">
        <w:trPr>
          <w:trHeight w:val="537"/>
        </w:trPr>
        <w:tc>
          <w:tcPr>
            <w:tcW w:w="1238" w:type="pct"/>
            <w:vMerge/>
            <w:shd w:val="clear" w:color="auto" w:fill="auto"/>
            <w:vAlign w:val="center"/>
          </w:tcPr>
          <w:p w:rsidR="007D11E0" w:rsidRDefault="007D11E0" w:rsidP="00821141">
            <w:pPr>
              <w:rPr>
                <w:rFonts w:cstheme="minorHAnsi"/>
              </w:rPr>
            </w:pPr>
          </w:p>
        </w:tc>
        <w:tc>
          <w:tcPr>
            <w:tcW w:w="3502" w:type="pct"/>
            <w:shd w:val="clear" w:color="auto" w:fill="auto"/>
            <w:vAlign w:val="center"/>
          </w:tcPr>
          <w:p w:rsidR="007D11E0" w:rsidRPr="007D11E0" w:rsidRDefault="007D11E0" w:rsidP="00821141">
            <w:pPr>
              <w:rPr>
                <w:rFonts w:cstheme="minorHAnsi"/>
              </w:rPr>
            </w:pPr>
            <w:r w:rsidRPr="007D11E0">
              <w:rPr>
                <w:rFonts w:cstheme="minorHAnsi"/>
              </w:rPr>
              <w:t>E</w:t>
            </w:r>
            <w:r w:rsidRPr="007D11E0">
              <w:rPr>
                <w:rFonts w:cstheme="minorHAnsi"/>
              </w:rPr>
              <w:t>xamples of data or analysis produced by the organization</w:t>
            </w:r>
          </w:p>
        </w:tc>
        <w:tc>
          <w:tcPr>
            <w:tcW w:w="260" w:type="pct"/>
            <w:shd w:val="clear" w:color="auto" w:fill="auto"/>
            <w:vAlign w:val="center"/>
          </w:tcPr>
          <w:p w:rsidR="007D11E0" w:rsidRDefault="007D11E0" w:rsidP="00821141">
            <w:pPr>
              <w:jc w:val="center"/>
              <w:rPr>
                <w:rFonts w:cstheme="minorHAnsi"/>
              </w:rPr>
            </w:pPr>
          </w:p>
        </w:tc>
      </w:tr>
      <w:tr w:rsidR="00EB6CF4" w:rsidTr="00DD176B">
        <w:trPr>
          <w:trHeight w:val="537"/>
        </w:trPr>
        <w:tc>
          <w:tcPr>
            <w:tcW w:w="1238" w:type="pct"/>
            <w:vMerge w:val="restart"/>
            <w:shd w:val="clear" w:color="auto" w:fill="F2F2F2" w:themeFill="background1" w:themeFillShade="F2"/>
            <w:vAlign w:val="center"/>
          </w:tcPr>
          <w:p w:rsidR="00EB6CF4" w:rsidRDefault="00EB6CF4" w:rsidP="00DD176B">
            <w:pPr>
              <w:spacing w:line="276" w:lineRule="auto"/>
              <w:rPr>
                <w:rFonts w:cstheme="minorHAnsi"/>
              </w:rPr>
            </w:pPr>
            <w:r>
              <w:rPr>
                <w:rFonts w:cstheme="minorHAnsi"/>
              </w:rPr>
              <w:t>3. Strategic Planning</w:t>
            </w:r>
          </w:p>
        </w:tc>
        <w:tc>
          <w:tcPr>
            <w:tcW w:w="3502" w:type="pct"/>
            <w:shd w:val="clear" w:color="auto" w:fill="F2F2F2" w:themeFill="background1" w:themeFillShade="F2"/>
            <w:vAlign w:val="center"/>
          </w:tcPr>
          <w:p w:rsidR="00EB6CF4" w:rsidRDefault="00EB6CF4" w:rsidP="00DD176B">
            <w:pPr>
              <w:spacing w:line="276" w:lineRule="auto"/>
              <w:rPr>
                <w:rFonts w:cstheme="minorHAnsi"/>
              </w:rPr>
            </w:pPr>
            <w:r>
              <w:rPr>
                <w:rFonts w:cstheme="minorHAnsi"/>
              </w:rPr>
              <w:t>Strategic plans</w:t>
            </w:r>
          </w:p>
        </w:tc>
        <w:tc>
          <w:tcPr>
            <w:tcW w:w="260" w:type="pct"/>
            <w:shd w:val="clear" w:color="auto" w:fill="F2F2F2" w:themeFill="background1" w:themeFillShade="F2"/>
            <w:vAlign w:val="center"/>
          </w:tcPr>
          <w:p w:rsidR="00EB6CF4" w:rsidRDefault="00EB6CF4" w:rsidP="00DD176B">
            <w:pPr>
              <w:spacing w:line="276" w:lineRule="auto"/>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Annual reports</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Program reports</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Surveys or interviews of staff, donors and clients</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EB6CF4" w:rsidTr="00DD176B">
        <w:trPr>
          <w:trHeight w:val="537"/>
        </w:trPr>
        <w:tc>
          <w:tcPr>
            <w:tcW w:w="1238" w:type="pct"/>
            <w:vMerge w:val="restart"/>
            <w:shd w:val="clear" w:color="auto" w:fill="auto"/>
            <w:vAlign w:val="center"/>
          </w:tcPr>
          <w:p w:rsidR="00EB6CF4" w:rsidRDefault="00EB6CF4" w:rsidP="00DD176B">
            <w:pPr>
              <w:spacing w:line="276" w:lineRule="auto"/>
              <w:rPr>
                <w:rFonts w:cstheme="minorHAnsi"/>
              </w:rPr>
            </w:pPr>
            <w:r>
              <w:rPr>
                <w:rFonts w:cstheme="minorHAnsi"/>
              </w:rPr>
              <w:t>4. Resources</w:t>
            </w:r>
          </w:p>
        </w:tc>
        <w:tc>
          <w:tcPr>
            <w:tcW w:w="3502" w:type="pct"/>
            <w:shd w:val="clear" w:color="auto" w:fill="auto"/>
            <w:vAlign w:val="center"/>
          </w:tcPr>
          <w:p w:rsidR="00EB6CF4" w:rsidRDefault="00EB6CF4" w:rsidP="00DD176B">
            <w:pPr>
              <w:spacing w:line="276" w:lineRule="auto"/>
              <w:rPr>
                <w:rFonts w:cstheme="minorHAnsi"/>
              </w:rPr>
            </w:pPr>
            <w:r>
              <w:rPr>
                <w:rFonts w:cstheme="minorHAnsi"/>
              </w:rPr>
              <w:t>Human resources policy and manual</w:t>
            </w:r>
          </w:p>
        </w:tc>
        <w:tc>
          <w:tcPr>
            <w:tcW w:w="260" w:type="pct"/>
            <w:shd w:val="clear" w:color="auto" w:fill="auto"/>
            <w:vAlign w:val="center"/>
          </w:tcPr>
          <w:p w:rsidR="00EB6CF4" w:rsidRDefault="00EB6CF4" w:rsidP="00DD176B">
            <w:pPr>
              <w:spacing w:line="276" w:lineRule="auto"/>
              <w:jc w:val="center"/>
              <w:rPr>
                <w:rFonts w:cstheme="minorHAnsi"/>
              </w:rPr>
            </w:pPr>
          </w:p>
        </w:tc>
      </w:tr>
      <w:tr w:rsidR="00EB6CF4" w:rsidTr="00DD176B">
        <w:trPr>
          <w:trHeight w:val="537"/>
        </w:trPr>
        <w:tc>
          <w:tcPr>
            <w:tcW w:w="1238" w:type="pct"/>
            <w:vMerge/>
            <w:shd w:val="clear" w:color="auto" w:fill="auto"/>
            <w:vAlign w:val="center"/>
          </w:tcPr>
          <w:p w:rsidR="00EB6CF4" w:rsidRDefault="00EB6CF4" w:rsidP="00821141">
            <w:pPr>
              <w:rPr>
                <w:rFonts w:cstheme="minorHAnsi"/>
              </w:rPr>
            </w:pPr>
          </w:p>
        </w:tc>
        <w:tc>
          <w:tcPr>
            <w:tcW w:w="3502" w:type="pct"/>
            <w:shd w:val="clear" w:color="auto" w:fill="auto"/>
            <w:vAlign w:val="center"/>
          </w:tcPr>
          <w:p w:rsidR="00EB6CF4" w:rsidRDefault="00EB6CF4" w:rsidP="00821141">
            <w:pPr>
              <w:rPr>
                <w:rFonts w:cstheme="minorHAnsi"/>
              </w:rPr>
            </w:pPr>
            <w:r>
              <w:rPr>
                <w:rFonts w:cstheme="minorHAnsi"/>
              </w:rPr>
              <w:t>Sample position descriptions</w:t>
            </w:r>
          </w:p>
        </w:tc>
        <w:tc>
          <w:tcPr>
            <w:tcW w:w="260" w:type="pct"/>
            <w:shd w:val="clear" w:color="auto" w:fill="auto"/>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auto"/>
            <w:vAlign w:val="center"/>
          </w:tcPr>
          <w:p w:rsidR="00EB6CF4" w:rsidRDefault="00EB6CF4" w:rsidP="00821141">
            <w:pPr>
              <w:rPr>
                <w:rFonts w:cstheme="minorHAnsi"/>
              </w:rPr>
            </w:pPr>
          </w:p>
        </w:tc>
        <w:tc>
          <w:tcPr>
            <w:tcW w:w="3502" w:type="pct"/>
            <w:shd w:val="clear" w:color="auto" w:fill="auto"/>
            <w:vAlign w:val="center"/>
          </w:tcPr>
          <w:p w:rsidR="00EB6CF4" w:rsidRDefault="00EB6CF4" w:rsidP="00821141">
            <w:pPr>
              <w:rPr>
                <w:rFonts w:cstheme="minorHAnsi"/>
              </w:rPr>
            </w:pPr>
            <w:r>
              <w:rPr>
                <w:rFonts w:cstheme="minorHAnsi"/>
              </w:rPr>
              <w:t>Recruitment guidelines or policy</w:t>
            </w:r>
          </w:p>
        </w:tc>
        <w:tc>
          <w:tcPr>
            <w:tcW w:w="260" w:type="pct"/>
            <w:shd w:val="clear" w:color="auto" w:fill="auto"/>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auto"/>
            <w:vAlign w:val="center"/>
          </w:tcPr>
          <w:p w:rsidR="00EB6CF4" w:rsidRDefault="00EB6CF4" w:rsidP="00821141">
            <w:pPr>
              <w:rPr>
                <w:rFonts w:cstheme="minorHAnsi"/>
              </w:rPr>
            </w:pPr>
          </w:p>
        </w:tc>
        <w:tc>
          <w:tcPr>
            <w:tcW w:w="3502" w:type="pct"/>
            <w:shd w:val="clear" w:color="auto" w:fill="auto"/>
            <w:vAlign w:val="center"/>
          </w:tcPr>
          <w:p w:rsidR="00EB6CF4" w:rsidRDefault="00EB6CF4" w:rsidP="00821141">
            <w:pPr>
              <w:rPr>
                <w:rFonts w:cstheme="minorHAnsi"/>
              </w:rPr>
            </w:pPr>
            <w:r>
              <w:rPr>
                <w:rFonts w:cstheme="minorHAnsi"/>
              </w:rPr>
              <w:t>Staff and consultant resumes</w:t>
            </w:r>
          </w:p>
        </w:tc>
        <w:tc>
          <w:tcPr>
            <w:tcW w:w="260" w:type="pct"/>
            <w:shd w:val="clear" w:color="auto" w:fill="auto"/>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auto"/>
            <w:vAlign w:val="center"/>
          </w:tcPr>
          <w:p w:rsidR="00EB6CF4" w:rsidRDefault="00EB6CF4" w:rsidP="00821141">
            <w:pPr>
              <w:rPr>
                <w:rFonts w:cstheme="minorHAnsi"/>
              </w:rPr>
            </w:pPr>
          </w:p>
        </w:tc>
        <w:tc>
          <w:tcPr>
            <w:tcW w:w="3502" w:type="pct"/>
            <w:shd w:val="clear" w:color="auto" w:fill="auto"/>
            <w:vAlign w:val="center"/>
          </w:tcPr>
          <w:p w:rsidR="00EB6CF4" w:rsidRDefault="00EB6CF4" w:rsidP="00821141">
            <w:pPr>
              <w:rPr>
                <w:rFonts w:cstheme="minorHAnsi"/>
              </w:rPr>
            </w:pPr>
            <w:r>
              <w:rPr>
                <w:rFonts w:cstheme="minorHAnsi"/>
              </w:rPr>
              <w:t>Organization chart</w:t>
            </w:r>
          </w:p>
        </w:tc>
        <w:tc>
          <w:tcPr>
            <w:tcW w:w="260" w:type="pct"/>
            <w:shd w:val="clear" w:color="auto" w:fill="auto"/>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auto"/>
            <w:vAlign w:val="center"/>
          </w:tcPr>
          <w:p w:rsidR="00EB6CF4" w:rsidRDefault="00EB6CF4" w:rsidP="00821141">
            <w:pPr>
              <w:rPr>
                <w:rFonts w:cstheme="minorHAnsi"/>
              </w:rPr>
            </w:pPr>
          </w:p>
        </w:tc>
        <w:tc>
          <w:tcPr>
            <w:tcW w:w="3502" w:type="pct"/>
            <w:shd w:val="clear" w:color="auto" w:fill="auto"/>
            <w:vAlign w:val="center"/>
          </w:tcPr>
          <w:p w:rsidR="00EB6CF4" w:rsidRDefault="00EB6CF4" w:rsidP="00821141">
            <w:pPr>
              <w:rPr>
                <w:rFonts w:cstheme="minorHAnsi"/>
              </w:rPr>
            </w:pPr>
            <w:r>
              <w:rPr>
                <w:rFonts w:cstheme="minorHAnsi"/>
              </w:rPr>
              <w:t>Senior management and staff interviews or questionnaires</w:t>
            </w:r>
          </w:p>
        </w:tc>
        <w:tc>
          <w:tcPr>
            <w:tcW w:w="260" w:type="pct"/>
            <w:shd w:val="clear" w:color="auto" w:fill="auto"/>
            <w:vAlign w:val="center"/>
          </w:tcPr>
          <w:p w:rsidR="00EB6CF4" w:rsidRDefault="00EB6CF4" w:rsidP="00821141">
            <w:pPr>
              <w:jc w:val="center"/>
              <w:rPr>
                <w:rFonts w:cstheme="minorHAnsi"/>
              </w:rPr>
            </w:pPr>
          </w:p>
        </w:tc>
      </w:tr>
      <w:tr w:rsidR="00EB6CF4" w:rsidTr="00DD176B">
        <w:trPr>
          <w:trHeight w:val="537"/>
        </w:trPr>
        <w:tc>
          <w:tcPr>
            <w:tcW w:w="1238" w:type="pct"/>
            <w:vMerge w:val="restart"/>
            <w:shd w:val="clear" w:color="auto" w:fill="F2F2F2" w:themeFill="background1" w:themeFillShade="F2"/>
            <w:vAlign w:val="center"/>
          </w:tcPr>
          <w:p w:rsidR="00EB6CF4" w:rsidRDefault="00EB6CF4" w:rsidP="00DD176B">
            <w:pPr>
              <w:spacing w:line="276" w:lineRule="auto"/>
              <w:rPr>
                <w:rFonts w:cstheme="minorHAnsi"/>
              </w:rPr>
            </w:pPr>
            <w:r>
              <w:rPr>
                <w:rFonts w:cstheme="minorHAnsi"/>
              </w:rPr>
              <w:t xml:space="preserve">5.1 Design and Implementation </w:t>
            </w:r>
          </w:p>
        </w:tc>
        <w:tc>
          <w:tcPr>
            <w:tcW w:w="3502" w:type="pct"/>
            <w:shd w:val="clear" w:color="auto" w:fill="F2F2F2" w:themeFill="background1" w:themeFillShade="F2"/>
            <w:vAlign w:val="center"/>
          </w:tcPr>
          <w:p w:rsidR="00EB6CF4" w:rsidRDefault="00EB6CF4" w:rsidP="00DD176B">
            <w:pPr>
              <w:spacing w:line="276" w:lineRule="auto"/>
              <w:rPr>
                <w:rFonts w:cstheme="minorHAnsi"/>
              </w:rPr>
            </w:pPr>
            <w:r>
              <w:rPr>
                <w:rFonts w:cstheme="minorHAnsi"/>
              </w:rPr>
              <w:t xml:space="preserve">Annual program and project </w:t>
            </w:r>
            <w:proofErr w:type="spellStart"/>
            <w:r>
              <w:rPr>
                <w:rFonts w:cstheme="minorHAnsi"/>
              </w:rPr>
              <w:t>workplans</w:t>
            </w:r>
            <w:proofErr w:type="spellEnd"/>
          </w:p>
        </w:tc>
        <w:tc>
          <w:tcPr>
            <w:tcW w:w="260" w:type="pct"/>
            <w:shd w:val="clear" w:color="auto" w:fill="F2F2F2" w:themeFill="background1" w:themeFillShade="F2"/>
            <w:vAlign w:val="center"/>
          </w:tcPr>
          <w:p w:rsidR="00EB6CF4" w:rsidRDefault="00EB6CF4" w:rsidP="00DD176B">
            <w:pPr>
              <w:spacing w:line="276" w:lineRule="auto"/>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 xml:space="preserve">Reviews of </w:t>
            </w:r>
            <w:proofErr w:type="spellStart"/>
            <w:r>
              <w:rPr>
                <w:rFonts w:cstheme="minorHAnsi"/>
              </w:rPr>
              <w:t>workplan</w:t>
            </w:r>
            <w:proofErr w:type="spellEnd"/>
            <w:r>
              <w:rPr>
                <w:rFonts w:cstheme="minorHAnsi"/>
              </w:rPr>
              <w:t xml:space="preserve"> progress</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Quarterly and annual progress reports</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EB6CF4" w:rsidTr="00DD176B">
        <w:trPr>
          <w:trHeight w:val="537"/>
        </w:trPr>
        <w:tc>
          <w:tcPr>
            <w:tcW w:w="1238" w:type="pct"/>
            <w:vMerge/>
            <w:shd w:val="clear" w:color="auto" w:fill="F2F2F2" w:themeFill="background1" w:themeFillShade="F2"/>
            <w:vAlign w:val="center"/>
          </w:tcPr>
          <w:p w:rsidR="00EB6CF4" w:rsidRDefault="00EB6CF4" w:rsidP="00821141">
            <w:pPr>
              <w:rPr>
                <w:rFonts w:cstheme="minorHAnsi"/>
              </w:rPr>
            </w:pPr>
          </w:p>
        </w:tc>
        <w:tc>
          <w:tcPr>
            <w:tcW w:w="3502" w:type="pct"/>
            <w:shd w:val="clear" w:color="auto" w:fill="F2F2F2" w:themeFill="background1" w:themeFillShade="F2"/>
            <w:vAlign w:val="center"/>
          </w:tcPr>
          <w:p w:rsidR="00EB6CF4" w:rsidRDefault="00EB6CF4" w:rsidP="00821141">
            <w:pPr>
              <w:rPr>
                <w:rFonts w:cstheme="minorHAnsi"/>
              </w:rPr>
            </w:pPr>
            <w:r>
              <w:rPr>
                <w:rFonts w:cstheme="minorHAnsi"/>
              </w:rPr>
              <w:t>Questionnaires and interviews of senior managers and implementation staff</w:t>
            </w:r>
          </w:p>
        </w:tc>
        <w:tc>
          <w:tcPr>
            <w:tcW w:w="260" w:type="pct"/>
            <w:shd w:val="clear" w:color="auto" w:fill="F2F2F2" w:themeFill="background1" w:themeFillShade="F2"/>
            <w:vAlign w:val="center"/>
          </w:tcPr>
          <w:p w:rsidR="00EB6CF4" w:rsidRDefault="00EB6CF4" w:rsidP="00821141">
            <w:pPr>
              <w:jc w:val="center"/>
              <w:rPr>
                <w:rFonts w:cstheme="minorHAnsi"/>
              </w:rPr>
            </w:pPr>
          </w:p>
        </w:tc>
      </w:tr>
      <w:tr w:rsidR="009308FD" w:rsidTr="00DD176B">
        <w:trPr>
          <w:trHeight w:val="537"/>
        </w:trPr>
        <w:tc>
          <w:tcPr>
            <w:tcW w:w="1238" w:type="pct"/>
            <w:vMerge w:val="restart"/>
            <w:shd w:val="clear" w:color="auto" w:fill="auto"/>
            <w:vAlign w:val="center"/>
          </w:tcPr>
          <w:p w:rsidR="009308FD" w:rsidRDefault="009308FD" w:rsidP="00DD176B">
            <w:pPr>
              <w:spacing w:line="276" w:lineRule="auto"/>
              <w:rPr>
                <w:rFonts w:cstheme="minorHAnsi"/>
              </w:rPr>
            </w:pPr>
            <w:r>
              <w:rPr>
                <w:rFonts w:cstheme="minorHAnsi"/>
              </w:rPr>
              <w:t>5.2 Monitoring and Evaluation</w:t>
            </w:r>
          </w:p>
        </w:tc>
        <w:tc>
          <w:tcPr>
            <w:tcW w:w="3502" w:type="pct"/>
            <w:shd w:val="clear" w:color="auto" w:fill="auto"/>
            <w:vAlign w:val="center"/>
          </w:tcPr>
          <w:p w:rsidR="009308FD" w:rsidRDefault="009308FD" w:rsidP="00DD176B">
            <w:pPr>
              <w:spacing w:line="276" w:lineRule="auto"/>
              <w:rPr>
                <w:rFonts w:cstheme="minorHAnsi"/>
              </w:rPr>
            </w:pPr>
            <w:r>
              <w:rPr>
                <w:rFonts w:cstheme="minorHAnsi"/>
              </w:rPr>
              <w:t>Monitoring plans, tools and internal reports</w:t>
            </w:r>
          </w:p>
        </w:tc>
        <w:tc>
          <w:tcPr>
            <w:tcW w:w="260" w:type="pct"/>
            <w:shd w:val="clear" w:color="auto" w:fill="auto"/>
            <w:vAlign w:val="center"/>
          </w:tcPr>
          <w:p w:rsidR="009308FD" w:rsidRDefault="009308FD" w:rsidP="00DD176B">
            <w:pPr>
              <w:spacing w:line="276" w:lineRule="auto"/>
              <w:jc w:val="center"/>
              <w:rPr>
                <w:rFonts w:cstheme="minorHAnsi"/>
              </w:rPr>
            </w:pPr>
          </w:p>
        </w:tc>
      </w:tr>
      <w:tr w:rsidR="009308FD" w:rsidTr="00DD176B">
        <w:trPr>
          <w:trHeight w:val="537"/>
        </w:trPr>
        <w:tc>
          <w:tcPr>
            <w:tcW w:w="1238" w:type="pct"/>
            <w:vMerge/>
            <w:shd w:val="clear" w:color="auto" w:fill="auto"/>
            <w:vAlign w:val="center"/>
          </w:tcPr>
          <w:p w:rsidR="009308FD" w:rsidRDefault="009308FD" w:rsidP="00821141">
            <w:pPr>
              <w:rPr>
                <w:rFonts w:cstheme="minorHAnsi"/>
              </w:rPr>
            </w:pPr>
          </w:p>
        </w:tc>
        <w:tc>
          <w:tcPr>
            <w:tcW w:w="3502" w:type="pct"/>
            <w:shd w:val="clear" w:color="auto" w:fill="auto"/>
            <w:vAlign w:val="center"/>
          </w:tcPr>
          <w:p w:rsidR="009308FD" w:rsidRDefault="009308FD" w:rsidP="00821141">
            <w:pPr>
              <w:rPr>
                <w:rFonts w:cstheme="minorHAnsi"/>
              </w:rPr>
            </w:pPr>
            <w:r>
              <w:rPr>
                <w:rFonts w:cstheme="minorHAnsi"/>
              </w:rPr>
              <w:t>Project and program evaluation plans, tools and reports</w:t>
            </w:r>
          </w:p>
        </w:tc>
        <w:tc>
          <w:tcPr>
            <w:tcW w:w="260" w:type="pct"/>
            <w:shd w:val="clear" w:color="auto" w:fill="auto"/>
            <w:vAlign w:val="center"/>
          </w:tcPr>
          <w:p w:rsidR="009308FD" w:rsidRDefault="009308FD" w:rsidP="00821141">
            <w:pPr>
              <w:jc w:val="center"/>
              <w:rPr>
                <w:rFonts w:cstheme="minorHAnsi"/>
              </w:rPr>
            </w:pPr>
          </w:p>
        </w:tc>
      </w:tr>
      <w:tr w:rsidR="009308FD" w:rsidTr="00DD176B">
        <w:trPr>
          <w:trHeight w:val="537"/>
        </w:trPr>
        <w:tc>
          <w:tcPr>
            <w:tcW w:w="1238" w:type="pct"/>
            <w:vMerge/>
            <w:shd w:val="clear" w:color="auto" w:fill="auto"/>
            <w:vAlign w:val="center"/>
          </w:tcPr>
          <w:p w:rsidR="009308FD" w:rsidRDefault="009308FD" w:rsidP="00821141">
            <w:pPr>
              <w:rPr>
                <w:rFonts w:cstheme="minorHAnsi"/>
              </w:rPr>
            </w:pPr>
          </w:p>
        </w:tc>
        <w:tc>
          <w:tcPr>
            <w:tcW w:w="3502" w:type="pct"/>
            <w:shd w:val="clear" w:color="auto" w:fill="auto"/>
            <w:vAlign w:val="center"/>
          </w:tcPr>
          <w:p w:rsidR="009308FD" w:rsidRDefault="009308FD" w:rsidP="00821141">
            <w:pPr>
              <w:rPr>
                <w:rFonts w:cstheme="minorHAnsi"/>
              </w:rPr>
            </w:pPr>
            <w:r>
              <w:rPr>
                <w:rFonts w:cstheme="minorHAnsi"/>
              </w:rPr>
              <w:t>Reports and presentations on lessons learned</w:t>
            </w:r>
          </w:p>
        </w:tc>
        <w:tc>
          <w:tcPr>
            <w:tcW w:w="260" w:type="pct"/>
            <w:shd w:val="clear" w:color="auto" w:fill="auto"/>
            <w:vAlign w:val="center"/>
          </w:tcPr>
          <w:p w:rsidR="009308FD" w:rsidRDefault="009308FD" w:rsidP="00821141">
            <w:pPr>
              <w:jc w:val="center"/>
              <w:rPr>
                <w:rFonts w:cstheme="minorHAnsi"/>
              </w:rPr>
            </w:pPr>
          </w:p>
        </w:tc>
      </w:tr>
      <w:tr w:rsidR="009308FD" w:rsidTr="00DD176B">
        <w:trPr>
          <w:trHeight w:val="537"/>
        </w:trPr>
        <w:tc>
          <w:tcPr>
            <w:tcW w:w="1238" w:type="pct"/>
            <w:vMerge/>
            <w:shd w:val="clear" w:color="auto" w:fill="auto"/>
            <w:vAlign w:val="center"/>
          </w:tcPr>
          <w:p w:rsidR="009308FD" w:rsidRDefault="009308FD" w:rsidP="00821141">
            <w:pPr>
              <w:rPr>
                <w:rFonts w:cstheme="minorHAnsi"/>
              </w:rPr>
            </w:pPr>
          </w:p>
        </w:tc>
        <w:tc>
          <w:tcPr>
            <w:tcW w:w="3502" w:type="pct"/>
            <w:shd w:val="clear" w:color="auto" w:fill="auto"/>
            <w:vAlign w:val="center"/>
          </w:tcPr>
          <w:p w:rsidR="009308FD" w:rsidRDefault="009308FD" w:rsidP="00821141">
            <w:pPr>
              <w:rPr>
                <w:rFonts w:cstheme="minorHAnsi"/>
              </w:rPr>
            </w:pPr>
            <w:r>
              <w:rPr>
                <w:rFonts w:cstheme="minorHAnsi"/>
              </w:rPr>
              <w:t>Senior manager and staff questionnaires or interviews</w:t>
            </w:r>
          </w:p>
        </w:tc>
        <w:tc>
          <w:tcPr>
            <w:tcW w:w="260" w:type="pct"/>
            <w:shd w:val="clear" w:color="auto" w:fill="auto"/>
            <w:vAlign w:val="center"/>
          </w:tcPr>
          <w:p w:rsidR="009308FD" w:rsidRDefault="009308FD" w:rsidP="00821141">
            <w:pPr>
              <w:jc w:val="center"/>
              <w:rPr>
                <w:rFonts w:cstheme="minorHAnsi"/>
              </w:rPr>
            </w:pPr>
          </w:p>
        </w:tc>
      </w:tr>
      <w:tr w:rsidR="00C23BEF" w:rsidTr="00DD176B">
        <w:trPr>
          <w:trHeight w:val="537"/>
        </w:trPr>
        <w:tc>
          <w:tcPr>
            <w:tcW w:w="1238" w:type="pct"/>
            <w:vMerge w:val="restart"/>
            <w:shd w:val="clear" w:color="auto" w:fill="F2F2F2" w:themeFill="background1" w:themeFillShade="F2"/>
            <w:vAlign w:val="center"/>
          </w:tcPr>
          <w:p w:rsidR="00C23BEF" w:rsidRDefault="00C23BEF" w:rsidP="00DD176B">
            <w:pPr>
              <w:spacing w:line="276" w:lineRule="auto"/>
              <w:rPr>
                <w:rFonts w:cstheme="minorHAnsi"/>
              </w:rPr>
            </w:pPr>
            <w:r>
              <w:rPr>
                <w:rFonts w:cstheme="minorHAnsi"/>
              </w:rPr>
              <w:t>5.3 Knowledge Management</w:t>
            </w:r>
          </w:p>
        </w:tc>
        <w:tc>
          <w:tcPr>
            <w:tcW w:w="3502" w:type="pct"/>
            <w:shd w:val="clear" w:color="auto" w:fill="F2F2F2" w:themeFill="background1" w:themeFillShade="F2"/>
            <w:vAlign w:val="center"/>
          </w:tcPr>
          <w:p w:rsidR="00C23BEF" w:rsidRDefault="00C23BEF" w:rsidP="00DD176B">
            <w:pPr>
              <w:spacing w:line="276" w:lineRule="auto"/>
              <w:rPr>
                <w:rFonts w:cstheme="minorHAnsi"/>
              </w:rPr>
            </w:pPr>
            <w:r>
              <w:rPr>
                <w:rFonts w:cstheme="minorHAnsi"/>
              </w:rPr>
              <w:t>Reports and presentations on best practices</w:t>
            </w:r>
          </w:p>
        </w:tc>
        <w:tc>
          <w:tcPr>
            <w:tcW w:w="260" w:type="pct"/>
            <w:shd w:val="clear" w:color="auto" w:fill="F2F2F2" w:themeFill="background1" w:themeFillShade="F2"/>
            <w:vAlign w:val="center"/>
          </w:tcPr>
          <w:p w:rsidR="00C23BEF" w:rsidRDefault="00C23BEF" w:rsidP="00DD176B">
            <w:pPr>
              <w:spacing w:line="276" w:lineRule="auto"/>
              <w:jc w:val="center"/>
              <w:rPr>
                <w:rFonts w:cstheme="minorHAnsi"/>
              </w:rPr>
            </w:pPr>
          </w:p>
        </w:tc>
      </w:tr>
      <w:tr w:rsidR="00C23BEF" w:rsidTr="00DD176B">
        <w:trPr>
          <w:trHeight w:val="537"/>
        </w:trPr>
        <w:tc>
          <w:tcPr>
            <w:tcW w:w="1238" w:type="pct"/>
            <w:vMerge/>
            <w:shd w:val="clear" w:color="auto" w:fill="F2F2F2" w:themeFill="background1" w:themeFillShade="F2"/>
            <w:vAlign w:val="center"/>
          </w:tcPr>
          <w:p w:rsidR="00C23BEF" w:rsidRDefault="00C23BEF" w:rsidP="00821141">
            <w:pPr>
              <w:rPr>
                <w:rFonts w:cstheme="minorHAnsi"/>
              </w:rPr>
            </w:pPr>
          </w:p>
        </w:tc>
        <w:tc>
          <w:tcPr>
            <w:tcW w:w="3502" w:type="pct"/>
            <w:shd w:val="clear" w:color="auto" w:fill="F2F2F2" w:themeFill="background1" w:themeFillShade="F2"/>
            <w:vAlign w:val="center"/>
          </w:tcPr>
          <w:p w:rsidR="00C23BEF" w:rsidRDefault="00C23BEF" w:rsidP="00821141">
            <w:pPr>
              <w:rPr>
                <w:rFonts w:cstheme="minorHAnsi"/>
              </w:rPr>
            </w:pPr>
            <w:r>
              <w:rPr>
                <w:rFonts w:cstheme="minorHAnsi"/>
              </w:rPr>
              <w:t>Documentation on collaboration with other organizations and networks and participation in public and private sector and donor dialogues</w:t>
            </w:r>
          </w:p>
        </w:tc>
        <w:tc>
          <w:tcPr>
            <w:tcW w:w="260" w:type="pct"/>
            <w:shd w:val="clear" w:color="auto" w:fill="F2F2F2" w:themeFill="background1" w:themeFillShade="F2"/>
            <w:vAlign w:val="center"/>
          </w:tcPr>
          <w:p w:rsidR="00C23BEF" w:rsidRDefault="00C23BEF" w:rsidP="00821141">
            <w:pPr>
              <w:jc w:val="center"/>
              <w:rPr>
                <w:rFonts w:cstheme="minorHAnsi"/>
              </w:rPr>
            </w:pPr>
          </w:p>
        </w:tc>
      </w:tr>
      <w:tr w:rsidR="00C23BEF" w:rsidTr="00DD176B">
        <w:trPr>
          <w:trHeight w:val="537"/>
        </w:trPr>
        <w:tc>
          <w:tcPr>
            <w:tcW w:w="1238" w:type="pct"/>
            <w:vMerge/>
            <w:shd w:val="clear" w:color="auto" w:fill="F2F2F2" w:themeFill="background1" w:themeFillShade="F2"/>
            <w:vAlign w:val="center"/>
          </w:tcPr>
          <w:p w:rsidR="00C23BEF" w:rsidRDefault="00C23BEF" w:rsidP="00821141">
            <w:pPr>
              <w:rPr>
                <w:rFonts w:cstheme="minorHAnsi"/>
              </w:rPr>
            </w:pPr>
          </w:p>
        </w:tc>
        <w:tc>
          <w:tcPr>
            <w:tcW w:w="3502" w:type="pct"/>
            <w:shd w:val="clear" w:color="auto" w:fill="F2F2F2" w:themeFill="background1" w:themeFillShade="F2"/>
            <w:vAlign w:val="center"/>
          </w:tcPr>
          <w:p w:rsidR="00C23BEF" w:rsidRDefault="00C23BEF" w:rsidP="00821141">
            <w:pPr>
              <w:rPr>
                <w:rFonts w:cstheme="minorHAnsi"/>
              </w:rPr>
            </w:pPr>
            <w:r>
              <w:rPr>
                <w:rFonts w:cstheme="minorHAnsi"/>
              </w:rPr>
              <w:t>Senior manager and staff questionnaires or interviews</w:t>
            </w:r>
          </w:p>
        </w:tc>
        <w:tc>
          <w:tcPr>
            <w:tcW w:w="260" w:type="pct"/>
            <w:shd w:val="clear" w:color="auto" w:fill="F2F2F2" w:themeFill="background1" w:themeFillShade="F2"/>
            <w:vAlign w:val="center"/>
          </w:tcPr>
          <w:p w:rsidR="00C23BEF" w:rsidRDefault="00C23BEF" w:rsidP="00821141">
            <w:pPr>
              <w:jc w:val="center"/>
              <w:rPr>
                <w:rFonts w:cstheme="minorHAnsi"/>
              </w:rPr>
            </w:pPr>
          </w:p>
        </w:tc>
      </w:tr>
    </w:tbl>
    <w:p w:rsidR="009C677A" w:rsidRDefault="009C677A">
      <w:pPr>
        <w:rPr>
          <w:rFonts w:cstheme="minorHAnsi"/>
        </w:rPr>
      </w:pPr>
    </w:p>
    <w:p w:rsidR="004C2F59" w:rsidRDefault="009C677A" w:rsidP="00DD176B">
      <w:pPr>
        <w:pStyle w:val="Heading1"/>
      </w:pPr>
      <w:bookmarkStart w:id="20" w:name="_Toc455756610"/>
      <w:r>
        <w:lastRenderedPageBreak/>
        <w:t xml:space="preserve">Annex 2: Illustrative </w:t>
      </w:r>
      <w:r w:rsidR="000D1F61">
        <w:t>Application of the Tool</w:t>
      </w:r>
      <w:bookmarkEnd w:id="20"/>
    </w:p>
    <w:p w:rsidR="00FF1348" w:rsidRPr="006A66DB" w:rsidRDefault="00FF1348">
      <w:r>
        <w:t>Below is an example of the tool being used to assess the capacity of an institution to address climate change. The baseline was conducted on O</w:t>
      </w:r>
      <w:r w:rsidR="00307796">
        <w:t>ctober 1, 2012. The institution</w:t>
      </w:r>
      <w:r>
        <w:t xml:space="preserve"> was subsequently assessed on October 1, 2014 to measure the change from baseline. </w:t>
      </w:r>
      <w:r w:rsidR="0058312E">
        <w:t xml:space="preserve">In this example, </w:t>
      </w:r>
      <w:r w:rsidR="0058312E">
        <w:rPr>
          <w:b/>
        </w:rPr>
        <w:t>t</w:t>
      </w:r>
      <w:r w:rsidRPr="00DD176B">
        <w:rPr>
          <w:b/>
        </w:rPr>
        <w:t xml:space="preserve">he overall average capacity </w:t>
      </w:r>
      <w:r w:rsidR="00C95EDD" w:rsidRPr="00DD176B">
        <w:rPr>
          <w:b/>
        </w:rPr>
        <w:t xml:space="preserve">of the institution </w:t>
      </w:r>
      <w:r w:rsidRPr="00DD176B">
        <w:rPr>
          <w:b/>
        </w:rPr>
        <w:t>increased from 1.6 to 2.2 over the two year period.</w:t>
      </w:r>
      <w:r w:rsidR="00C95EDD" w:rsidRPr="00DD176B">
        <w:rPr>
          <w:b/>
        </w:rPr>
        <w:t xml:space="preserve"> </w:t>
      </w:r>
    </w:p>
    <w:tbl>
      <w:tblPr>
        <w:tblW w:w="5000" w:type="pct"/>
        <w:tblCellMar>
          <w:top w:w="115" w:type="dxa"/>
          <w:left w:w="115" w:type="dxa"/>
          <w:bottom w:w="115" w:type="dxa"/>
          <w:right w:w="115" w:type="dxa"/>
        </w:tblCellMar>
        <w:tblLook w:val="04A0" w:firstRow="1" w:lastRow="0" w:firstColumn="1" w:lastColumn="0" w:noHBand="0" w:noVBand="1"/>
      </w:tblPr>
      <w:tblGrid>
        <w:gridCol w:w="4796"/>
        <w:gridCol w:w="5726"/>
        <w:gridCol w:w="1372"/>
        <w:gridCol w:w="1372"/>
        <w:gridCol w:w="1364"/>
      </w:tblGrid>
      <w:tr w:rsidR="003375DB" w:rsidRPr="00BA4BB4" w:rsidTr="00DD176B">
        <w:trPr>
          <w:trHeight w:val="765"/>
        </w:trPr>
        <w:tc>
          <w:tcPr>
            <w:tcW w:w="1639" w:type="pct"/>
            <w:tcBorders>
              <w:top w:val="single" w:sz="8" w:space="0" w:color="auto"/>
              <w:left w:val="single" w:sz="8" w:space="0" w:color="auto"/>
              <w:bottom w:val="nil"/>
              <w:right w:val="single" w:sz="8" w:space="0" w:color="auto"/>
            </w:tcBorders>
            <w:shd w:val="clear" w:color="auto" w:fill="E5DFEC"/>
            <w:vAlign w:val="center"/>
            <w:hideMark/>
          </w:tcPr>
          <w:p w:rsidR="003375DB" w:rsidRPr="00BA4BB4" w:rsidRDefault="003375DB" w:rsidP="00256E8E">
            <w:pPr>
              <w:spacing w:after="0"/>
              <w:rPr>
                <w:rFonts w:cstheme="minorHAnsi"/>
                <w:b/>
                <w:bCs/>
                <w:color w:val="000000"/>
              </w:rPr>
            </w:pPr>
            <w:r w:rsidRPr="00BA4BB4">
              <w:rPr>
                <w:rFonts w:cstheme="minorHAnsi"/>
                <w:b/>
                <w:bCs/>
                <w:color w:val="000000"/>
              </w:rPr>
              <w:t>Section</w:t>
            </w:r>
          </w:p>
        </w:tc>
        <w:tc>
          <w:tcPr>
            <w:tcW w:w="1957" w:type="pct"/>
            <w:tcBorders>
              <w:top w:val="single" w:sz="8" w:space="0" w:color="auto"/>
              <w:left w:val="nil"/>
              <w:bottom w:val="nil"/>
              <w:right w:val="single" w:sz="8" w:space="0" w:color="auto"/>
            </w:tcBorders>
            <w:shd w:val="clear" w:color="auto" w:fill="E5DFEC"/>
            <w:vAlign w:val="center"/>
            <w:hideMark/>
          </w:tcPr>
          <w:p w:rsidR="003375DB" w:rsidRPr="00BA4BB4" w:rsidRDefault="003375DB" w:rsidP="00256E8E">
            <w:pPr>
              <w:spacing w:after="0"/>
              <w:rPr>
                <w:rFonts w:cstheme="minorHAnsi"/>
                <w:b/>
                <w:bCs/>
                <w:color w:val="000000"/>
              </w:rPr>
            </w:pPr>
            <w:r w:rsidRPr="00BA4BB4">
              <w:rPr>
                <w:rFonts w:cstheme="minorHAnsi"/>
                <w:b/>
                <w:bCs/>
                <w:color w:val="000000"/>
              </w:rPr>
              <w:t>Sub-Section</w:t>
            </w:r>
          </w:p>
        </w:tc>
        <w:tc>
          <w:tcPr>
            <w:tcW w:w="469" w:type="pct"/>
            <w:tcBorders>
              <w:top w:val="single" w:sz="8" w:space="0" w:color="auto"/>
              <w:left w:val="nil"/>
              <w:bottom w:val="nil"/>
              <w:right w:val="single" w:sz="8" w:space="0" w:color="auto"/>
            </w:tcBorders>
            <w:shd w:val="clear" w:color="auto" w:fill="DBE5F1"/>
            <w:vAlign w:val="center"/>
            <w:hideMark/>
          </w:tcPr>
          <w:p w:rsidR="003375DB" w:rsidRPr="00BA4BB4" w:rsidRDefault="003375DB" w:rsidP="00DD176B">
            <w:pPr>
              <w:spacing w:after="0"/>
              <w:jc w:val="center"/>
              <w:rPr>
                <w:rFonts w:cstheme="minorHAnsi"/>
                <w:b/>
                <w:bCs/>
                <w:color w:val="000000"/>
              </w:rPr>
            </w:pPr>
            <w:r w:rsidRPr="00BA4BB4">
              <w:rPr>
                <w:rFonts w:cstheme="minorHAnsi"/>
                <w:b/>
                <w:bCs/>
                <w:color w:val="000000"/>
              </w:rPr>
              <w:t xml:space="preserve">Scores:  </w:t>
            </w:r>
            <w:r>
              <w:rPr>
                <w:rFonts w:cstheme="minorHAnsi"/>
                <w:b/>
                <w:bCs/>
                <w:color w:val="000000"/>
              </w:rPr>
              <w:t xml:space="preserve">GCC Assess. </w:t>
            </w:r>
            <w:r w:rsidRPr="00BA4BB4">
              <w:rPr>
                <w:rFonts w:cstheme="minorHAnsi"/>
                <w:b/>
                <w:bCs/>
                <w:color w:val="000000"/>
              </w:rPr>
              <w:t>#1</w:t>
            </w:r>
          </w:p>
        </w:tc>
        <w:tc>
          <w:tcPr>
            <w:tcW w:w="469" w:type="pct"/>
            <w:tcBorders>
              <w:top w:val="single" w:sz="8" w:space="0" w:color="auto"/>
              <w:left w:val="nil"/>
              <w:bottom w:val="nil"/>
              <w:right w:val="single" w:sz="8" w:space="0" w:color="auto"/>
            </w:tcBorders>
            <w:shd w:val="clear" w:color="auto" w:fill="F2DBDB"/>
            <w:vAlign w:val="center"/>
            <w:hideMark/>
          </w:tcPr>
          <w:p w:rsidR="003375DB" w:rsidRPr="00BA4BB4" w:rsidRDefault="003375DB" w:rsidP="00DD176B">
            <w:pPr>
              <w:spacing w:after="0"/>
              <w:jc w:val="center"/>
              <w:rPr>
                <w:rFonts w:cstheme="minorHAnsi"/>
                <w:b/>
                <w:bCs/>
                <w:color w:val="000000"/>
              </w:rPr>
            </w:pPr>
            <w:r w:rsidRPr="00BA4BB4">
              <w:rPr>
                <w:rFonts w:cstheme="minorHAnsi"/>
                <w:b/>
                <w:bCs/>
                <w:color w:val="000000"/>
              </w:rPr>
              <w:t xml:space="preserve">Scores: </w:t>
            </w:r>
            <w:r>
              <w:rPr>
                <w:rFonts w:cstheme="minorHAnsi"/>
                <w:b/>
                <w:bCs/>
                <w:color w:val="000000"/>
              </w:rPr>
              <w:t>GCC Assess.</w:t>
            </w:r>
            <w:r w:rsidRPr="00BA4BB4">
              <w:rPr>
                <w:rFonts w:cstheme="minorHAnsi"/>
                <w:b/>
                <w:bCs/>
                <w:color w:val="000000"/>
              </w:rPr>
              <w:t xml:space="preserve"> #2</w:t>
            </w:r>
          </w:p>
        </w:tc>
        <w:tc>
          <w:tcPr>
            <w:tcW w:w="466" w:type="pct"/>
            <w:tcBorders>
              <w:top w:val="single" w:sz="8" w:space="0" w:color="auto"/>
              <w:left w:val="nil"/>
              <w:bottom w:val="nil"/>
              <w:right w:val="single" w:sz="8" w:space="0" w:color="auto"/>
            </w:tcBorders>
            <w:shd w:val="clear" w:color="auto" w:fill="DAEEF3"/>
            <w:vAlign w:val="center"/>
            <w:hideMark/>
          </w:tcPr>
          <w:p w:rsidR="003375DB" w:rsidRPr="00BA4BB4" w:rsidRDefault="003375DB" w:rsidP="00DD176B">
            <w:pPr>
              <w:spacing w:after="0"/>
              <w:jc w:val="center"/>
              <w:rPr>
                <w:rFonts w:cstheme="minorHAnsi"/>
                <w:b/>
                <w:bCs/>
                <w:color w:val="000000"/>
              </w:rPr>
            </w:pPr>
            <w:r w:rsidRPr="00BA4BB4">
              <w:rPr>
                <w:rFonts w:cstheme="minorHAnsi"/>
                <w:b/>
                <w:bCs/>
                <w:color w:val="000000"/>
              </w:rPr>
              <w:t xml:space="preserve">Scores: GCC </w:t>
            </w:r>
            <w:r>
              <w:rPr>
                <w:rFonts w:cstheme="minorHAnsi"/>
                <w:b/>
                <w:bCs/>
                <w:color w:val="000000"/>
              </w:rPr>
              <w:t>Assess.</w:t>
            </w:r>
            <w:r w:rsidRPr="00BA4BB4">
              <w:rPr>
                <w:rFonts w:cstheme="minorHAnsi"/>
                <w:b/>
                <w:bCs/>
                <w:color w:val="000000"/>
              </w:rPr>
              <w:t xml:space="preserve"> #3</w:t>
            </w:r>
          </w:p>
        </w:tc>
      </w:tr>
      <w:tr w:rsidR="003375DB" w:rsidRPr="00BA4BB4" w:rsidTr="00256E8E">
        <w:trPr>
          <w:trHeight w:val="202"/>
        </w:trPr>
        <w:tc>
          <w:tcPr>
            <w:tcW w:w="1639" w:type="pct"/>
            <w:tcBorders>
              <w:top w:val="single" w:sz="8" w:space="0" w:color="auto"/>
              <w:left w:val="single" w:sz="8" w:space="0" w:color="auto"/>
              <w:bottom w:val="nil"/>
              <w:right w:val="single" w:sz="8" w:space="0" w:color="auto"/>
            </w:tcBorders>
            <w:shd w:val="clear" w:color="auto" w:fill="E5DFEC"/>
            <w:vAlign w:val="center"/>
          </w:tcPr>
          <w:p w:rsidR="003375DB" w:rsidRPr="00BA4BB4" w:rsidRDefault="003375DB" w:rsidP="00256E8E">
            <w:pPr>
              <w:spacing w:after="0"/>
              <w:rPr>
                <w:rFonts w:cstheme="minorHAnsi"/>
                <w:b/>
                <w:bCs/>
                <w:color w:val="000000"/>
              </w:rPr>
            </w:pPr>
          </w:p>
        </w:tc>
        <w:tc>
          <w:tcPr>
            <w:tcW w:w="1957" w:type="pct"/>
            <w:tcBorders>
              <w:top w:val="single" w:sz="8" w:space="0" w:color="auto"/>
              <w:left w:val="nil"/>
              <w:bottom w:val="nil"/>
              <w:right w:val="single" w:sz="8" w:space="0" w:color="auto"/>
            </w:tcBorders>
            <w:shd w:val="clear" w:color="auto" w:fill="E5DFEC"/>
            <w:vAlign w:val="center"/>
          </w:tcPr>
          <w:p w:rsidR="003375DB" w:rsidRPr="00BA4BB4" w:rsidRDefault="003375DB" w:rsidP="00256E8E">
            <w:pPr>
              <w:spacing w:after="0"/>
              <w:jc w:val="right"/>
              <w:rPr>
                <w:rFonts w:cstheme="minorHAnsi"/>
                <w:b/>
                <w:bCs/>
                <w:color w:val="000000"/>
              </w:rPr>
            </w:pPr>
            <w:r>
              <w:rPr>
                <w:rFonts w:cstheme="minorHAnsi"/>
                <w:b/>
                <w:bCs/>
                <w:color w:val="000000"/>
              </w:rPr>
              <w:t>Date:</w:t>
            </w:r>
          </w:p>
        </w:tc>
        <w:tc>
          <w:tcPr>
            <w:tcW w:w="469" w:type="pct"/>
            <w:tcBorders>
              <w:top w:val="single" w:sz="8" w:space="0" w:color="auto"/>
              <w:left w:val="nil"/>
              <w:bottom w:val="nil"/>
              <w:right w:val="single" w:sz="8" w:space="0" w:color="auto"/>
            </w:tcBorders>
            <w:shd w:val="clear" w:color="auto" w:fill="DBE5F1"/>
            <w:vAlign w:val="center"/>
          </w:tcPr>
          <w:p w:rsidR="003375DB" w:rsidRPr="00BA4BB4" w:rsidRDefault="003375DB" w:rsidP="00DD176B">
            <w:pPr>
              <w:spacing w:after="0"/>
              <w:jc w:val="center"/>
              <w:rPr>
                <w:rFonts w:cstheme="minorHAnsi"/>
                <w:b/>
                <w:bCs/>
                <w:color w:val="000000"/>
              </w:rPr>
            </w:pPr>
            <w:r>
              <w:rPr>
                <w:rFonts w:cstheme="minorHAnsi"/>
                <w:b/>
                <w:bCs/>
                <w:color w:val="000000"/>
              </w:rPr>
              <w:t>10/01/2012</w:t>
            </w:r>
          </w:p>
        </w:tc>
        <w:tc>
          <w:tcPr>
            <w:tcW w:w="469" w:type="pct"/>
            <w:tcBorders>
              <w:top w:val="single" w:sz="8" w:space="0" w:color="auto"/>
              <w:left w:val="nil"/>
              <w:bottom w:val="nil"/>
              <w:right w:val="single" w:sz="8" w:space="0" w:color="auto"/>
            </w:tcBorders>
            <w:shd w:val="clear" w:color="auto" w:fill="F2DBDB"/>
            <w:vAlign w:val="center"/>
          </w:tcPr>
          <w:p w:rsidR="003375DB" w:rsidRPr="00BA4BB4" w:rsidRDefault="003375DB" w:rsidP="00DD176B">
            <w:pPr>
              <w:spacing w:after="0"/>
              <w:jc w:val="center"/>
              <w:rPr>
                <w:rFonts w:cstheme="minorHAnsi"/>
                <w:b/>
                <w:bCs/>
                <w:color w:val="000000"/>
              </w:rPr>
            </w:pPr>
            <w:r>
              <w:rPr>
                <w:rFonts w:cstheme="minorHAnsi"/>
                <w:b/>
                <w:bCs/>
                <w:color w:val="000000"/>
              </w:rPr>
              <w:t>10/01/2014</w:t>
            </w:r>
          </w:p>
        </w:tc>
        <w:tc>
          <w:tcPr>
            <w:tcW w:w="466" w:type="pct"/>
            <w:tcBorders>
              <w:top w:val="single" w:sz="8" w:space="0" w:color="auto"/>
              <w:left w:val="nil"/>
              <w:bottom w:val="nil"/>
              <w:right w:val="single" w:sz="8" w:space="0" w:color="auto"/>
            </w:tcBorders>
            <w:shd w:val="clear" w:color="auto" w:fill="DAEEF3"/>
            <w:vAlign w:val="center"/>
          </w:tcPr>
          <w:p w:rsidR="003375DB" w:rsidRPr="00BA4BB4" w:rsidRDefault="003375DB" w:rsidP="00DD176B">
            <w:pPr>
              <w:spacing w:after="0"/>
              <w:jc w:val="center"/>
              <w:rPr>
                <w:rFonts w:cstheme="minorHAnsi"/>
                <w:b/>
                <w:bCs/>
                <w:color w:val="000000"/>
              </w:rPr>
            </w:pPr>
          </w:p>
        </w:tc>
      </w:tr>
      <w:tr w:rsidR="003375DB" w:rsidRPr="00BA4BB4" w:rsidTr="00256E8E">
        <w:trPr>
          <w:trHeight w:val="205"/>
        </w:trPr>
        <w:tc>
          <w:tcPr>
            <w:tcW w:w="1639" w:type="pct"/>
            <w:vMerge w:val="restart"/>
            <w:tcBorders>
              <w:top w:val="single" w:sz="8" w:space="0" w:color="auto"/>
              <w:left w:val="single" w:sz="8" w:space="0" w:color="auto"/>
              <w:right w:val="single" w:sz="8" w:space="0" w:color="auto"/>
            </w:tcBorders>
            <w:shd w:val="clear" w:color="auto" w:fill="auto"/>
            <w:vAlign w:val="center"/>
            <w:hideMark/>
          </w:tcPr>
          <w:p w:rsidR="003375DB" w:rsidRPr="00BA4BB4" w:rsidRDefault="003375DB" w:rsidP="00256E8E">
            <w:pPr>
              <w:spacing w:after="0"/>
              <w:rPr>
                <w:rFonts w:cstheme="minorHAnsi"/>
                <w:color w:val="000000"/>
              </w:rPr>
            </w:pPr>
            <w:r w:rsidRPr="00BA4BB4">
              <w:rPr>
                <w:rFonts w:cstheme="minorHAnsi"/>
                <w:color w:val="000000"/>
              </w:rPr>
              <w:t>1. Governance</w:t>
            </w:r>
          </w:p>
        </w:tc>
        <w:tc>
          <w:tcPr>
            <w:tcW w:w="1957"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375DB" w:rsidRPr="00BA4BB4" w:rsidRDefault="003375DB" w:rsidP="00256E8E">
            <w:pPr>
              <w:spacing w:after="0"/>
              <w:rPr>
                <w:rFonts w:cstheme="minorHAnsi"/>
                <w:color w:val="000000"/>
              </w:rPr>
            </w:pPr>
            <w:r w:rsidRPr="00BA4BB4">
              <w:rPr>
                <w:rFonts w:cstheme="minorHAnsi"/>
                <w:color w:val="000000"/>
              </w:rPr>
              <w:t>1.1 Mandate/Mission</w:t>
            </w:r>
          </w:p>
        </w:tc>
        <w:tc>
          <w:tcPr>
            <w:tcW w:w="469"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375DB" w:rsidRPr="00BA4BB4" w:rsidRDefault="0042262C" w:rsidP="00DD176B">
            <w:pPr>
              <w:spacing w:after="0"/>
              <w:jc w:val="center"/>
              <w:rPr>
                <w:rFonts w:cstheme="minorHAnsi"/>
                <w:color w:val="000000"/>
              </w:rPr>
            </w:pPr>
            <w:r>
              <w:rPr>
                <w:rFonts w:cstheme="minorHAnsi"/>
                <w:color w:val="000000"/>
              </w:rPr>
              <w:t>1</w:t>
            </w:r>
          </w:p>
        </w:tc>
        <w:tc>
          <w:tcPr>
            <w:tcW w:w="469"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42262C" w:rsidRPr="00BA4BB4" w:rsidRDefault="0042262C" w:rsidP="00DD176B">
            <w:pPr>
              <w:spacing w:after="0"/>
              <w:jc w:val="center"/>
              <w:rPr>
                <w:rFonts w:cstheme="minorHAnsi"/>
                <w:color w:val="000000"/>
              </w:rPr>
            </w:pPr>
            <w:r>
              <w:rPr>
                <w:rFonts w:cstheme="minorHAnsi"/>
                <w:color w:val="000000"/>
              </w:rPr>
              <w:t>1</w:t>
            </w:r>
          </w:p>
        </w:tc>
        <w:tc>
          <w:tcPr>
            <w:tcW w:w="466"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3375DB" w:rsidRPr="00BA4BB4" w:rsidRDefault="003375DB" w:rsidP="00DD176B">
            <w:pPr>
              <w:spacing w:after="0"/>
              <w:jc w:val="center"/>
              <w:rPr>
                <w:rFonts w:cstheme="minorHAnsi"/>
                <w:color w:val="000000"/>
              </w:rPr>
            </w:pPr>
          </w:p>
        </w:tc>
      </w:tr>
      <w:tr w:rsidR="003375DB" w:rsidRPr="00BA4BB4" w:rsidTr="00256E8E">
        <w:trPr>
          <w:trHeight w:val="255"/>
        </w:trPr>
        <w:tc>
          <w:tcPr>
            <w:tcW w:w="1639" w:type="pct"/>
            <w:vMerge/>
            <w:tcBorders>
              <w:left w:val="single" w:sz="8" w:space="0" w:color="auto"/>
              <w:right w:val="single" w:sz="8" w:space="0" w:color="auto"/>
            </w:tcBorders>
            <w:shd w:val="clear" w:color="auto" w:fill="auto"/>
            <w:vAlign w:val="center"/>
            <w:hideMark/>
          </w:tcPr>
          <w:p w:rsidR="003375DB" w:rsidRPr="00BA4BB4" w:rsidRDefault="003375DB" w:rsidP="00256E8E">
            <w:pPr>
              <w:spacing w:after="0"/>
              <w:rPr>
                <w:rFonts w:cstheme="minorHAnsi"/>
                <w:color w:val="000000"/>
              </w:rPr>
            </w:pPr>
          </w:p>
        </w:tc>
        <w:tc>
          <w:tcPr>
            <w:tcW w:w="1957" w:type="pct"/>
            <w:tcBorders>
              <w:top w:val="nil"/>
              <w:left w:val="nil"/>
              <w:bottom w:val="single" w:sz="8" w:space="0" w:color="auto"/>
              <w:right w:val="single" w:sz="8" w:space="0" w:color="auto"/>
            </w:tcBorders>
            <w:shd w:val="clear" w:color="auto" w:fill="F2F2F2" w:themeFill="background1" w:themeFillShade="F2"/>
            <w:vAlign w:val="center"/>
            <w:hideMark/>
          </w:tcPr>
          <w:p w:rsidR="003375DB" w:rsidRPr="00BA4BB4" w:rsidRDefault="003375DB" w:rsidP="00256E8E">
            <w:pPr>
              <w:spacing w:after="0"/>
              <w:rPr>
                <w:rFonts w:cstheme="minorHAnsi"/>
                <w:color w:val="000000"/>
              </w:rPr>
            </w:pPr>
            <w:r w:rsidRPr="00BA4BB4">
              <w:rPr>
                <w:rFonts w:cstheme="minorHAnsi"/>
                <w:color w:val="000000"/>
              </w:rPr>
              <w:t>1.2 Leadership and Organizational Structure</w:t>
            </w:r>
          </w:p>
        </w:tc>
        <w:tc>
          <w:tcPr>
            <w:tcW w:w="469" w:type="pct"/>
            <w:tcBorders>
              <w:top w:val="nil"/>
              <w:left w:val="nil"/>
              <w:bottom w:val="single" w:sz="8" w:space="0" w:color="auto"/>
              <w:right w:val="single" w:sz="8" w:space="0" w:color="auto"/>
            </w:tcBorders>
            <w:shd w:val="clear" w:color="auto" w:fill="F2F2F2" w:themeFill="background1" w:themeFillShade="F2"/>
            <w:vAlign w:val="center"/>
            <w:hideMark/>
          </w:tcPr>
          <w:p w:rsidR="003375DB" w:rsidRPr="00BA4BB4" w:rsidRDefault="0042262C" w:rsidP="00DD176B">
            <w:pPr>
              <w:spacing w:after="0"/>
              <w:jc w:val="center"/>
              <w:rPr>
                <w:rFonts w:cstheme="minorHAnsi"/>
                <w:color w:val="000000"/>
              </w:rPr>
            </w:pPr>
            <w:r>
              <w:rPr>
                <w:rFonts w:cstheme="minorHAnsi"/>
                <w:color w:val="000000"/>
              </w:rPr>
              <w:t>1</w:t>
            </w:r>
          </w:p>
        </w:tc>
        <w:tc>
          <w:tcPr>
            <w:tcW w:w="469" w:type="pct"/>
            <w:tcBorders>
              <w:top w:val="nil"/>
              <w:left w:val="nil"/>
              <w:bottom w:val="single" w:sz="8" w:space="0" w:color="auto"/>
              <w:right w:val="single" w:sz="8" w:space="0" w:color="auto"/>
            </w:tcBorders>
            <w:shd w:val="clear" w:color="auto" w:fill="F2F2F2" w:themeFill="background1" w:themeFillShade="F2"/>
            <w:vAlign w:val="center"/>
            <w:hideMark/>
          </w:tcPr>
          <w:p w:rsidR="003375DB" w:rsidRPr="00BA4BB4" w:rsidRDefault="0042262C" w:rsidP="00DD176B">
            <w:pPr>
              <w:spacing w:after="0"/>
              <w:jc w:val="center"/>
              <w:rPr>
                <w:rFonts w:cstheme="minorHAnsi"/>
                <w:color w:val="000000"/>
              </w:rPr>
            </w:pPr>
            <w:r>
              <w:rPr>
                <w:rFonts w:cstheme="minorHAnsi"/>
                <w:color w:val="000000"/>
              </w:rPr>
              <w:t>1</w:t>
            </w:r>
          </w:p>
        </w:tc>
        <w:tc>
          <w:tcPr>
            <w:tcW w:w="466" w:type="pct"/>
            <w:tcBorders>
              <w:top w:val="nil"/>
              <w:left w:val="nil"/>
              <w:bottom w:val="single" w:sz="8" w:space="0" w:color="auto"/>
              <w:right w:val="single" w:sz="8" w:space="0" w:color="auto"/>
            </w:tcBorders>
            <w:shd w:val="clear" w:color="auto" w:fill="F2F2F2" w:themeFill="background1" w:themeFillShade="F2"/>
            <w:vAlign w:val="center"/>
            <w:hideMark/>
          </w:tcPr>
          <w:p w:rsidR="003375DB" w:rsidRPr="00BA4BB4" w:rsidRDefault="003375DB" w:rsidP="00DD176B">
            <w:pPr>
              <w:spacing w:after="0"/>
              <w:jc w:val="center"/>
              <w:rPr>
                <w:rFonts w:cstheme="minorHAnsi"/>
                <w:color w:val="000000"/>
              </w:rPr>
            </w:pPr>
          </w:p>
        </w:tc>
      </w:tr>
      <w:tr w:rsidR="003375DB" w:rsidRPr="00BA4BB4" w:rsidTr="00256E8E">
        <w:trPr>
          <w:trHeight w:val="255"/>
        </w:trPr>
        <w:tc>
          <w:tcPr>
            <w:tcW w:w="1639" w:type="pct"/>
            <w:vMerge/>
            <w:tcBorders>
              <w:left w:val="single" w:sz="8" w:space="0" w:color="auto"/>
              <w:bottom w:val="single" w:sz="8" w:space="0" w:color="000000"/>
              <w:right w:val="single" w:sz="8" w:space="0" w:color="auto"/>
            </w:tcBorders>
            <w:shd w:val="clear" w:color="auto" w:fill="auto"/>
            <w:vAlign w:val="center"/>
          </w:tcPr>
          <w:p w:rsidR="003375DB" w:rsidRPr="00BA4BB4" w:rsidRDefault="003375DB" w:rsidP="00256E8E">
            <w:pPr>
              <w:spacing w:after="0"/>
              <w:rPr>
                <w:rFonts w:cstheme="minorHAnsi"/>
                <w:color w:val="000000"/>
              </w:rPr>
            </w:pPr>
          </w:p>
        </w:tc>
        <w:tc>
          <w:tcPr>
            <w:tcW w:w="1957" w:type="pct"/>
            <w:tcBorders>
              <w:top w:val="nil"/>
              <w:left w:val="nil"/>
              <w:bottom w:val="single" w:sz="8" w:space="0" w:color="auto"/>
              <w:right w:val="single" w:sz="8" w:space="0" w:color="auto"/>
            </w:tcBorders>
            <w:shd w:val="clear" w:color="auto" w:fill="auto"/>
            <w:vAlign w:val="center"/>
          </w:tcPr>
          <w:p w:rsidR="003375DB" w:rsidRPr="00BA4BB4" w:rsidRDefault="003375DB" w:rsidP="00256E8E">
            <w:pPr>
              <w:spacing w:after="0"/>
              <w:rPr>
                <w:rFonts w:cstheme="minorHAnsi"/>
                <w:color w:val="000000"/>
              </w:rPr>
            </w:pPr>
            <w:r w:rsidRPr="00BA4BB4">
              <w:rPr>
                <w:rFonts w:cstheme="minorHAnsi"/>
                <w:color w:val="000000"/>
              </w:rPr>
              <w:t xml:space="preserve">Average for Section 1 </w:t>
            </w:r>
            <w:r w:rsidRPr="00A9335E">
              <w:rPr>
                <w:rFonts w:cstheme="minorHAnsi"/>
                <w:b/>
                <w:i/>
                <w:color w:val="000000"/>
              </w:rPr>
              <w:t>(line 1)</w:t>
            </w:r>
          </w:p>
        </w:tc>
        <w:tc>
          <w:tcPr>
            <w:tcW w:w="469" w:type="pct"/>
            <w:tcBorders>
              <w:top w:val="nil"/>
              <w:left w:val="nil"/>
              <w:bottom w:val="single" w:sz="8" w:space="0" w:color="auto"/>
              <w:right w:val="single" w:sz="8"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1</w:t>
            </w:r>
          </w:p>
        </w:tc>
        <w:tc>
          <w:tcPr>
            <w:tcW w:w="469" w:type="pct"/>
            <w:tcBorders>
              <w:top w:val="nil"/>
              <w:left w:val="nil"/>
              <w:bottom w:val="single" w:sz="8" w:space="0" w:color="auto"/>
              <w:right w:val="single" w:sz="8"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1</w:t>
            </w:r>
          </w:p>
        </w:tc>
        <w:tc>
          <w:tcPr>
            <w:tcW w:w="466" w:type="pct"/>
            <w:tcBorders>
              <w:top w:val="nil"/>
              <w:left w:val="nil"/>
              <w:bottom w:val="single" w:sz="8" w:space="0" w:color="auto"/>
              <w:right w:val="single" w:sz="8" w:space="0" w:color="auto"/>
            </w:tcBorders>
            <w:shd w:val="clear" w:color="auto" w:fill="auto"/>
            <w:vAlign w:val="center"/>
          </w:tcPr>
          <w:p w:rsidR="003375DB" w:rsidRPr="00BA4BB4" w:rsidRDefault="003375DB" w:rsidP="00DD176B">
            <w:pPr>
              <w:spacing w:after="0"/>
              <w:jc w:val="center"/>
              <w:rPr>
                <w:rFonts w:cstheme="minorHAnsi"/>
                <w:b/>
                <w:color w:val="000000"/>
              </w:rPr>
            </w:pPr>
          </w:p>
        </w:tc>
      </w:tr>
      <w:tr w:rsidR="003375DB" w:rsidRPr="00BA4BB4" w:rsidTr="00256E8E">
        <w:trPr>
          <w:trHeight w:val="232"/>
        </w:trPr>
        <w:tc>
          <w:tcPr>
            <w:tcW w:w="3596" w:type="pct"/>
            <w:gridSpan w:val="2"/>
            <w:tcBorders>
              <w:top w:val="nil"/>
              <w:left w:val="single" w:sz="8" w:space="0" w:color="auto"/>
              <w:bottom w:val="single" w:sz="8" w:space="0" w:color="000000"/>
              <w:right w:val="single" w:sz="8" w:space="0" w:color="auto"/>
            </w:tcBorders>
            <w:shd w:val="clear" w:color="auto" w:fill="auto"/>
            <w:vAlign w:val="center"/>
            <w:hideMark/>
          </w:tcPr>
          <w:p w:rsidR="003375DB" w:rsidRPr="00BA4BB4" w:rsidRDefault="003375DB" w:rsidP="00256E8E">
            <w:pPr>
              <w:spacing w:after="0"/>
              <w:rPr>
                <w:rFonts w:cstheme="minorHAnsi"/>
                <w:b/>
                <w:color w:val="000000"/>
              </w:rPr>
            </w:pPr>
            <w:r w:rsidRPr="00BA4BB4">
              <w:rPr>
                <w:rFonts w:cstheme="minorHAnsi"/>
                <w:color w:val="000000"/>
              </w:rPr>
              <w:t xml:space="preserve">2. Information, Data and Analysis </w:t>
            </w:r>
            <w:r w:rsidRPr="00A9335E">
              <w:rPr>
                <w:rFonts w:cstheme="minorHAnsi"/>
                <w:b/>
                <w:i/>
                <w:color w:val="000000"/>
              </w:rPr>
              <w:t>(line 2)</w:t>
            </w:r>
          </w:p>
        </w:tc>
        <w:tc>
          <w:tcPr>
            <w:tcW w:w="469" w:type="pct"/>
            <w:tcBorders>
              <w:top w:val="nil"/>
              <w:left w:val="nil"/>
              <w:bottom w:val="single" w:sz="8" w:space="0" w:color="auto"/>
              <w:right w:val="single" w:sz="8" w:space="0" w:color="auto"/>
            </w:tcBorders>
            <w:shd w:val="clear" w:color="auto" w:fill="auto"/>
            <w:vAlign w:val="center"/>
            <w:hideMark/>
          </w:tcPr>
          <w:p w:rsidR="003375DB" w:rsidRPr="00BA4BB4" w:rsidRDefault="0042262C" w:rsidP="00DD176B">
            <w:pPr>
              <w:spacing w:after="0"/>
              <w:jc w:val="center"/>
              <w:rPr>
                <w:rFonts w:cstheme="minorHAnsi"/>
                <w:b/>
                <w:color w:val="000000"/>
              </w:rPr>
            </w:pPr>
            <w:r>
              <w:rPr>
                <w:rFonts w:cstheme="minorHAnsi"/>
                <w:b/>
                <w:color w:val="000000"/>
              </w:rPr>
              <w:t>2</w:t>
            </w:r>
          </w:p>
        </w:tc>
        <w:tc>
          <w:tcPr>
            <w:tcW w:w="469" w:type="pct"/>
            <w:tcBorders>
              <w:top w:val="nil"/>
              <w:left w:val="nil"/>
              <w:bottom w:val="single" w:sz="8" w:space="0" w:color="auto"/>
              <w:right w:val="single" w:sz="8" w:space="0" w:color="auto"/>
            </w:tcBorders>
            <w:shd w:val="clear" w:color="auto" w:fill="auto"/>
            <w:vAlign w:val="center"/>
            <w:hideMark/>
          </w:tcPr>
          <w:p w:rsidR="003375DB" w:rsidRPr="00BA4BB4" w:rsidRDefault="0042262C" w:rsidP="00DD176B">
            <w:pPr>
              <w:spacing w:after="0"/>
              <w:jc w:val="center"/>
              <w:rPr>
                <w:rFonts w:cstheme="minorHAnsi"/>
                <w:b/>
                <w:color w:val="000000"/>
              </w:rPr>
            </w:pPr>
            <w:r>
              <w:rPr>
                <w:rFonts w:cstheme="minorHAnsi"/>
                <w:b/>
                <w:color w:val="000000"/>
              </w:rPr>
              <w:t>3</w:t>
            </w:r>
          </w:p>
        </w:tc>
        <w:tc>
          <w:tcPr>
            <w:tcW w:w="466" w:type="pct"/>
            <w:tcBorders>
              <w:top w:val="nil"/>
              <w:left w:val="nil"/>
              <w:bottom w:val="single" w:sz="8" w:space="0" w:color="auto"/>
              <w:right w:val="single" w:sz="8" w:space="0" w:color="auto"/>
            </w:tcBorders>
            <w:shd w:val="clear" w:color="auto" w:fill="auto"/>
            <w:vAlign w:val="center"/>
            <w:hideMark/>
          </w:tcPr>
          <w:p w:rsidR="003375DB" w:rsidRPr="00BA4BB4" w:rsidRDefault="003375DB" w:rsidP="00DD176B">
            <w:pPr>
              <w:spacing w:after="0"/>
              <w:jc w:val="center"/>
              <w:rPr>
                <w:rFonts w:cstheme="minorHAnsi"/>
                <w:b/>
                <w:color w:val="000000"/>
              </w:rPr>
            </w:pPr>
          </w:p>
        </w:tc>
      </w:tr>
      <w:tr w:rsidR="003375DB" w:rsidRPr="00BA4BB4" w:rsidTr="00256E8E">
        <w:trPr>
          <w:trHeight w:val="255"/>
        </w:trPr>
        <w:tc>
          <w:tcPr>
            <w:tcW w:w="3596" w:type="pct"/>
            <w:gridSpan w:val="2"/>
            <w:tcBorders>
              <w:top w:val="nil"/>
              <w:left w:val="single" w:sz="8" w:space="0" w:color="auto"/>
              <w:bottom w:val="single" w:sz="4" w:space="0" w:color="auto"/>
              <w:right w:val="single" w:sz="8" w:space="0" w:color="auto"/>
            </w:tcBorders>
            <w:shd w:val="clear" w:color="auto" w:fill="auto"/>
            <w:vAlign w:val="center"/>
          </w:tcPr>
          <w:p w:rsidR="003375DB" w:rsidRPr="00BA4BB4" w:rsidRDefault="003375DB" w:rsidP="00256E8E">
            <w:pPr>
              <w:spacing w:after="0"/>
              <w:rPr>
                <w:rFonts w:cstheme="minorHAnsi"/>
                <w:b/>
                <w:color w:val="000000"/>
              </w:rPr>
            </w:pPr>
            <w:r w:rsidRPr="00BA4BB4">
              <w:rPr>
                <w:rFonts w:cstheme="minorHAnsi"/>
                <w:color w:val="000000"/>
              </w:rPr>
              <w:t xml:space="preserve">3. Strategic Planning </w:t>
            </w:r>
            <w:r w:rsidRPr="00A9335E">
              <w:rPr>
                <w:rFonts w:cstheme="minorHAnsi"/>
                <w:b/>
                <w:i/>
                <w:color w:val="000000"/>
              </w:rPr>
              <w:t>(line 3)</w:t>
            </w:r>
          </w:p>
        </w:tc>
        <w:tc>
          <w:tcPr>
            <w:tcW w:w="469" w:type="pct"/>
            <w:tcBorders>
              <w:top w:val="nil"/>
              <w:left w:val="nil"/>
              <w:bottom w:val="single" w:sz="4" w:space="0" w:color="auto"/>
              <w:right w:val="single" w:sz="8"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1</w:t>
            </w:r>
          </w:p>
        </w:tc>
        <w:tc>
          <w:tcPr>
            <w:tcW w:w="469" w:type="pct"/>
            <w:tcBorders>
              <w:top w:val="nil"/>
              <w:left w:val="nil"/>
              <w:bottom w:val="single" w:sz="4" w:space="0" w:color="auto"/>
              <w:right w:val="single" w:sz="8"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2</w:t>
            </w:r>
          </w:p>
        </w:tc>
        <w:tc>
          <w:tcPr>
            <w:tcW w:w="466" w:type="pct"/>
            <w:tcBorders>
              <w:top w:val="nil"/>
              <w:left w:val="nil"/>
              <w:bottom w:val="single" w:sz="4" w:space="0" w:color="auto"/>
              <w:right w:val="single" w:sz="8" w:space="0" w:color="auto"/>
            </w:tcBorders>
            <w:shd w:val="clear" w:color="auto" w:fill="auto"/>
            <w:vAlign w:val="center"/>
          </w:tcPr>
          <w:p w:rsidR="003375DB" w:rsidRPr="00BA4BB4" w:rsidRDefault="003375DB" w:rsidP="00DD176B">
            <w:pPr>
              <w:spacing w:after="0"/>
              <w:jc w:val="center"/>
              <w:rPr>
                <w:rFonts w:cstheme="minorHAnsi"/>
                <w:b/>
                <w:color w:val="000000"/>
              </w:rPr>
            </w:pPr>
          </w:p>
        </w:tc>
      </w:tr>
      <w:tr w:rsidR="003375DB" w:rsidRPr="00BA4BB4" w:rsidTr="00256E8E">
        <w:trPr>
          <w:trHeight w:val="255"/>
        </w:trPr>
        <w:tc>
          <w:tcPr>
            <w:tcW w:w="3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3375DB" w:rsidP="00256E8E">
            <w:pPr>
              <w:spacing w:after="0"/>
              <w:rPr>
                <w:rFonts w:cstheme="minorHAnsi"/>
                <w:b/>
                <w:color w:val="000000"/>
              </w:rPr>
            </w:pPr>
            <w:r w:rsidRPr="00BA4BB4">
              <w:rPr>
                <w:rFonts w:cstheme="minorHAnsi"/>
                <w:color w:val="000000"/>
              </w:rPr>
              <w:t xml:space="preserve">4. Resources </w:t>
            </w:r>
            <w:r w:rsidRPr="00A9335E">
              <w:rPr>
                <w:rFonts w:cstheme="minorHAnsi"/>
                <w:b/>
                <w:i/>
                <w:color w:val="000000"/>
              </w:rPr>
              <w:t>(line 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3</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3375DB" w:rsidP="00DD176B">
            <w:pPr>
              <w:spacing w:after="0"/>
              <w:jc w:val="center"/>
              <w:rPr>
                <w:rFonts w:cstheme="minorHAnsi"/>
                <w:b/>
                <w:color w:val="000000"/>
              </w:rPr>
            </w:pPr>
          </w:p>
        </w:tc>
      </w:tr>
      <w:tr w:rsidR="003375DB" w:rsidRPr="00BA4BB4" w:rsidTr="00256E8E">
        <w:trPr>
          <w:trHeight w:val="255"/>
        </w:trPr>
        <w:tc>
          <w:tcPr>
            <w:tcW w:w="1639" w:type="pct"/>
            <w:vMerge w:val="restart"/>
            <w:tcBorders>
              <w:top w:val="single" w:sz="4" w:space="0" w:color="auto"/>
              <w:left w:val="single" w:sz="4" w:space="0" w:color="auto"/>
              <w:right w:val="single" w:sz="4" w:space="0" w:color="auto"/>
            </w:tcBorders>
            <w:shd w:val="clear" w:color="auto" w:fill="auto"/>
            <w:vAlign w:val="center"/>
          </w:tcPr>
          <w:p w:rsidR="003375DB" w:rsidRPr="00BA4BB4" w:rsidRDefault="003375DB" w:rsidP="00256E8E">
            <w:pPr>
              <w:spacing w:after="0"/>
              <w:rPr>
                <w:rFonts w:cstheme="minorHAnsi"/>
                <w:color w:val="000000"/>
              </w:rPr>
            </w:pPr>
            <w:r w:rsidRPr="00BA4BB4">
              <w:rPr>
                <w:rFonts w:cstheme="minorHAnsi"/>
                <w:color w:val="000000"/>
              </w:rPr>
              <w:t>5. Implementation, Monitoring and Evaluation</w:t>
            </w:r>
            <w:r>
              <w:rPr>
                <w:rFonts w:cstheme="minorHAnsi"/>
                <w:color w:val="000000"/>
              </w:rPr>
              <w:t>, and Knowledge Management</w:t>
            </w: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256E8E">
            <w:pPr>
              <w:spacing w:after="0"/>
              <w:rPr>
                <w:rFonts w:cstheme="minorHAnsi"/>
                <w:color w:val="000000"/>
              </w:rPr>
            </w:pPr>
            <w:r w:rsidRPr="00BA4BB4">
              <w:rPr>
                <w:rFonts w:cstheme="minorHAnsi"/>
                <w:color w:val="000000"/>
              </w:rPr>
              <w:t>5.1 Design and Implementation</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1</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2</w:t>
            </w: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DD176B">
            <w:pPr>
              <w:spacing w:after="0"/>
              <w:jc w:val="center"/>
              <w:rPr>
                <w:rFonts w:cstheme="minorHAnsi"/>
                <w:color w:val="000000"/>
              </w:rPr>
            </w:pPr>
          </w:p>
        </w:tc>
      </w:tr>
      <w:tr w:rsidR="003375DB" w:rsidRPr="00BA4BB4" w:rsidTr="00256E8E">
        <w:trPr>
          <w:trHeight w:val="255"/>
        </w:trPr>
        <w:tc>
          <w:tcPr>
            <w:tcW w:w="1639" w:type="pct"/>
            <w:vMerge/>
            <w:tcBorders>
              <w:left w:val="single" w:sz="4" w:space="0" w:color="auto"/>
              <w:right w:val="single" w:sz="4" w:space="0" w:color="auto"/>
            </w:tcBorders>
            <w:shd w:val="clear" w:color="auto" w:fill="auto"/>
            <w:vAlign w:val="center"/>
          </w:tcPr>
          <w:p w:rsidR="003375DB" w:rsidRPr="00BA4BB4" w:rsidRDefault="003375DB" w:rsidP="00256E8E">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256E8E">
            <w:pPr>
              <w:spacing w:after="0"/>
              <w:rPr>
                <w:rFonts w:cstheme="minorHAnsi"/>
                <w:color w:val="000000"/>
              </w:rPr>
            </w:pPr>
            <w:r>
              <w:rPr>
                <w:rFonts w:cstheme="minorHAnsi"/>
                <w:color w:val="000000"/>
              </w:rPr>
              <w:t>5.2 Monitoring and Evaluation</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1</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1</w:t>
            </w: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DD176B">
            <w:pPr>
              <w:spacing w:after="0"/>
              <w:jc w:val="center"/>
              <w:rPr>
                <w:rFonts w:cstheme="minorHAnsi"/>
                <w:color w:val="000000"/>
              </w:rPr>
            </w:pPr>
          </w:p>
        </w:tc>
      </w:tr>
      <w:tr w:rsidR="003375DB" w:rsidRPr="00BA4BB4" w:rsidTr="00256E8E">
        <w:trPr>
          <w:trHeight w:val="255"/>
        </w:trPr>
        <w:tc>
          <w:tcPr>
            <w:tcW w:w="1639" w:type="pct"/>
            <w:vMerge/>
            <w:tcBorders>
              <w:left w:val="single" w:sz="4" w:space="0" w:color="auto"/>
              <w:right w:val="single" w:sz="4" w:space="0" w:color="auto"/>
            </w:tcBorders>
            <w:shd w:val="clear" w:color="auto" w:fill="auto"/>
            <w:vAlign w:val="center"/>
          </w:tcPr>
          <w:p w:rsidR="003375DB" w:rsidRPr="00BA4BB4" w:rsidRDefault="003375DB" w:rsidP="00256E8E">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256E8E">
            <w:pPr>
              <w:spacing w:after="0"/>
              <w:rPr>
                <w:rFonts w:cstheme="minorHAnsi"/>
                <w:color w:val="000000"/>
              </w:rPr>
            </w:pPr>
            <w:r>
              <w:rPr>
                <w:rFonts w:cstheme="minorHAnsi"/>
                <w:color w:val="000000"/>
              </w:rPr>
              <w:t>5.3 Knowledge Management</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1</w:t>
            </w:r>
          </w:p>
        </w:tc>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42262C" w:rsidP="00DD176B">
            <w:pPr>
              <w:spacing w:after="0"/>
              <w:jc w:val="center"/>
              <w:rPr>
                <w:rFonts w:cstheme="minorHAnsi"/>
                <w:color w:val="000000"/>
              </w:rPr>
            </w:pPr>
            <w:r>
              <w:rPr>
                <w:rFonts w:cstheme="minorHAnsi"/>
                <w:color w:val="000000"/>
              </w:rPr>
              <w:t>3</w:t>
            </w: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5DB" w:rsidRPr="00BA4BB4" w:rsidRDefault="003375DB" w:rsidP="00DD176B">
            <w:pPr>
              <w:spacing w:after="0"/>
              <w:jc w:val="center"/>
              <w:rPr>
                <w:rFonts w:cstheme="minorHAnsi"/>
                <w:color w:val="000000"/>
              </w:rPr>
            </w:pPr>
          </w:p>
        </w:tc>
      </w:tr>
      <w:tr w:rsidR="003375DB" w:rsidRPr="00BA4BB4" w:rsidTr="00256E8E">
        <w:trPr>
          <w:trHeight w:val="255"/>
        </w:trPr>
        <w:tc>
          <w:tcPr>
            <w:tcW w:w="1639" w:type="pct"/>
            <w:vMerge/>
            <w:tcBorders>
              <w:left w:val="single" w:sz="4" w:space="0" w:color="auto"/>
              <w:bottom w:val="single" w:sz="4" w:space="0" w:color="auto"/>
              <w:right w:val="single" w:sz="4" w:space="0" w:color="auto"/>
            </w:tcBorders>
            <w:shd w:val="clear" w:color="auto" w:fill="auto"/>
            <w:vAlign w:val="center"/>
          </w:tcPr>
          <w:p w:rsidR="003375DB" w:rsidRPr="00BA4BB4" w:rsidRDefault="003375DB" w:rsidP="00256E8E">
            <w:pPr>
              <w:spacing w:after="0"/>
              <w:rPr>
                <w:rFonts w:cstheme="minorHAnsi"/>
                <w:color w:val="000000"/>
              </w:rPr>
            </w:pP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3375DB" w:rsidP="00256E8E">
            <w:pPr>
              <w:spacing w:after="0"/>
              <w:rPr>
                <w:rFonts w:cstheme="minorHAnsi"/>
                <w:color w:val="000000"/>
              </w:rPr>
            </w:pPr>
            <w:r w:rsidRPr="00BA4BB4">
              <w:rPr>
                <w:rFonts w:cstheme="minorHAnsi"/>
                <w:color w:val="000000"/>
              </w:rPr>
              <w:t xml:space="preserve">Average for Section 5 </w:t>
            </w:r>
            <w:r w:rsidRPr="00A9335E">
              <w:rPr>
                <w:rFonts w:cstheme="minorHAnsi"/>
                <w:b/>
                <w:i/>
                <w:color w:val="000000"/>
              </w:rPr>
              <w:t>(line 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1</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42262C" w:rsidP="00DD176B">
            <w:pPr>
              <w:spacing w:after="0"/>
              <w:jc w:val="center"/>
              <w:rPr>
                <w:rFonts w:cstheme="minorHAnsi"/>
                <w:b/>
                <w:color w:val="000000"/>
              </w:rPr>
            </w:pPr>
            <w:r>
              <w:rPr>
                <w:rFonts w:cstheme="minorHAnsi"/>
                <w:b/>
                <w:color w:val="000000"/>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375DB" w:rsidRPr="00BA4BB4" w:rsidRDefault="003375DB" w:rsidP="00DD176B">
            <w:pPr>
              <w:spacing w:after="0"/>
              <w:jc w:val="center"/>
              <w:rPr>
                <w:rFonts w:cstheme="minorHAnsi"/>
                <w:b/>
                <w:color w:val="000000"/>
              </w:rPr>
            </w:pPr>
          </w:p>
        </w:tc>
      </w:tr>
      <w:tr w:rsidR="003375DB" w:rsidRPr="00BA4BB4" w:rsidTr="00256E8E">
        <w:trPr>
          <w:trHeight w:val="255"/>
        </w:trPr>
        <w:tc>
          <w:tcPr>
            <w:tcW w:w="359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375DB" w:rsidRPr="00BA4BB4" w:rsidRDefault="003375DB" w:rsidP="00256E8E">
            <w:pPr>
              <w:spacing w:after="0"/>
              <w:jc w:val="center"/>
              <w:rPr>
                <w:rFonts w:cstheme="minorHAnsi"/>
                <w:b/>
                <w:color w:val="000000"/>
              </w:rPr>
            </w:pPr>
            <w:r w:rsidRPr="00BA4BB4">
              <w:rPr>
                <w:rFonts w:cstheme="minorHAnsi"/>
                <w:b/>
                <w:color w:val="000000"/>
              </w:rPr>
              <w:t xml:space="preserve">AVERAGE SCORE OVER 5 SECTIONS </w:t>
            </w:r>
            <w:r w:rsidRPr="00A9335E">
              <w:rPr>
                <w:rFonts w:cstheme="minorHAnsi"/>
                <w:b/>
                <w:i/>
                <w:color w:val="000000"/>
              </w:rPr>
              <w:t>(lines 1-5)</w:t>
            </w:r>
          </w:p>
        </w:tc>
        <w:tc>
          <w:tcPr>
            <w:tcW w:w="4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375DB" w:rsidRPr="00BA4BB4" w:rsidRDefault="00FF1348" w:rsidP="00DD176B">
            <w:pPr>
              <w:spacing w:after="0"/>
              <w:jc w:val="center"/>
              <w:rPr>
                <w:rFonts w:cstheme="minorHAnsi"/>
                <w:b/>
                <w:color w:val="000000"/>
              </w:rPr>
            </w:pPr>
            <w:r>
              <w:rPr>
                <w:rFonts w:cstheme="minorHAnsi"/>
                <w:b/>
                <w:color w:val="000000"/>
              </w:rPr>
              <w:t>1.6</w:t>
            </w:r>
          </w:p>
        </w:tc>
        <w:tc>
          <w:tcPr>
            <w:tcW w:w="4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375DB" w:rsidRPr="00BA4BB4" w:rsidRDefault="00FF1348" w:rsidP="00DD176B">
            <w:pPr>
              <w:spacing w:after="0"/>
              <w:jc w:val="center"/>
              <w:rPr>
                <w:rFonts w:cstheme="minorHAnsi"/>
                <w:b/>
                <w:color w:val="000000"/>
              </w:rPr>
            </w:pPr>
            <w:r>
              <w:rPr>
                <w:rFonts w:cstheme="minorHAnsi"/>
                <w:b/>
                <w:color w:val="000000"/>
              </w:rPr>
              <w:t>2.2</w:t>
            </w:r>
          </w:p>
        </w:tc>
        <w:tc>
          <w:tcPr>
            <w:tcW w:w="46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375DB" w:rsidRPr="00BA4BB4" w:rsidRDefault="003375DB" w:rsidP="00DD176B">
            <w:pPr>
              <w:spacing w:after="0"/>
              <w:jc w:val="center"/>
              <w:rPr>
                <w:rFonts w:cstheme="minorHAnsi"/>
                <w:b/>
                <w:color w:val="000000"/>
              </w:rPr>
            </w:pPr>
          </w:p>
        </w:tc>
      </w:tr>
    </w:tbl>
    <w:p w:rsidR="00C95EDD" w:rsidRDefault="00C95EDD">
      <w:pPr>
        <w:rPr>
          <w:rFonts w:cstheme="minorHAnsi"/>
        </w:rPr>
      </w:pPr>
    </w:p>
    <w:p w:rsidR="00C95EDD" w:rsidRDefault="00C95EDD">
      <w:pPr>
        <w:rPr>
          <w:rFonts w:cstheme="minorHAnsi"/>
        </w:rPr>
      </w:pPr>
      <w:r>
        <w:rPr>
          <w:rFonts w:cstheme="minorHAnsi"/>
        </w:rPr>
        <w:lastRenderedPageBreak/>
        <w:t xml:space="preserve">The results of the </w:t>
      </w:r>
      <w:r w:rsidR="00474CD0">
        <w:rPr>
          <w:rFonts w:cstheme="minorHAnsi"/>
        </w:rPr>
        <w:t>baseline (2012) and subsequent assessment (2014)</w:t>
      </w:r>
      <w:r>
        <w:rPr>
          <w:rFonts w:cstheme="minorHAnsi"/>
        </w:rPr>
        <w:t xml:space="preserve"> can be visualized in a “radar” or “spider” diagram.</w:t>
      </w:r>
    </w:p>
    <w:p w:rsidR="003375DB" w:rsidRPr="004C2F59" w:rsidRDefault="00474CD0">
      <w:pPr>
        <w:rPr>
          <w:rFonts w:cstheme="minorHAnsi"/>
        </w:rPr>
      </w:pPr>
      <w:r>
        <w:rPr>
          <w:noProof/>
        </w:rPr>
        <w:drawing>
          <wp:inline distT="0" distB="0" distL="0" distR="0" wp14:anchorId="1C99B46B" wp14:editId="4FAB2178">
            <wp:extent cx="6802244" cy="4572000"/>
            <wp:effectExtent l="0" t="0" r="1778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375DB" w:rsidRPr="004C2F59" w:rsidSect="007F42CF">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AF" w:rsidRDefault="00A809AF" w:rsidP="00BF29BA">
      <w:pPr>
        <w:spacing w:after="0" w:line="240" w:lineRule="auto"/>
      </w:pPr>
      <w:r>
        <w:separator/>
      </w:r>
    </w:p>
  </w:endnote>
  <w:endnote w:type="continuationSeparator" w:id="0">
    <w:p w:rsidR="00A809AF" w:rsidRDefault="00A809AF" w:rsidP="00BF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2362"/>
      <w:docPartObj>
        <w:docPartGallery w:val="Page Numbers (Bottom of Page)"/>
        <w:docPartUnique/>
      </w:docPartObj>
    </w:sdtPr>
    <w:sdtEndPr>
      <w:rPr>
        <w:noProof/>
      </w:rPr>
    </w:sdtEndPr>
    <w:sdtContent>
      <w:p w:rsidR="00A809AF" w:rsidRDefault="00A809AF">
        <w:pPr>
          <w:pStyle w:val="Footer"/>
          <w:jc w:val="right"/>
        </w:pPr>
        <w:r>
          <w:fldChar w:fldCharType="begin"/>
        </w:r>
        <w:r>
          <w:instrText xml:space="preserve"> PAGE   \* MERGEFORMAT </w:instrText>
        </w:r>
        <w:r>
          <w:fldChar w:fldCharType="separate"/>
        </w:r>
        <w:r w:rsidR="001E54BB">
          <w:rPr>
            <w:noProof/>
          </w:rPr>
          <w:t>4</w:t>
        </w:r>
        <w:r>
          <w:rPr>
            <w:noProof/>
          </w:rPr>
          <w:fldChar w:fldCharType="end"/>
        </w:r>
      </w:p>
    </w:sdtContent>
  </w:sdt>
  <w:p w:rsidR="00A809AF" w:rsidRPr="006B48BE" w:rsidRDefault="00A809AF" w:rsidP="0041002E">
    <w:pPr>
      <w:pStyle w:val="Footer"/>
      <w:tabs>
        <w:tab w:val="center" w:pos="7200"/>
        <w:tab w:val="right" w:pos="144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84823"/>
      <w:docPartObj>
        <w:docPartGallery w:val="Page Numbers (Bottom of Page)"/>
        <w:docPartUnique/>
      </w:docPartObj>
    </w:sdtPr>
    <w:sdtEndPr>
      <w:rPr>
        <w:noProof/>
      </w:rPr>
    </w:sdtEndPr>
    <w:sdtContent>
      <w:p w:rsidR="00A809AF" w:rsidRDefault="00A809AF">
        <w:pPr>
          <w:pStyle w:val="Footer"/>
          <w:jc w:val="right"/>
        </w:pPr>
        <w:r>
          <w:fldChar w:fldCharType="begin"/>
        </w:r>
        <w:r>
          <w:instrText xml:space="preserve"> PAGE   \* MERGEFORMAT </w:instrText>
        </w:r>
        <w:r>
          <w:fldChar w:fldCharType="separate"/>
        </w:r>
        <w:r w:rsidR="001E54BB">
          <w:rPr>
            <w:noProof/>
          </w:rPr>
          <w:t>3</w:t>
        </w:r>
        <w:r>
          <w:rPr>
            <w:noProof/>
          </w:rPr>
          <w:fldChar w:fldCharType="end"/>
        </w:r>
      </w:p>
    </w:sdtContent>
  </w:sdt>
  <w:p w:rsidR="00A809AF" w:rsidRDefault="00A80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980814"/>
      <w:docPartObj>
        <w:docPartGallery w:val="Page Numbers (Bottom of Page)"/>
        <w:docPartUnique/>
      </w:docPartObj>
    </w:sdtPr>
    <w:sdtEndPr>
      <w:rPr>
        <w:noProof/>
      </w:rPr>
    </w:sdtEndPr>
    <w:sdtContent>
      <w:p w:rsidR="00A809AF" w:rsidRDefault="00A809AF">
        <w:pPr>
          <w:pStyle w:val="Footer"/>
          <w:jc w:val="right"/>
        </w:pPr>
        <w:r>
          <w:fldChar w:fldCharType="begin"/>
        </w:r>
        <w:r>
          <w:instrText xml:space="preserve"> PAGE   \* MERGEFORMAT </w:instrText>
        </w:r>
        <w:r>
          <w:fldChar w:fldCharType="separate"/>
        </w:r>
        <w:r w:rsidR="001E54BB">
          <w:rPr>
            <w:noProof/>
          </w:rPr>
          <w:t>35</w:t>
        </w:r>
        <w:r>
          <w:rPr>
            <w:noProof/>
          </w:rPr>
          <w:fldChar w:fldCharType="end"/>
        </w:r>
      </w:p>
    </w:sdtContent>
  </w:sdt>
  <w:p w:rsidR="00A809AF" w:rsidRDefault="00A809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24630"/>
      <w:docPartObj>
        <w:docPartGallery w:val="Page Numbers (Bottom of Page)"/>
        <w:docPartUnique/>
      </w:docPartObj>
    </w:sdtPr>
    <w:sdtEndPr>
      <w:rPr>
        <w:noProof/>
      </w:rPr>
    </w:sdtEndPr>
    <w:sdtContent>
      <w:p w:rsidR="00A809AF" w:rsidRDefault="00A809AF">
        <w:pPr>
          <w:pStyle w:val="Footer"/>
          <w:jc w:val="right"/>
        </w:pPr>
        <w:r>
          <w:fldChar w:fldCharType="begin"/>
        </w:r>
        <w:r>
          <w:instrText xml:space="preserve"> PAGE   \* MERGEFORMAT </w:instrText>
        </w:r>
        <w:r>
          <w:fldChar w:fldCharType="separate"/>
        </w:r>
        <w:r w:rsidR="001E54BB">
          <w:rPr>
            <w:noProof/>
          </w:rPr>
          <w:t>6</w:t>
        </w:r>
        <w:r>
          <w:rPr>
            <w:noProof/>
          </w:rPr>
          <w:fldChar w:fldCharType="end"/>
        </w:r>
      </w:p>
    </w:sdtContent>
  </w:sdt>
  <w:p w:rsidR="00A809AF" w:rsidRDefault="00A8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AF" w:rsidRDefault="00A809AF" w:rsidP="00BF29BA">
      <w:pPr>
        <w:spacing w:after="0" w:line="240" w:lineRule="auto"/>
      </w:pPr>
      <w:r>
        <w:separator/>
      </w:r>
    </w:p>
  </w:footnote>
  <w:footnote w:type="continuationSeparator" w:id="0">
    <w:p w:rsidR="00A809AF" w:rsidRDefault="00A809AF" w:rsidP="00BF29BA">
      <w:pPr>
        <w:spacing w:after="0" w:line="240" w:lineRule="auto"/>
      </w:pPr>
      <w:r>
        <w:continuationSeparator/>
      </w:r>
    </w:p>
  </w:footnote>
  <w:footnote w:id="1">
    <w:p w:rsidR="00A809AF" w:rsidRDefault="00A809AF" w:rsidP="00BB495E">
      <w:pPr>
        <w:pStyle w:val="FootnoteText"/>
      </w:pPr>
      <w:r>
        <w:rPr>
          <w:rStyle w:val="FootnoteReference"/>
        </w:rPr>
        <w:footnoteRef/>
      </w:r>
      <w:r>
        <w:t xml:space="preserve"> The USAID GCC Adaptation, Clean Energy and Sustainable Landscapes Results Frameworks can be found on USAID’s intranet: </w:t>
      </w:r>
      <w:r w:rsidRPr="00A56659">
        <w:t>https://pages.usaid.gov/E3/GCC/official-guidance</w:t>
      </w:r>
    </w:p>
  </w:footnote>
  <w:footnote w:id="2">
    <w:p w:rsidR="00A809AF" w:rsidRDefault="00A809AF" w:rsidP="00F11E64">
      <w:pPr>
        <w:pStyle w:val="FootnoteText"/>
      </w:pPr>
      <w:r>
        <w:rPr>
          <w:rStyle w:val="FootnoteReference"/>
        </w:rPr>
        <w:footnoteRef/>
      </w:r>
      <w:r>
        <w:t xml:space="preserve"> Through FY 2015, GCC Standard Indicators are in Program Area 4.8 and Program Element 4.8.2. Starting in FY 2016, GCC Standard Indicators are in Program Areas Economic Growth (EG) 11, 12, and 13. The GCC Standard Indicators are available externally on </w:t>
      </w:r>
      <w:proofErr w:type="spellStart"/>
      <w:r>
        <w:t>Climatelinks</w:t>
      </w:r>
      <w:proofErr w:type="spellEnd"/>
      <w:r>
        <w:t xml:space="preserve">: </w:t>
      </w:r>
      <w:hyperlink r:id="rId1" w:history="1">
        <w:r w:rsidRPr="00704840">
          <w:rPr>
            <w:rStyle w:val="Hyperlink"/>
          </w:rPr>
          <w:t>https://www.climatelinks.org/monitoring-evalution/usaid-climate-change-resources</w:t>
        </w:r>
      </w:hyperlink>
      <w:r>
        <w:t xml:space="preserve"> and internally on USAID’s intranet: </w:t>
      </w:r>
      <w:r w:rsidRPr="002E232D">
        <w:t>https://pages.usaid.gov/E3/GCC/gcc-indicators</w:t>
      </w:r>
    </w:p>
  </w:footnote>
  <w:footnote w:id="3">
    <w:p w:rsidR="00A809AF" w:rsidRDefault="00A809AF">
      <w:pPr>
        <w:pStyle w:val="FootnoteText"/>
      </w:pPr>
      <w:r>
        <w:rPr>
          <w:rStyle w:val="FootnoteReference"/>
        </w:rPr>
        <w:footnoteRef/>
      </w:r>
      <w:r>
        <w:t xml:space="preserve"> Always refer to the Performance Indicator Reference Sheet (PIRS)</w:t>
      </w:r>
      <w:r w:rsidR="00E449E9">
        <w:t xml:space="preserve"> to determine if the standard indicator can be used.</w:t>
      </w:r>
    </w:p>
  </w:footnote>
  <w:footnote w:id="4">
    <w:p w:rsidR="00A809AF" w:rsidRDefault="00A809AF" w:rsidP="003F53C6">
      <w:pPr>
        <w:pStyle w:val="FootnoteText"/>
      </w:pPr>
      <w:r>
        <w:rPr>
          <w:rStyle w:val="FootnoteReference"/>
        </w:rPr>
        <w:footnoteRef/>
      </w:r>
      <w:r>
        <w:t xml:space="preserve"> Baser, Heather </w:t>
      </w:r>
      <w:r w:rsidRPr="006E187F">
        <w:rPr>
          <w:u w:val="single"/>
        </w:rPr>
        <w:t>et al</w:t>
      </w:r>
      <w:r w:rsidRPr="006E187F">
        <w:t>. 2011. </w:t>
      </w:r>
      <w:r w:rsidRPr="006E187F">
        <w:rPr>
          <w:u w:val="single"/>
        </w:rPr>
        <w:t>Lessons Learned and Actions for Busan and Beyond:  Synthesis Report,</w:t>
      </w:r>
      <w:r w:rsidRPr="006E187F">
        <w:t xml:space="preserve"> Prepared for </w:t>
      </w:r>
      <w:r>
        <w:t xml:space="preserve">the </w:t>
      </w:r>
      <w:r w:rsidRPr="006E187F">
        <w:t xml:space="preserve">OECD Cairo Workshop on Capacity Development </w:t>
      </w:r>
      <w:r>
        <w:t>f</w:t>
      </w:r>
      <w:r w:rsidRPr="006E187F">
        <w:t>rom Concepts to Implementation, 28-29 March 2011.</w:t>
      </w:r>
      <w:r>
        <w:t xml:space="preserve"> </w:t>
      </w:r>
    </w:p>
  </w:footnote>
  <w:footnote w:id="5">
    <w:p w:rsidR="00EE3206" w:rsidRDefault="00EE3206">
      <w:pPr>
        <w:pStyle w:val="FootnoteText"/>
      </w:pPr>
      <w:r>
        <w:rPr>
          <w:rStyle w:val="FootnoteReference"/>
        </w:rPr>
        <w:footnoteRef/>
      </w:r>
      <w:r>
        <w:t xml:space="preserve"> Climate change information, data and</w:t>
      </w:r>
      <w:r w:rsidR="00BC1FD9">
        <w:t xml:space="preserve"> </w:t>
      </w:r>
      <w:r>
        <w:t>analysis</w:t>
      </w:r>
      <w:r w:rsidR="00BC1FD9">
        <w:t xml:space="preserve"> refers to information, data and analysis that is relevant for adaptation or mitigation decision-making </w:t>
      </w:r>
    </w:p>
  </w:footnote>
  <w:footnote w:id="6">
    <w:p w:rsidR="00EE3206" w:rsidRDefault="00EE3206">
      <w:pPr>
        <w:pStyle w:val="FootnoteText"/>
      </w:pPr>
      <w:r>
        <w:rPr>
          <w:rStyle w:val="FootnoteReference"/>
        </w:rPr>
        <w:footnoteRef/>
      </w:r>
      <w:r>
        <w:t xml:space="preserve"> Note: Some organizations are critical players in collecting and analyzing climate change data and information; others need to be educated users of climate change data and information. Facilitators should select discussion questions accordingly.</w:t>
      </w:r>
    </w:p>
  </w:footnote>
  <w:footnote w:id="7">
    <w:p w:rsidR="00577310" w:rsidRDefault="00577310">
      <w:pPr>
        <w:pStyle w:val="FootnoteText"/>
      </w:pPr>
      <w:r>
        <w:rPr>
          <w:rStyle w:val="FootnoteReference"/>
        </w:rPr>
        <w:footnoteRef/>
      </w:r>
      <w:r>
        <w:t xml:space="preserve"> For example, revegetating hillsides can have anti-flooding and carbon sequestration properties.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1E54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75.85pt;height:285.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pPr>
      <w:pStyle w:val="Header"/>
      <w:jc w:val="right"/>
    </w:pPr>
  </w:p>
  <w:p w:rsidR="00A809AF" w:rsidRDefault="00A809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0D9"/>
    <w:multiLevelType w:val="hybridMultilevel"/>
    <w:tmpl w:val="2786B6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36222"/>
    <w:multiLevelType w:val="hybridMultilevel"/>
    <w:tmpl w:val="7B40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75D15"/>
    <w:multiLevelType w:val="hybridMultilevel"/>
    <w:tmpl w:val="542EE10A"/>
    <w:lvl w:ilvl="0" w:tplc="E8DCDB26">
      <w:start w:val="1"/>
      <w:numFmt w:val="bullet"/>
      <w:lvlText w:val="•"/>
      <w:lvlJc w:val="left"/>
      <w:pPr>
        <w:tabs>
          <w:tab w:val="num" w:pos="360"/>
        </w:tabs>
        <w:ind w:left="360" w:hanging="360"/>
      </w:pPr>
      <w:rPr>
        <w:rFonts w:ascii="Arial" w:hAnsi="Arial" w:hint="default"/>
      </w:rPr>
    </w:lvl>
    <w:lvl w:ilvl="1" w:tplc="C69E0DD8">
      <w:start w:val="1"/>
      <w:numFmt w:val="bullet"/>
      <w:lvlText w:val="•"/>
      <w:lvlJc w:val="left"/>
      <w:pPr>
        <w:tabs>
          <w:tab w:val="num" w:pos="1080"/>
        </w:tabs>
        <w:ind w:left="1080" w:hanging="360"/>
      </w:pPr>
      <w:rPr>
        <w:rFonts w:ascii="Arial" w:hAnsi="Arial" w:hint="default"/>
      </w:rPr>
    </w:lvl>
    <w:lvl w:ilvl="2" w:tplc="816217D0" w:tentative="1">
      <w:start w:val="1"/>
      <w:numFmt w:val="bullet"/>
      <w:lvlText w:val="•"/>
      <w:lvlJc w:val="left"/>
      <w:pPr>
        <w:tabs>
          <w:tab w:val="num" w:pos="1800"/>
        </w:tabs>
        <w:ind w:left="1800" w:hanging="360"/>
      </w:pPr>
      <w:rPr>
        <w:rFonts w:ascii="Arial" w:hAnsi="Arial" w:hint="default"/>
      </w:rPr>
    </w:lvl>
    <w:lvl w:ilvl="3" w:tplc="F7E81820" w:tentative="1">
      <w:start w:val="1"/>
      <w:numFmt w:val="bullet"/>
      <w:lvlText w:val="•"/>
      <w:lvlJc w:val="left"/>
      <w:pPr>
        <w:tabs>
          <w:tab w:val="num" w:pos="2520"/>
        </w:tabs>
        <w:ind w:left="2520" w:hanging="360"/>
      </w:pPr>
      <w:rPr>
        <w:rFonts w:ascii="Arial" w:hAnsi="Arial" w:hint="default"/>
      </w:rPr>
    </w:lvl>
    <w:lvl w:ilvl="4" w:tplc="F6A47EFA" w:tentative="1">
      <w:start w:val="1"/>
      <w:numFmt w:val="bullet"/>
      <w:lvlText w:val="•"/>
      <w:lvlJc w:val="left"/>
      <w:pPr>
        <w:tabs>
          <w:tab w:val="num" w:pos="3240"/>
        </w:tabs>
        <w:ind w:left="3240" w:hanging="360"/>
      </w:pPr>
      <w:rPr>
        <w:rFonts w:ascii="Arial" w:hAnsi="Arial" w:hint="default"/>
      </w:rPr>
    </w:lvl>
    <w:lvl w:ilvl="5" w:tplc="D7B0F9DE" w:tentative="1">
      <w:start w:val="1"/>
      <w:numFmt w:val="bullet"/>
      <w:lvlText w:val="•"/>
      <w:lvlJc w:val="left"/>
      <w:pPr>
        <w:tabs>
          <w:tab w:val="num" w:pos="3960"/>
        </w:tabs>
        <w:ind w:left="3960" w:hanging="360"/>
      </w:pPr>
      <w:rPr>
        <w:rFonts w:ascii="Arial" w:hAnsi="Arial" w:hint="default"/>
      </w:rPr>
    </w:lvl>
    <w:lvl w:ilvl="6" w:tplc="4322D610" w:tentative="1">
      <w:start w:val="1"/>
      <w:numFmt w:val="bullet"/>
      <w:lvlText w:val="•"/>
      <w:lvlJc w:val="left"/>
      <w:pPr>
        <w:tabs>
          <w:tab w:val="num" w:pos="4680"/>
        </w:tabs>
        <w:ind w:left="4680" w:hanging="360"/>
      </w:pPr>
      <w:rPr>
        <w:rFonts w:ascii="Arial" w:hAnsi="Arial" w:hint="default"/>
      </w:rPr>
    </w:lvl>
    <w:lvl w:ilvl="7" w:tplc="DDFA7C1A" w:tentative="1">
      <w:start w:val="1"/>
      <w:numFmt w:val="bullet"/>
      <w:lvlText w:val="•"/>
      <w:lvlJc w:val="left"/>
      <w:pPr>
        <w:tabs>
          <w:tab w:val="num" w:pos="5400"/>
        </w:tabs>
        <w:ind w:left="5400" w:hanging="360"/>
      </w:pPr>
      <w:rPr>
        <w:rFonts w:ascii="Arial" w:hAnsi="Arial" w:hint="default"/>
      </w:rPr>
    </w:lvl>
    <w:lvl w:ilvl="8" w:tplc="87044D50" w:tentative="1">
      <w:start w:val="1"/>
      <w:numFmt w:val="bullet"/>
      <w:lvlText w:val="•"/>
      <w:lvlJc w:val="left"/>
      <w:pPr>
        <w:tabs>
          <w:tab w:val="num" w:pos="6120"/>
        </w:tabs>
        <w:ind w:left="6120" w:hanging="360"/>
      </w:pPr>
      <w:rPr>
        <w:rFonts w:ascii="Arial" w:hAnsi="Arial" w:hint="default"/>
      </w:rPr>
    </w:lvl>
  </w:abstractNum>
  <w:abstractNum w:abstractNumId="3">
    <w:nsid w:val="0D1D4B8E"/>
    <w:multiLevelType w:val="hybridMultilevel"/>
    <w:tmpl w:val="66E8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AB1942"/>
    <w:multiLevelType w:val="hybridMultilevel"/>
    <w:tmpl w:val="2786B6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C03AEE"/>
    <w:multiLevelType w:val="hybridMultilevel"/>
    <w:tmpl w:val="2786B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74BF9"/>
    <w:multiLevelType w:val="hybridMultilevel"/>
    <w:tmpl w:val="9D04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2E5D98"/>
    <w:multiLevelType w:val="hybridMultilevel"/>
    <w:tmpl w:val="2786B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04C00"/>
    <w:multiLevelType w:val="hybridMultilevel"/>
    <w:tmpl w:val="441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06F8F"/>
    <w:multiLevelType w:val="hybridMultilevel"/>
    <w:tmpl w:val="28966BFE"/>
    <w:lvl w:ilvl="0" w:tplc="6986BD00">
      <w:start w:val="1"/>
      <w:numFmt w:val="bullet"/>
      <w:lvlText w:val="•"/>
      <w:lvlJc w:val="left"/>
      <w:pPr>
        <w:tabs>
          <w:tab w:val="num" w:pos="360"/>
        </w:tabs>
        <w:ind w:left="360" w:hanging="360"/>
      </w:pPr>
      <w:rPr>
        <w:rFonts w:ascii="Arial" w:hAnsi="Arial" w:hint="default"/>
      </w:rPr>
    </w:lvl>
    <w:lvl w:ilvl="1" w:tplc="23A833AC" w:tentative="1">
      <w:start w:val="1"/>
      <w:numFmt w:val="bullet"/>
      <w:lvlText w:val="•"/>
      <w:lvlJc w:val="left"/>
      <w:pPr>
        <w:tabs>
          <w:tab w:val="num" w:pos="1080"/>
        </w:tabs>
        <w:ind w:left="1080" w:hanging="360"/>
      </w:pPr>
      <w:rPr>
        <w:rFonts w:ascii="Arial" w:hAnsi="Arial" w:hint="default"/>
      </w:rPr>
    </w:lvl>
    <w:lvl w:ilvl="2" w:tplc="D47896B4" w:tentative="1">
      <w:start w:val="1"/>
      <w:numFmt w:val="bullet"/>
      <w:lvlText w:val="•"/>
      <w:lvlJc w:val="left"/>
      <w:pPr>
        <w:tabs>
          <w:tab w:val="num" w:pos="1800"/>
        </w:tabs>
        <w:ind w:left="1800" w:hanging="360"/>
      </w:pPr>
      <w:rPr>
        <w:rFonts w:ascii="Arial" w:hAnsi="Arial" w:hint="default"/>
      </w:rPr>
    </w:lvl>
    <w:lvl w:ilvl="3" w:tplc="2666838E" w:tentative="1">
      <w:start w:val="1"/>
      <w:numFmt w:val="bullet"/>
      <w:lvlText w:val="•"/>
      <w:lvlJc w:val="left"/>
      <w:pPr>
        <w:tabs>
          <w:tab w:val="num" w:pos="2520"/>
        </w:tabs>
        <w:ind w:left="2520" w:hanging="360"/>
      </w:pPr>
      <w:rPr>
        <w:rFonts w:ascii="Arial" w:hAnsi="Arial" w:hint="default"/>
      </w:rPr>
    </w:lvl>
    <w:lvl w:ilvl="4" w:tplc="62363578" w:tentative="1">
      <w:start w:val="1"/>
      <w:numFmt w:val="bullet"/>
      <w:lvlText w:val="•"/>
      <w:lvlJc w:val="left"/>
      <w:pPr>
        <w:tabs>
          <w:tab w:val="num" w:pos="3240"/>
        </w:tabs>
        <w:ind w:left="3240" w:hanging="360"/>
      </w:pPr>
      <w:rPr>
        <w:rFonts w:ascii="Arial" w:hAnsi="Arial" w:hint="default"/>
      </w:rPr>
    </w:lvl>
    <w:lvl w:ilvl="5" w:tplc="A76A28FC" w:tentative="1">
      <w:start w:val="1"/>
      <w:numFmt w:val="bullet"/>
      <w:lvlText w:val="•"/>
      <w:lvlJc w:val="left"/>
      <w:pPr>
        <w:tabs>
          <w:tab w:val="num" w:pos="3960"/>
        </w:tabs>
        <w:ind w:left="3960" w:hanging="360"/>
      </w:pPr>
      <w:rPr>
        <w:rFonts w:ascii="Arial" w:hAnsi="Arial" w:hint="default"/>
      </w:rPr>
    </w:lvl>
    <w:lvl w:ilvl="6" w:tplc="C9D45E02" w:tentative="1">
      <w:start w:val="1"/>
      <w:numFmt w:val="bullet"/>
      <w:lvlText w:val="•"/>
      <w:lvlJc w:val="left"/>
      <w:pPr>
        <w:tabs>
          <w:tab w:val="num" w:pos="4680"/>
        </w:tabs>
        <w:ind w:left="4680" w:hanging="360"/>
      </w:pPr>
      <w:rPr>
        <w:rFonts w:ascii="Arial" w:hAnsi="Arial" w:hint="default"/>
      </w:rPr>
    </w:lvl>
    <w:lvl w:ilvl="7" w:tplc="C7E41782" w:tentative="1">
      <w:start w:val="1"/>
      <w:numFmt w:val="bullet"/>
      <w:lvlText w:val="•"/>
      <w:lvlJc w:val="left"/>
      <w:pPr>
        <w:tabs>
          <w:tab w:val="num" w:pos="5400"/>
        </w:tabs>
        <w:ind w:left="5400" w:hanging="360"/>
      </w:pPr>
      <w:rPr>
        <w:rFonts w:ascii="Arial" w:hAnsi="Arial" w:hint="default"/>
      </w:rPr>
    </w:lvl>
    <w:lvl w:ilvl="8" w:tplc="46AA4B82" w:tentative="1">
      <w:start w:val="1"/>
      <w:numFmt w:val="bullet"/>
      <w:lvlText w:val="•"/>
      <w:lvlJc w:val="left"/>
      <w:pPr>
        <w:tabs>
          <w:tab w:val="num" w:pos="6120"/>
        </w:tabs>
        <w:ind w:left="6120" w:hanging="360"/>
      </w:pPr>
      <w:rPr>
        <w:rFonts w:ascii="Arial" w:hAnsi="Arial" w:hint="default"/>
      </w:rPr>
    </w:lvl>
  </w:abstractNum>
  <w:abstractNum w:abstractNumId="10">
    <w:nsid w:val="2ADF5945"/>
    <w:multiLevelType w:val="hybridMultilevel"/>
    <w:tmpl w:val="1C08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AC718A"/>
    <w:multiLevelType w:val="multilevel"/>
    <w:tmpl w:val="A5CAC1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7D61C76"/>
    <w:multiLevelType w:val="hybridMultilevel"/>
    <w:tmpl w:val="FE720698"/>
    <w:lvl w:ilvl="0" w:tplc="543AB24A">
      <w:start w:val="1"/>
      <w:numFmt w:val="bullet"/>
      <w:lvlText w:val="•"/>
      <w:lvlJc w:val="left"/>
      <w:pPr>
        <w:tabs>
          <w:tab w:val="num" w:pos="720"/>
        </w:tabs>
        <w:ind w:left="720" w:hanging="360"/>
      </w:pPr>
      <w:rPr>
        <w:rFonts w:ascii="Arial" w:hAnsi="Arial" w:hint="default"/>
      </w:rPr>
    </w:lvl>
    <w:lvl w:ilvl="1" w:tplc="5328A9CA" w:tentative="1">
      <w:start w:val="1"/>
      <w:numFmt w:val="bullet"/>
      <w:lvlText w:val="•"/>
      <w:lvlJc w:val="left"/>
      <w:pPr>
        <w:tabs>
          <w:tab w:val="num" w:pos="1440"/>
        </w:tabs>
        <w:ind w:left="1440" w:hanging="360"/>
      </w:pPr>
      <w:rPr>
        <w:rFonts w:ascii="Arial" w:hAnsi="Arial" w:hint="default"/>
      </w:rPr>
    </w:lvl>
    <w:lvl w:ilvl="2" w:tplc="4EB6341C" w:tentative="1">
      <w:start w:val="1"/>
      <w:numFmt w:val="bullet"/>
      <w:lvlText w:val="•"/>
      <w:lvlJc w:val="left"/>
      <w:pPr>
        <w:tabs>
          <w:tab w:val="num" w:pos="2160"/>
        </w:tabs>
        <w:ind w:left="2160" w:hanging="360"/>
      </w:pPr>
      <w:rPr>
        <w:rFonts w:ascii="Arial" w:hAnsi="Arial" w:hint="default"/>
      </w:rPr>
    </w:lvl>
    <w:lvl w:ilvl="3" w:tplc="9684C692" w:tentative="1">
      <w:start w:val="1"/>
      <w:numFmt w:val="bullet"/>
      <w:lvlText w:val="•"/>
      <w:lvlJc w:val="left"/>
      <w:pPr>
        <w:tabs>
          <w:tab w:val="num" w:pos="2880"/>
        </w:tabs>
        <w:ind w:left="2880" w:hanging="360"/>
      </w:pPr>
      <w:rPr>
        <w:rFonts w:ascii="Arial" w:hAnsi="Arial" w:hint="default"/>
      </w:rPr>
    </w:lvl>
    <w:lvl w:ilvl="4" w:tplc="5F84AA34" w:tentative="1">
      <w:start w:val="1"/>
      <w:numFmt w:val="bullet"/>
      <w:lvlText w:val="•"/>
      <w:lvlJc w:val="left"/>
      <w:pPr>
        <w:tabs>
          <w:tab w:val="num" w:pos="3600"/>
        </w:tabs>
        <w:ind w:left="3600" w:hanging="360"/>
      </w:pPr>
      <w:rPr>
        <w:rFonts w:ascii="Arial" w:hAnsi="Arial" w:hint="default"/>
      </w:rPr>
    </w:lvl>
    <w:lvl w:ilvl="5" w:tplc="35F0918E" w:tentative="1">
      <w:start w:val="1"/>
      <w:numFmt w:val="bullet"/>
      <w:lvlText w:val="•"/>
      <w:lvlJc w:val="left"/>
      <w:pPr>
        <w:tabs>
          <w:tab w:val="num" w:pos="4320"/>
        </w:tabs>
        <w:ind w:left="4320" w:hanging="360"/>
      </w:pPr>
      <w:rPr>
        <w:rFonts w:ascii="Arial" w:hAnsi="Arial" w:hint="default"/>
      </w:rPr>
    </w:lvl>
    <w:lvl w:ilvl="6" w:tplc="810621C6" w:tentative="1">
      <w:start w:val="1"/>
      <w:numFmt w:val="bullet"/>
      <w:lvlText w:val="•"/>
      <w:lvlJc w:val="left"/>
      <w:pPr>
        <w:tabs>
          <w:tab w:val="num" w:pos="5040"/>
        </w:tabs>
        <w:ind w:left="5040" w:hanging="360"/>
      </w:pPr>
      <w:rPr>
        <w:rFonts w:ascii="Arial" w:hAnsi="Arial" w:hint="default"/>
      </w:rPr>
    </w:lvl>
    <w:lvl w:ilvl="7" w:tplc="FA149AB4" w:tentative="1">
      <w:start w:val="1"/>
      <w:numFmt w:val="bullet"/>
      <w:lvlText w:val="•"/>
      <w:lvlJc w:val="left"/>
      <w:pPr>
        <w:tabs>
          <w:tab w:val="num" w:pos="5760"/>
        </w:tabs>
        <w:ind w:left="5760" w:hanging="360"/>
      </w:pPr>
      <w:rPr>
        <w:rFonts w:ascii="Arial" w:hAnsi="Arial" w:hint="default"/>
      </w:rPr>
    </w:lvl>
    <w:lvl w:ilvl="8" w:tplc="83806424" w:tentative="1">
      <w:start w:val="1"/>
      <w:numFmt w:val="bullet"/>
      <w:lvlText w:val="•"/>
      <w:lvlJc w:val="left"/>
      <w:pPr>
        <w:tabs>
          <w:tab w:val="num" w:pos="6480"/>
        </w:tabs>
        <w:ind w:left="6480" w:hanging="360"/>
      </w:pPr>
      <w:rPr>
        <w:rFonts w:ascii="Arial" w:hAnsi="Arial" w:hint="default"/>
      </w:rPr>
    </w:lvl>
  </w:abstractNum>
  <w:abstractNum w:abstractNumId="13">
    <w:nsid w:val="48BB7C57"/>
    <w:multiLevelType w:val="hybridMultilevel"/>
    <w:tmpl w:val="AD90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A12C6D"/>
    <w:multiLevelType w:val="hybridMultilevel"/>
    <w:tmpl w:val="AE52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D46C9A"/>
    <w:multiLevelType w:val="hybridMultilevel"/>
    <w:tmpl w:val="4880E74E"/>
    <w:lvl w:ilvl="0" w:tplc="1CCAD1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B408F"/>
    <w:multiLevelType w:val="hybridMultilevel"/>
    <w:tmpl w:val="49824E50"/>
    <w:lvl w:ilvl="0" w:tplc="58CAD69A">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663D1"/>
    <w:multiLevelType w:val="hybridMultilevel"/>
    <w:tmpl w:val="2496D25C"/>
    <w:lvl w:ilvl="0" w:tplc="9A322092">
      <w:start w:val="1"/>
      <w:numFmt w:val="bullet"/>
      <w:lvlText w:val="•"/>
      <w:lvlJc w:val="left"/>
      <w:pPr>
        <w:tabs>
          <w:tab w:val="num" w:pos="360"/>
        </w:tabs>
        <w:ind w:left="360" w:hanging="360"/>
      </w:pPr>
      <w:rPr>
        <w:rFonts w:ascii="Arial" w:hAnsi="Arial" w:hint="default"/>
      </w:rPr>
    </w:lvl>
    <w:lvl w:ilvl="1" w:tplc="F906FE86" w:tentative="1">
      <w:start w:val="1"/>
      <w:numFmt w:val="bullet"/>
      <w:lvlText w:val="•"/>
      <w:lvlJc w:val="left"/>
      <w:pPr>
        <w:tabs>
          <w:tab w:val="num" w:pos="1080"/>
        </w:tabs>
        <w:ind w:left="1080" w:hanging="360"/>
      </w:pPr>
      <w:rPr>
        <w:rFonts w:ascii="Arial" w:hAnsi="Arial" w:hint="default"/>
      </w:rPr>
    </w:lvl>
    <w:lvl w:ilvl="2" w:tplc="EDBE35C8" w:tentative="1">
      <w:start w:val="1"/>
      <w:numFmt w:val="bullet"/>
      <w:lvlText w:val="•"/>
      <w:lvlJc w:val="left"/>
      <w:pPr>
        <w:tabs>
          <w:tab w:val="num" w:pos="1800"/>
        </w:tabs>
        <w:ind w:left="1800" w:hanging="360"/>
      </w:pPr>
      <w:rPr>
        <w:rFonts w:ascii="Arial" w:hAnsi="Arial" w:hint="default"/>
      </w:rPr>
    </w:lvl>
    <w:lvl w:ilvl="3" w:tplc="9844F59C" w:tentative="1">
      <w:start w:val="1"/>
      <w:numFmt w:val="bullet"/>
      <w:lvlText w:val="•"/>
      <w:lvlJc w:val="left"/>
      <w:pPr>
        <w:tabs>
          <w:tab w:val="num" w:pos="2520"/>
        </w:tabs>
        <w:ind w:left="2520" w:hanging="360"/>
      </w:pPr>
      <w:rPr>
        <w:rFonts w:ascii="Arial" w:hAnsi="Arial" w:hint="default"/>
      </w:rPr>
    </w:lvl>
    <w:lvl w:ilvl="4" w:tplc="0136C42E" w:tentative="1">
      <w:start w:val="1"/>
      <w:numFmt w:val="bullet"/>
      <w:lvlText w:val="•"/>
      <w:lvlJc w:val="left"/>
      <w:pPr>
        <w:tabs>
          <w:tab w:val="num" w:pos="3240"/>
        </w:tabs>
        <w:ind w:left="3240" w:hanging="360"/>
      </w:pPr>
      <w:rPr>
        <w:rFonts w:ascii="Arial" w:hAnsi="Arial" w:hint="default"/>
      </w:rPr>
    </w:lvl>
    <w:lvl w:ilvl="5" w:tplc="D5A268E6" w:tentative="1">
      <w:start w:val="1"/>
      <w:numFmt w:val="bullet"/>
      <w:lvlText w:val="•"/>
      <w:lvlJc w:val="left"/>
      <w:pPr>
        <w:tabs>
          <w:tab w:val="num" w:pos="3960"/>
        </w:tabs>
        <w:ind w:left="3960" w:hanging="360"/>
      </w:pPr>
      <w:rPr>
        <w:rFonts w:ascii="Arial" w:hAnsi="Arial" w:hint="default"/>
      </w:rPr>
    </w:lvl>
    <w:lvl w:ilvl="6" w:tplc="BB24DE68" w:tentative="1">
      <w:start w:val="1"/>
      <w:numFmt w:val="bullet"/>
      <w:lvlText w:val="•"/>
      <w:lvlJc w:val="left"/>
      <w:pPr>
        <w:tabs>
          <w:tab w:val="num" w:pos="4680"/>
        </w:tabs>
        <w:ind w:left="4680" w:hanging="360"/>
      </w:pPr>
      <w:rPr>
        <w:rFonts w:ascii="Arial" w:hAnsi="Arial" w:hint="default"/>
      </w:rPr>
    </w:lvl>
    <w:lvl w:ilvl="7" w:tplc="F580CAFA" w:tentative="1">
      <w:start w:val="1"/>
      <w:numFmt w:val="bullet"/>
      <w:lvlText w:val="•"/>
      <w:lvlJc w:val="left"/>
      <w:pPr>
        <w:tabs>
          <w:tab w:val="num" w:pos="5400"/>
        </w:tabs>
        <w:ind w:left="5400" w:hanging="360"/>
      </w:pPr>
      <w:rPr>
        <w:rFonts w:ascii="Arial" w:hAnsi="Arial" w:hint="default"/>
      </w:rPr>
    </w:lvl>
    <w:lvl w:ilvl="8" w:tplc="6E02D590" w:tentative="1">
      <w:start w:val="1"/>
      <w:numFmt w:val="bullet"/>
      <w:lvlText w:val="•"/>
      <w:lvlJc w:val="left"/>
      <w:pPr>
        <w:tabs>
          <w:tab w:val="num" w:pos="6120"/>
        </w:tabs>
        <w:ind w:left="6120" w:hanging="360"/>
      </w:pPr>
      <w:rPr>
        <w:rFonts w:ascii="Arial" w:hAnsi="Arial" w:hint="default"/>
      </w:rPr>
    </w:lvl>
  </w:abstractNum>
  <w:abstractNum w:abstractNumId="18">
    <w:nsid w:val="62B57AEF"/>
    <w:multiLevelType w:val="hybridMultilevel"/>
    <w:tmpl w:val="99C2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631372"/>
    <w:multiLevelType w:val="hybridMultilevel"/>
    <w:tmpl w:val="4BA20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943A1"/>
    <w:multiLevelType w:val="hybridMultilevel"/>
    <w:tmpl w:val="C4627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6E5890"/>
    <w:multiLevelType w:val="hybridMultilevel"/>
    <w:tmpl w:val="C830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FD040B"/>
    <w:multiLevelType w:val="hybridMultilevel"/>
    <w:tmpl w:val="75CA5AAA"/>
    <w:lvl w:ilvl="0" w:tplc="82C8D222">
      <w:start w:val="1"/>
      <w:numFmt w:val="bullet"/>
      <w:lvlText w:val="•"/>
      <w:lvlJc w:val="left"/>
      <w:pPr>
        <w:tabs>
          <w:tab w:val="num" w:pos="720"/>
        </w:tabs>
        <w:ind w:left="720" w:hanging="360"/>
      </w:pPr>
      <w:rPr>
        <w:rFonts w:ascii="Times New Roman" w:hAnsi="Times New Roman" w:hint="default"/>
      </w:rPr>
    </w:lvl>
    <w:lvl w:ilvl="1" w:tplc="03B69AE6">
      <w:start w:val="1"/>
      <w:numFmt w:val="decimal"/>
      <w:lvlText w:val="%2."/>
      <w:lvlJc w:val="left"/>
      <w:pPr>
        <w:tabs>
          <w:tab w:val="num" w:pos="1440"/>
        </w:tabs>
        <w:ind w:left="1440" w:hanging="360"/>
      </w:pPr>
    </w:lvl>
    <w:lvl w:ilvl="2" w:tplc="12C2E562" w:tentative="1">
      <w:start w:val="1"/>
      <w:numFmt w:val="bullet"/>
      <w:lvlText w:val="•"/>
      <w:lvlJc w:val="left"/>
      <w:pPr>
        <w:tabs>
          <w:tab w:val="num" w:pos="2160"/>
        </w:tabs>
        <w:ind w:left="2160" w:hanging="360"/>
      </w:pPr>
      <w:rPr>
        <w:rFonts w:ascii="Times New Roman" w:hAnsi="Times New Roman" w:hint="default"/>
      </w:rPr>
    </w:lvl>
    <w:lvl w:ilvl="3" w:tplc="720A8656" w:tentative="1">
      <w:start w:val="1"/>
      <w:numFmt w:val="bullet"/>
      <w:lvlText w:val="•"/>
      <w:lvlJc w:val="left"/>
      <w:pPr>
        <w:tabs>
          <w:tab w:val="num" w:pos="2880"/>
        </w:tabs>
        <w:ind w:left="2880" w:hanging="360"/>
      </w:pPr>
      <w:rPr>
        <w:rFonts w:ascii="Times New Roman" w:hAnsi="Times New Roman" w:hint="default"/>
      </w:rPr>
    </w:lvl>
    <w:lvl w:ilvl="4" w:tplc="F2F407D6" w:tentative="1">
      <w:start w:val="1"/>
      <w:numFmt w:val="bullet"/>
      <w:lvlText w:val="•"/>
      <w:lvlJc w:val="left"/>
      <w:pPr>
        <w:tabs>
          <w:tab w:val="num" w:pos="3600"/>
        </w:tabs>
        <w:ind w:left="3600" w:hanging="360"/>
      </w:pPr>
      <w:rPr>
        <w:rFonts w:ascii="Times New Roman" w:hAnsi="Times New Roman" w:hint="default"/>
      </w:rPr>
    </w:lvl>
    <w:lvl w:ilvl="5" w:tplc="0E204858" w:tentative="1">
      <w:start w:val="1"/>
      <w:numFmt w:val="bullet"/>
      <w:lvlText w:val="•"/>
      <w:lvlJc w:val="left"/>
      <w:pPr>
        <w:tabs>
          <w:tab w:val="num" w:pos="4320"/>
        </w:tabs>
        <w:ind w:left="4320" w:hanging="360"/>
      </w:pPr>
      <w:rPr>
        <w:rFonts w:ascii="Times New Roman" w:hAnsi="Times New Roman" w:hint="default"/>
      </w:rPr>
    </w:lvl>
    <w:lvl w:ilvl="6" w:tplc="D46485FC" w:tentative="1">
      <w:start w:val="1"/>
      <w:numFmt w:val="bullet"/>
      <w:lvlText w:val="•"/>
      <w:lvlJc w:val="left"/>
      <w:pPr>
        <w:tabs>
          <w:tab w:val="num" w:pos="5040"/>
        </w:tabs>
        <w:ind w:left="5040" w:hanging="360"/>
      </w:pPr>
      <w:rPr>
        <w:rFonts w:ascii="Times New Roman" w:hAnsi="Times New Roman" w:hint="default"/>
      </w:rPr>
    </w:lvl>
    <w:lvl w:ilvl="7" w:tplc="A20C4C92" w:tentative="1">
      <w:start w:val="1"/>
      <w:numFmt w:val="bullet"/>
      <w:lvlText w:val="•"/>
      <w:lvlJc w:val="left"/>
      <w:pPr>
        <w:tabs>
          <w:tab w:val="num" w:pos="5760"/>
        </w:tabs>
        <w:ind w:left="5760" w:hanging="360"/>
      </w:pPr>
      <w:rPr>
        <w:rFonts w:ascii="Times New Roman" w:hAnsi="Times New Roman" w:hint="default"/>
      </w:rPr>
    </w:lvl>
    <w:lvl w:ilvl="8" w:tplc="09EC25C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350075"/>
    <w:multiLevelType w:val="hybridMultilevel"/>
    <w:tmpl w:val="903CC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B02E6"/>
    <w:multiLevelType w:val="hybridMultilevel"/>
    <w:tmpl w:val="A01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8329F"/>
    <w:multiLevelType w:val="hybridMultilevel"/>
    <w:tmpl w:val="7BFA923E"/>
    <w:lvl w:ilvl="0" w:tplc="CB52C04E">
      <w:start w:val="1"/>
      <w:numFmt w:val="bullet"/>
      <w:lvlText w:val="•"/>
      <w:lvlJc w:val="left"/>
      <w:pPr>
        <w:tabs>
          <w:tab w:val="num" w:pos="360"/>
        </w:tabs>
        <w:ind w:left="360" w:hanging="360"/>
      </w:pPr>
      <w:rPr>
        <w:rFonts w:ascii="Arial" w:hAnsi="Arial" w:hint="default"/>
      </w:rPr>
    </w:lvl>
    <w:lvl w:ilvl="1" w:tplc="05224570" w:tentative="1">
      <w:start w:val="1"/>
      <w:numFmt w:val="bullet"/>
      <w:lvlText w:val="•"/>
      <w:lvlJc w:val="left"/>
      <w:pPr>
        <w:tabs>
          <w:tab w:val="num" w:pos="1080"/>
        </w:tabs>
        <w:ind w:left="1080" w:hanging="360"/>
      </w:pPr>
      <w:rPr>
        <w:rFonts w:ascii="Arial" w:hAnsi="Arial" w:hint="default"/>
      </w:rPr>
    </w:lvl>
    <w:lvl w:ilvl="2" w:tplc="6D50F9C8" w:tentative="1">
      <w:start w:val="1"/>
      <w:numFmt w:val="bullet"/>
      <w:lvlText w:val="•"/>
      <w:lvlJc w:val="left"/>
      <w:pPr>
        <w:tabs>
          <w:tab w:val="num" w:pos="1800"/>
        </w:tabs>
        <w:ind w:left="1800" w:hanging="360"/>
      </w:pPr>
      <w:rPr>
        <w:rFonts w:ascii="Arial" w:hAnsi="Arial" w:hint="default"/>
      </w:rPr>
    </w:lvl>
    <w:lvl w:ilvl="3" w:tplc="2CD092D4" w:tentative="1">
      <w:start w:val="1"/>
      <w:numFmt w:val="bullet"/>
      <w:lvlText w:val="•"/>
      <w:lvlJc w:val="left"/>
      <w:pPr>
        <w:tabs>
          <w:tab w:val="num" w:pos="2520"/>
        </w:tabs>
        <w:ind w:left="2520" w:hanging="360"/>
      </w:pPr>
      <w:rPr>
        <w:rFonts w:ascii="Arial" w:hAnsi="Arial" w:hint="default"/>
      </w:rPr>
    </w:lvl>
    <w:lvl w:ilvl="4" w:tplc="5DCCEEC8" w:tentative="1">
      <w:start w:val="1"/>
      <w:numFmt w:val="bullet"/>
      <w:lvlText w:val="•"/>
      <w:lvlJc w:val="left"/>
      <w:pPr>
        <w:tabs>
          <w:tab w:val="num" w:pos="3240"/>
        </w:tabs>
        <w:ind w:left="3240" w:hanging="360"/>
      </w:pPr>
      <w:rPr>
        <w:rFonts w:ascii="Arial" w:hAnsi="Arial" w:hint="default"/>
      </w:rPr>
    </w:lvl>
    <w:lvl w:ilvl="5" w:tplc="0D18C2E0" w:tentative="1">
      <w:start w:val="1"/>
      <w:numFmt w:val="bullet"/>
      <w:lvlText w:val="•"/>
      <w:lvlJc w:val="left"/>
      <w:pPr>
        <w:tabs>
          <w:tab w:val="num" w:pos="3960"/>
        </w:tabs>
        <w:ind w:left="3960" w:hanging="360"/>
      </w:pPr>
      <w:rPr>
        <w:rFonts w:ascii="Arial" w:hAnsi="Arial" w:hint="default"/>
      </w:rPr>
    </w:lvl>
    <w:lvl w:ilvl="6" w:tplc="8D927E5C" w:tentative="1">
      <w:start w:val="1"/>
      <w:numFmt w:val="bullet"/>
      <w:lvlText w:val="•"/>
      <w:lvlJc w:val="left"/>
      <w:pPr>
        <w:tabs>
          <w:tab w:val="num" w:pos="4680"/>
        </w:tabs>
        <w:ind w:left="4680" w:hanging="360"/>
      </w:pPr>
      <w:rPr>
        <w:rFonts w:ascii="Arial" w:hAnsi="Arial" w:hint="default"/>
      </w:rPr>
    </w:lvl>
    <w:lvl w:ilvl="7" w:tplc="EC2A8A7A" w:tentative="1">
      <w:start w:val="1"/>
      <w:numFmt w:val="bullet"/>
      <w:lvlText w:val="•"/>
      <w:lvlJc w:val="left"/>
      <w:pPr>
        <w:tabs>
          <w:tab w:val="num" w:pos="5400"/>
        </w:tabs>
        <w:ind w:left="5400" w:hanging="360"/>
      </w:pPr>
      <w:rPr>
        <w:rFonts w:ascii="Arial" w:hAnsi="Arial" w:hint="default"/>
      </w:rPr>
    </w:lvl>
    <w:lvl w:ilvl="8" w:tplc="EB9C7232" w:tentative="1">
      <w:start w:val="1"/>
      <w:numFmt w:val="bullet"/>
      <w:lvlText w:val="•"/>
      <w:lvlJc w:val="left"/>
      <w:pPr>
        <w:tabs>
          <w:tab w:val="num" w:pos="6120"/>
        </w:tabs>
        <w:ind w:left="6120" w:hanging="360"/>
      </w:pPr>
      <w:rPr>
        <w:rFonts w:ascii="Arial" w:hAnsi="Arial" w:hint="default"/>
      </w:rPr>
    </w:lvl>
  </w:abstractNum>
  <w:abstractNum w:abstractNumId="26">
    <w:nsid w:val="7FBB0A19"/>
    <w:multiLevelType w:val="hybridMultilevel"/>
    <w:tmpl w:val="354648FA"/>
    <w:lvl w:ilvl="0" w:tplc="0800225A">
      <w:start w:val="1"/>
      <w:numFmt w:val="bullet"/>
      <w:lvlText w:val="•"/>
      <w:lvlJc w:val="left"/>
      <w:pPr>
        <w:tabs>
          <w:tab w:val="num" w:pos="360"/>
        </w:tabs>
        <w:ind w:left="360" w:hanging="360"/>
      </w:pPr>
      <w:rPr>
        <w:rFonts w:ascii="Arial" w:hAnsi="Arial" w:hint="default"/>
      </w:rPr>
    </w:lvl>
    <w:lvl w:ilvl="1" w:tplc="566E2128" w:tentative="1">
      <w:start w:val="1"/>
      <w:numFmt w:val="bullet"/>
      <w:lvlText w:val="•"/>
      <w:lvlJc w:val="left"/>
      <w:pPr>
        <w:tabs>
          <w:tab w:val="num" w:pos="1080"/>
        </w:tabs>
        <w:ind w:left="1080" w:hanging="360"/>
      </w:pPr>
      <w:rPr>
        <w:rFonts w:ascii="Arial" w:hAnsi="Arial" w:hint="default"/>
      </w:rPr>
    </w:lvl>
    <w:lvl w:ilvl="2" w:tplc="6B5E5440" w:tentative="1">
      <w:start w:val="1"/>
      <w:numFmt w:val="bullet"/>
      <w:lvlText w:val="•"/>
      <w:lvlJc w:val="left"/>
      <w:pPr>
        <w:tabs>
          <w:tab w:val="num" w:pos="1800"/>
        </w:tabs>
        <w:ind w:left="1800" w:hanging="360"/>
      </w:pPr>
      <w:rPr>
        <w:rFonts w:ascii="Arial" w:hAnsi="Arial" w:hint="default"/>
      </w:rPr>
    </w:lvl>
    <w:lvl w:ilvl="3" w:tplc="A498D1E6" w:tentative="1">
      <w:start w:val="1"/>
      <w:numFmt w:val="bullet"/>
      <w:lvlText w:val="•"/>
      <w:lvlJc w:val="left"/>
      <w:pPr>
        <w:tabs>
          <w:tab w:val="num" w:pos="2520"/>
        </w:tabs>
        <w:ind w:left="2520" w:hanging="360"/>
      </w:pPr>
      <w:rPr>
        <w:rFonts w:ascii="Arial" w:hAnsi="Arial" w:hint="default"/>
      </w:rPr>
    </w:lvl>
    <w:lvl w:ilvl="4" w:tplc="E1FE8DE6" w:tentative="1">
      <w:start w:val="1"/>
      <w:numFmt w:val="bullet"/>
      <w:lvlText w:val="•"/>
      <w:lvlJc w:val="left"/>
      <w:pPr>
        <w:tabs>
          <w:tab w:val="num" w:pos="3240"/>
        </w:tabs>
        <w:ind w:left="3240" w:hanging="360"/>
      </w:pPr>
      <w:rPr>
        <w:rFonts w:ascii="Arial" w:hAnsi="Arial" w:hint="default"/>
      </w:rPr>
    </w:lvl>
    <w:lvl w:ilvl="5" w:tplc="549EBF0C" w:tentative="1">
      <w:start w:val="1"/>
      <w:numFmt w:val="bullet"/>
      <w:lvlText w:val="•"/>
      <w:lvlJc w:val="left"/>
      <w:pPr>
        <w:tabs>
          <w:tab w:val="num" w:pos="3960"/>
        </w:tabs>
        <w:ind w:left="3960" w:hanging="360"/>
      </w:pPr>
      <w:rPr>
        <w:rFonts w:ascii="Arial" w:hAnsi="Arial" w:hint="default"/>
      </w:rPr>
    </w:lvl>
    <w:lvl w:ilvl="6" w:tplc="B2E443E4" w:tentative="1">
      <w:start w:val="1"/>
      <w:numFmt w:val="bullet"/>
      <w:lvlText w:val="•"/>
      <w:lvlJc w:val="left"/>
      <w:pPr>
        <w:tabs>
          <w:tab w:val="num" w:pos="4680"/>
        </w:tabs>
        <w:ind w:left="4680" w:hanging="360"/>
      </w:pPr>
      <w:rPr>
        <w:rFonts w:ascii="Arial" w:hAnsi="Arial" w:hint="default"/>
      </w:rPr>
    </w:lvl>
    <w:lvl w:ilvl="7" w:tplc="DDA82B46" w:tentative="1">
      <w:start w:val="1"/>
      <w:numFmt w:val="bullet"/>
      <w:lvlText w:val="•"/>
      <w:lvlJc w:val="left"/>
      <w:pPr>
        <w:tabs>
          <w:tab w:val="num" w:pos="5400"/>
        </w:tabs>
        <w:ind w:left="5400" w:hanging="360"/>
      </w:pPr>
      <w:rPr>
        <w:rFonts w:ascii="Arial" w:hAnsi="Arial" w:hint="default"/>
      </w:rPr>
    </w:lvl>
    <w:lvl w:ilvl="8" w:tplc="5FACE6B8" w:tentative="1">
      <w:start w:val="1"/>
      <w:numFmt w:val="bullet"/>
      <w:lvlText w:val="•"/>
      <w:lvlJc w:val="left"/>
      <w:pPr>
        <w:tabs>
          <w:tab w:val="num" w:pos="6120"/>
        </w:tabs>
        <w:ind w:left="6120" w:hanging="360"/>
      </w:pPr>
      <w:rPr>
        <w:rFonts w:ascii="Arial" w:hAnsi="Arial" w:hint="default"/>
      </w:rPr>
    </w:lvl>
  </w:abstractNum>
  <w:num w:numId="1">
    <w:abstractNumId w:val="22"/>
  </w:num>
  <w:num w:numId="2">
    <w:abstractNumId w:val="9"/>
  </w:num>
  <w:num w:numId="3">
    <w:abstractNumId w:val="25"/>
  </w:num>
  <w:num w:numId="4">
    <w:abstractNumId w:val="17"/>
  </w:num>
  <w:num w:numId="5">
    <w:abstractNumId w:val="26"/>
  </w:num>
  <w:num w:numId="6">
    <w:abstractNumId w:val="2"/>
  </w:num>
  <w:num w:numId="7">
    <w:abstractNumId w:val="12"/>
  </w:num>
  <w:num w:numId="8">
    <w:abstractNumId w:val="19"/>
  </w:num>
  <w:num w:numId="9">
    <w:abstractNumId w:val="0"/>
  </w:num>
  <w:num w:numId="10">
    <w:abstractNumId w:val="4"/>
  </w:num>
  <w:num w:numId="11">
    <w:abstractNumId w:val="7"/>
  </w:num>
  <w:num w:numId="12">
    <w:abstractNumId w:val="5"/>
  </w:num>
  <w:num w:numId="13">
    <w:abstractNumId w:val="8"/>
  </w:num>
  <w:num w:numId="14">
    <w:abstractNumId w:val="20"/>
  </w:num>
  <w:num w:numId="15">
    <w:abstractNumId w:val="1"/>
  </w:num>
  <w:num w:numId="16">
    <w:abstractNumId w:val="18"/>
  </w:num>
  <w:num w:numId="17">
    <w:abstractNumId w:val="10"/>
  </w:num>
  <w:num w:numId="18">
    <w:abstractNumId w:val="21"/>
  </w:num>
  <w:num w:numId="19">
    <w:abstractNumId w:val="13"/>
  </w:num>
  <w:num w:numId="20">
    <w:abstractNumId w:val="3"/>
  </w:num>
  <w:num w:numId="21">
    <w:abstractNumId w:val="6"/>
  </w:num>
  <w:num w:numId="22">
    <w:abstractNumId w:val="23"/>
  </w:num>
  <w:num w:numId="23">
    <w:abstractNumId w:val="24"/>
  </w:num>
  <w:num w:numId="24">
    <w:abstractNumId w:val="16"/>
  </w:num>
  <w:num w:numId="25">
    <w:abstractNumId w:val="15"/>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E"/>
    <w:rsid w:val="00005B54"/>
    <w:rsid w:val="000110E1"/>
    <w:rsid w:val="00021413"/>
    <w:rsid w:val="0002374D"/>
    <w:rsid w:val="00025686"/>
    <w:rsid w:val="000373B9"/>
    <w:rsid w:val="00043D29"/>
    <w:rsid w:val="00054E65"/>
    <w:rsid w:val="00061E18"/>
    <w:rsid w:val="000624B5"/>
    <w:rsid w:val="00073B20"/>
    <w:rsid w:val="0008311A"/>
    <w:rsid w:val="00085619"/>
    <w:rsid w:val="00090FB1"/>
    <w:rsid w:val="00095B7D"/>
    <w:rsid w:val="00097F2E"/>
    <w:rsid w:val="000C357E"/>
    <w:rsid w:val="000C5FC1"/>
    <w:rsid w:val="000D1F61"/>
    <w:rsid w:val="000E0251"/>
    <w:rsid w:val="000E24D8"/>
    <w:rsid w:val="000E2784"/>
    <w:rsid w:val="000E3C19"/>
    <w:rsid w:val="000E5BC7"/>
    <w:rsid w:val="000F09A2"/>
    <w:rsid w:val="000F3C27"/>
    <w:rsid w:val="0010427E"/>
    <w:rsid w:val="0010586E"/>
    <w:rsid w:val="001176BC"/>
    <w:rsid w:val="00127291"/>
    <w:rsid w:val="00140442"/>
    <w:rsid w:val="001406FB"/>
    <w:rsid w:val="001423A2"/>
    <w:rsid w:val="00142934"/>
    <w:rsid w:val="00142BF7"/>
    <w:rsid w:val="0014498D"/>
    <w:rsid w:val="00154A98"/>
    <w:rsid w:val="00176CBB"/>
    <w:rsid w:val="00183A0B"/>
    <w:rsid w:val="001868E3"/>
    <w:rsid w:val="001868F4"/>
    <w:rsid w:val="00187B25"/>
    <w:rsid w:val="00187B91"/>
    <w:rsid w:val="001B0FA4"/>
    <w:rsid w:val="001C6ACD"/>
    <w:rsid w:val="001D36F7"/>
    <w:rsid w:val="001D6C45"/>
    <w:rsid w:val="001E2B19"/>
    <w:rsid w:val="001E3A47"/>
    <w:rsid w:val="001E54BB"/>
    <w:rsid w:val="001E62FF"/>
    <w:rsid w:val="001E66BB"/>
    <w:rsid w:val="001E6E5A"/>
    <w:rsid w:val="001F0299"/>
    <w:rsid w:val="001F71D5"/>
    <w:rsid w:val="00203BD9"/>
    <w:rsid w:val="00204159"/>
    <w:rsid w:val="0021633B"/>
    <w:rsid w:val="0023239B"/>
    <w:rsid w:val="00236379"/>
    <w:rsid w:val="00241353"/>
    <w:rsid w:val="0025459D"/>
    <w:rsid w:val="00256E8E"/>
    <w:rsid w:val="00261E27"/>
    <w:rsid w:val="002645E8"/>
    <w:rsid w:val="00276588"/>
    <w:rsid w:val="00280F84"/>
    <w:rsid w:val="00291931"/>
    <w:rsid w:val="0029342E"/>
    <w:rsid w:val="0029558C"/>
    <w:rsid w:val="0029576A"/>
    <w:rsid w:val="002961A4"/>
    <w:rsid w:val="002A76CD"/>
    <w:rsid w:val="002B27C7"/>
    <w:rsid w:val="002B3F74"/>
    <w:rsid w:val="002B4C9F"/>
    <w:rsid w:val="002C4ED7"/>
    <w:rsid w:val="002C52ED"/>
    <w:rsid w:val="002D2B73"/>
    <w:rsid w:val="002D383D"/>
    <w:rsid w:val="002E232D"/>
    <w:rsid w:val="002E4543"/>
    <w:rsid w:val="002E473A"/>
    <w:rsid w:val="002E7C70"/>
    <w:rsid w:val="00300CC2"/>
    <w:rsid w:val="00303591"/>
    <w:rsid w:val="00303F8F"/>
    <w:rsid w:val="00304FD4"/>
    <w:rsid w:val="00307796"/>
    <w:rsid w:val="0031093F"/>
    <w:rsid w:val="0031153E"/>
    <w:rsid w:val="0031227A"/>
    <w:rsid w:val="0031460D"/>
    <w:rsid w:val="00321E21"/>
    <w:rsid w:val="00330CE6"/>
    <w:rsid w:val="003375DB"/>
    <w:rsid w:val="00343B80"/>
    <w:rsid w:val="00355C28"/>
    <w:rsid w:val="00362BA0"/>
    <w:rsid w:val="00365035"/>
    <w:rsid w:val="00376E5F"/>
    <w:rsid w:val="00377753"/>
    <w:rsid w:val="00384486"/>
    <w:rsid w:val="00384865"/>
    <w:rsid w:val="003A5C94"/>
    <w:rsid w:val="003A7E82"/>
    <w:rsid w:val="003B1392"/>
    <w:rsid w:val="003B6D95"/>
    <w:rsid w:val="003B7A2E"/>
    <w:rsid w:val="003C7AB0"/>
    <w:rsid w:val="003D1DC7"/>
    <w:rsid w:val="003D522B"/>
    <w:rsid w:val="003D61D4"/>
    <w:rsid w:val="003D7AAA"/>
    <w:rsid w:val="003E008C"/>
    <w:rsid w:val="003E4B13"/>
    <w:rsid w:val="003E5FCB"/>
    <w:rsid w:val="003F1223"/>
    <w:rsid w:val="003F3771"/>
    <w:rsid w:val="003F53C6"/>
    <w:rsid w:val="003F70B2"/>
    <w:rsid w:val="0041002E"/>
    <w:rsid w:val="0041245A"/>
    <w:rsid w:val="00413F90"/>
    <w:rsid w:val="0042165E"/>
    <w:rsid w:val="00421D11"/>
    <w:rsid w:val="0042262C"/>
    <w:rsid w:val="00423380"/>
    <w:rsid w:val="00424542"/>
    <w:rsid w:val="00424C2C"/>
    <w:rsid w:val="00440441"/>
    <w:rsid w:val="00444AAA"/>
    <w:rsid w:val="00457567"/>
    <w:rsid w:val="00464CBF"/>
    <w:rsid w:val="00471AB7"/>
    <w:rsid w:val="00472D8D"/>
    <w:rsid w:val="00474CD0"/>
    <w:rsid w:val="00477745"/>
    <w:rsid w:val="004877E9"/>
    <w:rsid w:val="004926FD"/>
    <w:rsid w:val="00495DF1"/>
    <w:rsid w:val="004964B1"/>
    <w:rsid w:val="004A279F"/>
    <w:rsid w:val="004A2EC9"/>
    <w:rsid w:val="004B2366"/>
    <w:rsid w:val="004B530F"/>
    <w:rsid w:val="004B6712"/>
    <w:rsid w:val="004B6AB9"/>
    <w:rsid w:val="004C2F59"/>
    <w:rsid w:val="004C3144"/>
    <w:rsid w:val="004D26C2"/>
    <w:rsid w:val="004D28A5"/>
    <w:rsid w:val="004D3938"/>
    <w:rsid w:val="004F1F90"/>
    <w:rsid w:val="004F4665"/>
    <w:rsid w:val="004F4736"/>
    <w:rsid w:val="00502319"/>
    <w:rsid w:val="00506A6F"/>
    <w:rsid w:val="00506DE1"/>
    <w:rsid w:val="005218B9"/>
    <w:rsid w:val="005218F9"/>
    <w:rsid w:val="00534D2A"/>
    <w:rsid w:val="0053601C"/>
    <w:rsid w:val="00541588"/>
    <w:rsid w:val="00543F6D"/>
    <w:rsid w:val="00556BE7"/>
    <w:rsid w:val="00563BC0"/>
    <w:rsid w:val="0056570D"/>
    <w:rsid w:val="00572D19"/>
    <w:rsid w:val="00577310"/>
    <w:rsid w:val="0058312E"/>
    <w:rsid w:val="005871AF"/>
    <w:rsid w:val="005922EA"/>
    <w:rsid w:val="005A2585"/>
    <w:rsid w:val="005C66E3"/>
    <w:rsid w:val="005C7F97"/>
    <w:rsid w:val="005D5ED3"/>
    <w:rsid w:val="005E129D"/>
    <w:rsid w:val="005F1AE7"/>
    <w:rsid w:val="005F2929"/>
    <w:rsid w:val="005F42B4"/>
    <w:rsid w:val="005F4E62"/>
    <w:rsid w:val="005F4EE3"/>
    <w:rsid w:val="005F5254"/>
    <w:rsid w:val="006015D1"/>
    <w:rsid w:val="006236F8"/>
    <w:rsid w:val="006243E0"/>
    <w:rsid w:val="00624DD4"/>
    <w:rsid w:val="00631B5E"/>
    <w:rsid w:val="0063511A"/>
    <w:rsid w:val="00644436"/>
    <w:rsid w:val="00644AFC"/>
    <w:rsid w:val="0064794E"/>
    <w:rsid w:val="00653E10"/>
    <w:rsid w:val="006616F8"/>
    <w:rsid w:val="0068333C"/>
    <w:rsid w:val="006857E5"/>
    <w:rsid w:val="006864C4"/>
    <w:rsid w:val="006913A8"/>
    <w:rsid w:val="00691943"/>
    <w:rsid w:val="0069241E"/>
    <w:rsid w:val="006A37D2"/>
    <w:rsid w:val="006A66DB"/>
    <w:rsid w:val="006B0673"/>
    <w:rsid w:val="006B3E57"/>
    <w:rsid w:val="006B4A85"/>
    <w:rsid w:val="006C2A64"/>
    <w:rsid w:val="006C50F5"/>
    <w:rsid w:val="006D1497"/>
    <w:rsid w:val="006D6427"/>
    <w:rsid w:val="006E44CF"/>
    <w:rsid w:val="006F1949"/>
    <w:rsid w:val="006F2104"/>
    <w:rsid w:val="006F6FD5"/>
    <w:rsid w:val="006F712D"/>
    <w:rsid w:val="006F7F16"/>
    <w:rsid w:val="00701A3E"/>
    <w:rsid w:val="007029D1"/>
    <w:rsid w:val="007060C5"/>
    <w:rsid w:val="007170C4"/>
    <w:rsid w:val="00742DE3"/>
    <w:rsid w:val="00752C10"/>
    <w:rsid w:val="00755E61"/>
    <w:rsid w:val="007606D2"/>
    <w:rsid w:val="00772929"/>
    <w:rsid w:val="00773F10"/>
    <w:rsid w:val="00790B9F"/>
    <w:rsid w:val="00791700"/>
    <w:rsid w:val="00794A6C"/>
    <w:rsid w:val="007951B5"/>
    <w:rsid w:val="007A1381"/>
    <w:rsid w:val="007A55DE"/>
    <w:rsid w:val="007A60C0"/>
    <w:rsid w:val="007B442E"/>
    <w:rsid w:val="007B7674"/>
    <w:rsid w:val="007C21BC"/>
    <w:rsid w:val="007C2D49"/>
    <w:rsid w:val="007D11E0"/>
    <w:rsid w:val="007D4F96"/>
    <w:rsid w:val="007F1E8D"/>
    <w:rsid w:val="007F42CF"/>
    <w:rsid w:val="007F7EE0"/>
    <w:rsid w:val="00800A38"/>
    <w:rsid w:val="008050D8"/>
    <w:rsid w:val="008052B3"/>
    <w:rsid w:val="00805733"/>
    <w:rsid w:val="00806190"/>
    <w:rsid w:val="00815682"/>
    <w:rsid w:val="0081656E"/>
    <w:rsid w:val="0081747F"/>
    <w:rsid w:val="00821141"/>
    <w:rsid w:val="008339FA"/>
    <w:rsid w:val="00833C6E"/>
    <w:rsid w:val="0084066E"/>
    <w:rsid w:val="00840831"/>
    <w:rsid w:val="00841F8E"/>
    <w:rsid w:val="008430B1"/>
    <w:rsid w:val="00850901"/>
    <w:rsid w:val="008532F6"/>
    <w:rsid w:val="00855688"/>
    <w:rsid w:val="00855820"/>
    <w:rsid w:val="0085788F"/>
    <w:rsid w:val="00860543"/>
    <w:rsid w:val="00862BF2"/>
    <w:rsid w:val="00876DF1"/>
    <w:rsid w:val="00880505"/>
    <w:rsid w:val="00881510"/>
    <w:rsid w:val="00883368"/>
    <w:rsid w:val="00891547"/>
    <w:rsid w:val="00894B1C"/>
    <w:rsid w:val="008C0E16"/>
    <w:rsid w:val="008C16B0"/>
    <w:rsid w:val="008D0C51"/>
    <w:rsid w:val="008D2A6B"/>
    <w:rsid w:val="008D7D0F"/>
    <w:rsid w:val="008E134F"/>
    <w:rsid w:val="008E7B34"/>
    <w:rsid w:val="008E7E30"/>
    <w:rsid w:val="008F1269"/>
    <w:rsid w:val="008F3DAF"/>
    <w:rsid w:val="00905A35"/>
    <w:rsid w:val="00910A19"/>
    <w:rsid w:val="00911E88"/>
    <w:rsid w:val="00913726"/>
    <w:rsid w:val="00913AA1"/>
    <w:rsid w:val="00920AB7"/>
    <w:rsid w:val="009308FD"/>
    <w:rsid w:val="00930E62"/>
    <w:rsid w:val="00942A73"/>
    <w:rsid w:val="00947A00"/>
    <w:rsid w:val="009546FE"/>
    <w:rsid w:val="00962D68"/>
    <w:rsid w:val="00963C1E"/>
    <w:rsid w:val="0097036F"/>
    <w:rsid w:val="009734C2"/>
    <w:rsid w:val="0097590B"/>
    <w:rsid w:val="00975F37"/>
    <w:rsid w:val="00985232"/>
    <w:rsid w:val="00993B14"/>
    <w:rsid w:val="00995D20"/>
    <w:rsid w:val="009B650D"/>
    <w:rsid w:val="009C320D"/>
    <w:rsid w:val="009C325F"/>
    <w:rsid w:val="009C342A"/>
    <w:rsid w:val="009C677A"/>
    <w:rsid w:val="009E0F10"/>
    <w:rsid w:val="009E10D2"/>
    <w:rsid w:val="009E65A0"/>
    <w:rsid w:val="009F0123"/>
    <w:rsid w:val="009F20D6"/>
    <w:rsid w:val="00A00515"/>
    <w:rsid w:val="00A02AA5"/>
    <w:rsid w:val="00A032DD"/>
    <w:rsid w:val="00A06F9D"/>
    <w:rsid w:val="00A102A5"/>
    <w:rsid w:val="00A1435F"/>
    <w:rsid w:val="00A20156"/>
    <w:rsid w:val="00A3702D"/>
    <w:rsid w:val="00A41A2A"/>
    <w:rsid w:val="00A41F54"/>
    <w:rsid w:val="00A47BFE"/>
    <w:rsid w:val="00A50216"/>
    <w:rsid w:val="00A521A0"/>
    <w:rsid w:val="00A52705"/>
    <w:rsid w:val="00A559EC"/>
    <w:rsid w:val="00A56659"/>
    <w:rsid w:val="00A56D4F"/>
    <w:rsid w:val="00A603E7"/>
    <w:rsid w:val="00A64C89"/>
    <w:rsid w:val="00A75781"/>
    <w:rsid w:val="00A80322"/>
    <w:rsid w:val="00A809AF"/>
    <w:rsid w:val="00A829A5"/>
    <w:rsid w:val="00A901DF"/>
    <w:rsid w:val="00A914F2"/>
    <w:rsid w:val="00A9335E"/>
    <w:rsid w:val="00AA5C58"/>
    <w:rsid w:val="00AB1FB0"/>
    <w:rsid w:val="00AB3D1B"/>
    <w:rsid w:val="00AC1DF5"/>
    <w:rsid w:val="00AC266C"/>
    <w:rsid w:val="00AC6516"/>
    <w:rsid w:val="00AD1A23"/>
    <w:rsid w:val="00AD46F9"/>
    <w:rsid w:val="00AE06FF"/>
    <w:rsid w:val="00AE7EAE"/>
    <w:rsid w:val="00AF2F7A"/>
    <w:rsid w:val="00B00FAD"/>
    <w:rsid w:val="00B04E85"/>
    <w:rsid w:val="00B11AB9"/>
    <w:rsid w:val="00B1205A"/>
    <w:rsid w:val="00B127A1"/>
    <w:rsid w:val="00B21CDA"/>
    <w:rsid w:val="00B24ADB"/>
    <w:rsid w:val="00B3486A"/>
    <w:rsid w:val="00B504BE"/>
    <w:rsid w:val="00B51D1E"/>
    <w:rsid w:val="00B54E3A"/>
    <w:rsid w:val="00B6766D"/>
    <w:rsid w:val="00B70995"/>
    <w:rsid w:val="00B717CF"/>
    <w:rsid w:val="00B82720"/>
    <w:rsid w:val="00B836BC"/>
    <w:rsid w:val="00B84C00"/>
    <w:rsid w:val="00B93050"/>
    <w:rsid w:val="00B95C59"/>
    <w:rsid w:val="00BA0A18"/>
    <w:rsid w:val="00BA0C0E"/>
    <w:rsid w:val="00BA4BB4"/>
    <w:rsid w:val="00BA75DA"/>
    <w:rsid w:val="00BB495E"/>
    <w:rsid w:val="00BB6921"/>
    <w:rsid w:val="00BB6AC0"/>
    <w:rsid w:val="00BC1FD9"/>
    <w:rsid w:val="00BD70DE"/>
    <w:rsid w:val="00BE31B5"/>
    <w:rsid w:val="00BF29BA"/>
    <w:rsid w:val="00C02250"/>
    <w:rsid w:val="00C138F5"/>
    <w:rsid w:val="00C13FEA"/>
    <w:rsid w:val="00C14F25"/>
    <w:rsid w:val="00C16EA9"/>
    <w:rsid w:val="00C17299"/>
    <w:rsid w:val="00C17CB9"/>
    <w:rsid w:val="00C23BEF"/>
    <w:rsid w:val="00C318C9"/>
    <w:rsid w:val="00C3226A"/>
    <w:rsid w:val="00C609B9"/>
    <w:rsid w:val="00C67423"/>
    <w:rsid w:val="00C7089E"/>
    <w:rsid w:val="00C70A5B"/>
    <w:rsid w:val="00C818B9"/>
    <w:rsid w:val="00C81DEA"/>
    <w:rsid w:val="00C931F9"/>
    <w:rsid w:val="00C94265"/>
    <w:rsid w:val="00C95EDD"/>
    <w:rsid w:val="00C97F04"/>
    <w:rsid w:val="00CA13FE"/>
    <w:rsid w:val="00CA1952"/>
    <w:rsid w:val="00CA75BF"/>
    <w:rsid w:val="00CB1848"/>
    <w:rsid w:val="00CC5BA4"/>
    <w:rsid w:val="00CE493C"/>
    <w:rsid w:val="00CE6666"/>
    <w:rsid w:val="00CF03E7"/>
    <w:rsid w:val="00CF1E23"/>
    <w:rsid w:val="00CF2971"/>
    <w:rsid w:val="00CF4D3E"/>
    <w:rsid w:val="00D028A1"/>
    <w:rsid w:val="00D12DBE"/>
    <w:rsid w:val="00D165A2"/>
    <w:rsid w:val="00D20797"/>
    <w:rsid w:val="00D22CB2"/>
    <w:rsid w:val="00D33BCD"/>
    <w:rsid w:val="00D37C33"/>
    <w:rsid w:val="00D506B8"/>
    <w:rsid w:val="00D524E2"/>
    <w:rsid w:val="00D636BF"/>
    <w:rsid w:val="00D63945"/>
    <w:rsid w:val="00D708C1"/>
    <w:rsid w:val="00D73234"/>
    <w:rsid w:val="00D732F4"/>
    <w:rsid w:val="00D83B55"/>
    <w:rsid w:val="00D8705E"/>
    <w:rsid w:val="00D91904"/>
    <w:rsid w:val="00D940EB"/>
    <w:rsid w:val="00D9473A"/>
    <w:rsid w:val="00D94E66"/>
    <w:rsid w:val="00D95F10"/>
    <w:rsid w:val="00DA0B9B"/>
    <w:rsid w:val="00DA47DC"/>
    <w:rsid w:val="00DC1C1C"/>
    <w:rsid w:val="00DC308A"/>
    <w:rsid w:val="00DD02B8"/>
    <w:rsid w:val="00DD176B"/>
    <w:rsid w:val="00DD2C15"/>
    <w:rsid w:val="00DD3C9F"/>
    <w:rsid w:val="00DD45B9"/>
    <w:rsid w:val="00DD7096"/>
    <w:rsid w:val="00DE26B7"/>
    <w:rsid w:val="00DF486C"/>
    <w:rsid w:val="00E00992"/>
    <w:rsid w:val="00E03ED4"/>
    <w:rsid w:val="00E13B3F"/>
    <w:rsid w:val="00E232C2"/>
    <w:rsid w:val="00E2502B"/>
    <w:rsid w:val="00E27066"/>
    <w:rsid w:val="00E35E72"/>
    <w:rsid w:val="00E3791D"/>
    <w:rsid w:val="00E449E9"/>
    <w:rsid w:val="00E47809"/>
    <w:rsid w:val="00E6204B"/>
    <w:rsid w:val="00E66BB0"/>
    <w:rsid w:val="00E71E99"/>
    <w:rsid w:val="00E73107"/>
    <w:rsid w:val="00E767D1"/>
    <w:rsid w:val="00E76FB9"/>
    <w:rsid w:val="00E84493"/>
    <w:rsid w:val="00E909CA"/>
    <w:rsid w:val="00E95CE8"/>
    <w:rsid w:val="00E9635F"/>
    <w:rsid w:val="00E97B75"/>
    <w:rsid w:val="00EA2778"/>
    <w:rsid w:val="00EB6CF4"/>
    <w:rsid w:val="00EC7D41"/>
    <w:rsid w:val="00EE3206"/>
    <w:rsid w:val="00EE72E8"/>
    <w:rsid w:val="00EF1186"/>
    <w:rsid w:val="00F03725"/>
    <w:rsid w:val="00F069A4"/>
    <w:rsid w:val="00F103E8"/>
    <w:rsid w:val="00F1176A"/>
    <w:rsid w:val="00F11E64"/>
    <w:rsid w:val="00F17CD2"/>
    <w:rsid w:val="00F21818"/>
    <w:rsid w:val="00F23B2B"/>
    <w:rsid w:val="00F46EF3"/>
    <w:rsid w:val="00F51DC5"/>
    <w:rsid w:val="00F56F05"/>
    <w:rsid w:val="00F6034E"/>
    <w:rsid w:val="00F62E0E"/>
    <w:rsid w:val="00F639EF"/>
    <w:rsid w:val="00F670F7"/>
    <w:rsid w:val="00F718F2"/>
    <w:rsid w:val="00F73374"/>
    <w:rsid w:val="00F75BD4"/>
    <w:rsid w:val="00F77695"/>
    <w:rsid w:val="00F87487"/>
    <w:rsid w:val="00F9267F"/>
    <w:rsid w:val="00FA1C16"/>
    <w:rsid w:val="00FA373D"/>
    <w:rsid w:val="00FA6566"/>
    <w:rsid w:val="00FC1367"/>
    <w:rsid w:val="00FC509E"/>
    <w:rsid w:val="00FD27DA"/>
    <w:rsid w:val="00FD5FAD"/>
    <w:rsid w:val="00FD62FA"/>
    <w:rsid w:val="00FE01B0"/>
    <w:rsid w:val="00FE7412"/>
    <w:rsid w:val="00FF1348"/>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700"/>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251"/>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89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8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BA"/>
  </w:style>
  <w:style w:type="paragraph" w:styleId="Footer">
    <w:name w:val="footer"/>
    <w:basedOn w:val="Normal"/>
    <w:link w:val="FooterChar"/>
    <w:uiPriority w:val="99"/>
    <w:unhideWhenUsed/>
    <w:rsid w:val="00BF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BA"/>
  </w:style>
  <w:style w:type="paragraph" w:styleId="BalloonText">
    <w:name w:val="Balloon Text"/>
    <w:basedOn w:val="Normal"/>
    <w:link w:val="BalloonTextChar"/>
    <w:uiPriority w:val="99"/>
    <w:semiHidden/>
    <w:unhideWhenUsed/>
    <w:rsid w:val="00BF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BA"/>
    <w:rPr>
      <w:rFonts w:ascii="Tahoma" w:hAnsi="Tahoma" w:cs="Tahoma"/>
      <w:sz w:val="16"/>
      <w:szCs w:val="16"/>
    </w:rPr>
  </w:style>
  <w:style w:type="character" w:styleId="CommentReference">
    <w:name w:val="annotation reference"/>
    <w:basedOn w:val="DefaultParagraphFont"/>
    <w:uiPriority w:val="99"/>
    <w:semiHidden/>
    <w:unhideWhenUsed/>
    <w:rsid w:val="00276588"/>
    <w:rPr>
      <w:sz w:val="16"/>
      <w:szCs w:val="16"/>
    </w:rPr>
  </w:style>
  <w:style w:type="paragraph" w:styleId="CommentText">
    <w:name w:val="annotation text"/>
    <w:basedOn w:val="Normal"/>
    <w:link w:val="CommentTextChar"/>
    <w:uiPriority w:val="99"/>
    <w:semiHidden/>
    <w:unhideWhenUsed/>
    <w:rsid w:val="00276588"/>
    <w:pPr>
      <w:spacing w:line="240" w:lineRule="auto"/>
    </w:pPr>
    <w:rPr>
      <w:sz w:val="20"/>
      <w:szCs w:val="20"/>
    </w:rPr>
  </w:style>
  <w:style w:type="character" w:customStyle="1" w:styleId="CommentTextChar">
    <w:name w:val="Comment Text Char"/>
    <w:basedOn w:val="DefaultParagraphFont"/>
    <w:link w:val="CommentText"/>
    <w:uiPriority w:val="99"/>
    <w:semiHidden/>
    <w:rsid w:val="00276588"/>
    <w:rPr>
      <w:sz w:val="20"/>
      <w:szCs w:val="20"/>
    </w:rPr>
  </w:style>
  <w:style w:type="paragraph" w:styleId="CommentSubject">
    <w:name w:val="annotation subject"/>
    <w:basedOn w:val="CommentText"/>
    <w:next w:val="CommentText"/>
    <w:link w:val="CommentSubjectChar"/>
    <w:uiPriority w:val="99"/>
    <w:semiHidden/>
    <w:unhideWhenUsed/>
    <w:rsid w:val="00276588"/>
    <w:rPr>
      <w:b/>
      <w:bCs/>
    </w:rPr>
  </w:style>
  <w:style w:type="character" w:customStyle="1" w:styleId="CommentSubjectChar">
    <w:name w:val="Comment Subject Char"/>
    <w:basedOn w:val="CommentTextChar"/>
    <w:link w:val="CommentSubject"/>
    <w:uiPriority w:val="99"/>
    <w:semiHidden/>
    <w:rsid w:val="00276588"/>
    <w:rPr>
      <w:b/>
      <w:bCs/>
      <w:sz w:val="20"/>
      <w:szCs w:val="20"/>
    </w:rPr>
  </w:style>
  <w:style w:type="character" w:customStyle="1" w:styleId="Heading1Char">
    <w:name w:val="Heading 1 Char"/>
    <w:basedOn w:val="DefaultParagraphFont"/>
    <w:link w:val="Heading1"/>
    <w:uiPriority w:val="9"/>
    <w:rsid w:val="007917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700"/>
    <w:pPr>
      <w:outlineLvl w:val="9"/>
    </w:pPr>
    <w:rPr>
      <w:lang w:eastAsia="ja-JP"/>
    </w:rPr>
  </w:style>
  <w:style w:type="character" w:customStyle="1" w:styleId="Heading2Char">
    <w:name w:val="Heading 2 Char"/>
    <w:basedOn w:val="DefaultParagraphFont"/>
    <w:link w:val="Heading2"/>
    <w:uiPriority w:val="9"/>
    <w:rsid w:val="000E025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55E61"/>
    <w:pPr>
      <w:spacing w:after="100"/>
    </w:pPr>
  </w:style>
  <w:style w:type="paragraph" w:styleId="TOC2">
    <w:name w:val="toc 2"/>
    <w:basedOn w:val="Normal"/>
    <w:next w:val="Normal"/>
    <w:autoRedefine/>
    <w:uiPriority w:val="39"/>
    <w:unhideWhenUsed/>
    <w:rsid w:val="00755E61"/>
    <w:pPr>
      <w:spacing w:after="100"/>
      <w:ind w:left="220"/>
    </w:pPr>
  </w:style>
  <w:style w:type="character" w:styleId="Hyperlink">
    <w:name w:val="Hyperlink"/>
    <w:basedOn w:val="DefaultParagraphFont"/>
    <w:uiPriority w:val="99"/>
    <w:unhideWhenUsed/>
    <w:rsid w:val="00755E61"/>
    <w:rPr>
      <w:color w:val="0000FF" w:themeColor="hyperlink"/>
      <w:u w:val="single"/>
    </w:rPr>
  </w:style>
  <w:style w:type="paragraph" w:styleId="FootnoteText">
    <w:name w:val="footnote text"/>
    <w:basedOn w:val="Normal"/>
    <w:link w:val="FootnoteTextChar"/>
    <w:uiPriority w:val="99"/>
    <w:semiHidden/>
    <w:unhideWhenUsed/>
    <w:rsid w:val="00144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98D"/>
    <w:rPr>
      <w:sz w:val="20"/>
      <w:szCs w:val="20"/>
    </w:rPr>
  </w:style>
  <w:style w:type="character" w:styleId="FootnoteReference">
    <w:name w:val="footnote reference"/>
    <w:basedOn w:val="DefaultParagraphFont"/>
    <w:uiPriority w:val="99"/>
    <w:semiHidden/>
    <w:unhideWhenUsed/>
    <w:rsid w:val="0014498D"/>
    <w:rPr>
      <w:vertAlign w:val="superscript"/>
    </w:rPr>
  </w:style>
  <w:style w:type="table" w:styleId="TableGrid">
    <w:name w:val="Table Grid"/>
    <w:basedOn w:val="TableNormal"/>
    <w:uiPriority w:val="59"/>
    <w:rsid w:val="006B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7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700"/>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251"/>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89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8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BA"/>
  </w:style>
  <w:style w:type="paragraph" w:styleId="Footer">
    <w:name w:val="footer"/>
    <w:basedOn w:val="Normal"/>
    <w:link w:val="FooterChar"/>
    <w:uiPriority w:val="99"/>
    <w:unhideWhenUsed/>
    <w:rsid w:val="00BF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BA"/>
  </w:style>
  <w:style w:type="paragraph" w:styleId="BalloonText">
    <w:name w:val="Balloon Text"/>
    <w:basedOn w:val="Normal"/>
    <w:link w:val="BalloonTextChar"/>
    <w:uiPriority w:val="99"/>
    <w:semiHidden/>
    <w:unhideWhenUsed/>
    <w:rsid w:val="00BF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BA"/>
    <w:rPr>
      <w:rFonts w:ascii="Tahoma" w:hAnsi="Tahoma" w:cs="Tahoma"/>
      <w:sz w:val="16"/>
      <w:szCs w:val="16"/>
    </w:rPr>
  </w:style>
  <w:style w:type="character" w:styleId="CommentReference">
    <w:name w:val="annotation reference"/>
    <w:basedOn w:val="DefaultParagraphFont"/>
    <w:uiPriority w:val="99"/>
    <w:semiHidden/>
    <w:unhideWhenUsed/>
    <w:rsid w:val="00276588"/>
    <w:rPr>
      <w:sz w:val="16"/>
      <w:szCs w:val="16"/>
    </w:rPr>
  </w:style>
  <w:style w:type="paragraph" w:styleId="CommentText">
    <w:name w:val="annotation text"/>
    <w:basedOn w:val="Normal"/>
    <w:link w:val="CommentTextChar"/>
    <w:uiPriority w:val="99"/>
    <w:semiHidden/>
    <w:unhideWhenUsed/>
    <w:rsid w:val="00276588"/>
    <w:pPr>
      <w:spacing w:line="240" w:lineRule="auto"/>
    </w:pPr>
    <w:rPr>
      <w:sz w:val="20"/>
      <w:szCs w:val="20"/>
    </w:rPr>
  </w:style>
  <w:style w:type="character" w:customStyle="1" w:styleId="CommentTextChar">
    <w:name w:val="Comment Text Char"/>
    <w:basedOn w:val="DefaultParagraphFont"/>
    <w:link w:val="CommentText"/>
    <w:uiPriority w:val="99"/>
    <w:semiHidden/>
    <w:rsid w:val="00276588"/>
    <w:rPr>
      <w:sz w:val="20"/>
      <w:szCs w:val="20"/>
    </w:rPr>
  </w:style>
  <w:style w:type="paragraph" w:styleId="CommentSubject">
    <w:name w:val="annotation subject"/>
    <w:basedOn w:val="CommentText"/>
    <w:next w:val="CommentText"/>
    <w:link w:val="CommentSubjectChar"/>
    <w:uiPriority w:val="99"/>
    <w:semiHidden/>
    <w:unhideWhenUsed/>
    <w:rsid w:val="00276588"/>
    <w:rPr>
      <w:b/>
      <w:bCs/>
    </w:rPr>
  </w:style>
  <w:style w:type="character" w:customStyle="1" w:styleId="CommentSubjectChar">
    <w:name w:val="Comment Subject Char"/>
    <w:basedOn w:val="CommentTextChar"/>
    <w:link w:val="CommentSubject"/>
    <w:uiPriority w:val="99"/>
    <w:semiHidden/>
    <w:rsid w:val="00276588"/>
    <w:rPr>
      <w:b/>
      <w:bCs/>
      <w:sz w:val="20"/>
      <w:szCs w:val="20"/>
    </w:rPr>
  </w:style>
  <w:style w:type="character" w:customStyle="1" w:styleId="Heading1Char">
    <w:name w:val="Heading 1 Char"/>
    <w:basedOn w:val="DefaultParagraphFont"/>
    <w:link w:val="Heading1"/>
    <w:uiPriority w:val="9"/>
    <w:rsid w:val="007917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700"/>
    <w:pPr>
      <w:outlineLvl w:val="9"/>
    </w:pPr>
    <w:rPr>
      <w:lang w:eastAsia="ja-JP"/>
    </w:rPr>
  </w:style>
  <w:style w:type="character" w:customStyle="1" w:styleId="Heading2Char">
    <w:name w:val="Heading 2 Char"/>
    <w:basedOn w:val="DefaultParagraphFont"/>
    <w:link w:val="Heading2"/>
    <w:uiPriority w:val="9"/>
    <w:rsid w:val="000E025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55E61"/>
    <w:pPr>
      <w:spacing w:after="100"/>
    </w:pPr>
  </w:style>
  <w:style w:type="paragraph" w:styleId="TOC2">
    <w:name w:val="toc 2"/>
    <w:basedOn w:val="Normal"/>
    <w:next w:val="Normal"/>
    <w:autoRedefine/>
    <w:uiPriority w:val="39"/>
    <w:unhideWhenUsed/>
    <w:rsid w:val="00755E61"/>
    <w:pPr>
      <w:spacing w:after="100"/>
      <w:ind w:left="220"/>
    </w:pPr>
  </w:style>
  <w:style w:type="character" w:styleId="Hyperlink">
    <w:name w:val="Hyperlink"/>
    <w:basedOn w:val="DefaultParagraphFont"/>
    <w:uiPriority w:val="99"/>
    <w:unhideWhenUsed/>
    <w:rsid w:val="00755E61"/>
    <w:rPr>
      <w:color w:val="0000FF" w:themeColor="hyperlink"/>
      <w:u w:val="single"/>
    </w:rPr>
  </w:style>
  <w:style w:type="paragraph" w:styleId="FootnoteText">
    <w:name w:val="footnote text"/>
    <w:basedOn w:val="Normal"/>
    <w:link w:val="FootnoteTextChar"/>
    <w:uiPriority w:val="99"/>
    <w:semiHidden/>
    <w:unhideWhenUsed/>
    <w:rsid w:val="00144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98D"/>
    <w:rPr>
      <w:sz w:val="20"/>
      <w:szCs w:val="20"/>
    </w:rPr>
  </w:style>
  <w:style w:type="character" w:styleId="FootnoteReference">
    <w:name w:val="footnote reference"/>
    <w:basedOn w:val="DefaultParagraphFont"/>
    <w:uiPriority w:val="99"/>
    <w:semiHidden/>
    <w:unhideWhenUsed/>
    <w:rsid w:val="0014498D"/>
    <w:rPr>
      <w:vertAlign w:val="superscript"/>
    </w:rPr>
  </w:style>
  <w:style w:type="table" w:styleId="TableGrid">
    <w:name w:val="Table Grid"/>
    <w:basedOn w:val="TableNormal"/>
    <w:uiPriority w:val="59"/>
    <w:rsid w:val="006B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634">
      <w:bodyDiv w:val="1"/>
      <w:marLeft w:val="0"/>
      <w:marRight w:val="0"/>
      <w:marTop w:val="0"/>
      <w:marBottom w:val="0"/>
      <w:divBdr>
        <w:top w:val="none" w:sz="0" w:space="0" w:color="auto"/>
        <w:left w:val="none" w:sz="0" w:space="0" w:color="auto"/>
        <w:bottom w:val="none" w:sz="0" w:space="0" w:color="auto"/>
        <w:right w:val="none" w:sz="0" w:space="0" w:color="auto"/>
      </w:divBdr>
    </w:div>
    <w:div w:id="76633260">
      <w:bodyDiv w:val="1"/>
      <w:marLeft w:val="0"/>
      <w:marRight w:val="0"/>
      <w:marTop w:val="0"/>
      <w:marBottom w:val="0"/>
      <w:divBdr>
        <w:top w:val="none" w:sz="0" w:space="0" w:color="auto"/>
        <w:left w:val="none" w:sz="0" w:space="0" w:color="auto"/>
        <w:bottom w:val="none" w:sz="0" w:space="0" w:color="auto"/>
        <w:right w:val="none" w:sz="0" w:space="0" w:color="auto"/>
      </w:divBdr>
    </w:div>
    <w:div w:id="95491284">
      <w:bodyDiv w:val="1"/>
      <w:marLeft w:val="0"/>
      <w:marRight w:val="0"/>
      <w:marTop w:val="0"/>
      <w:marBottom w:val="0"/>
      <w:divBdr>
        <w:top w:val="none" w:sz="0" w:space="0" w:color="auto"/>
        <w:left w:val="none" w:sz="0" w:space="0" w:color="auto"/>
        <w:bottom w:val="none" w:sz="0" w:space="0" w:color="auto"/>
        <w:right w:val="none" w:sz="0" w:space="0" w:color="auto"/>
      </w:divBdr>
      <w:divsChild>
        <w:div w:id="131682154">
          <w:marLeft w:val="547"/>
          <w:marRight w:val="0"/>
          <w:marTop w:val="0"/>
          <w:marBottom w:val="0"/>
          <w:divBdr>
            <w:top w:val="none" w:sz="0" w:space="0" w:color="auto"/>
            <w:left w:val="none" w:sz="0" w:space="0" w:color="auto"/>
            <w:bottom w:val="none" w:sz="0" w:space="0" w:color="auto"/>
            <w:right w:val="none" w:sz="0" w:space="0" w:color="auto"/>
          </w:divBdr>
        </w:div>
        <w:div w:id="151534156">
          <w:marLeft w:val="547"/>
          <w:marRight w:val="0"/>
          <w:marTop w:val="0"/>
          <w:marBottom w:val="0"/>
          <w:divBdr>
            <w:top w:val="none" w:sz="0" w:space="0" w:color="auto"/>
            <w:left w:val="none" w:sz="0" w:space="0" w:color="auto"/>
            <w:bottom w:val="none" w:sz="0" w:space="0" w:color="auto"/>
            <w:right w:val="none" w:sz="0" w:space="0" w:color="auto"/>
          </w:divBdr>
        </w:div>
        <w:div w:id="479805531">
          <w:marLeft w:val="446"/>
          <w:marRight w:val="0"/>
          <w:marTop w:val="0"/>
          <w:marBottom w:val="0"/>
          <w:divBdr>
            <w:top w:val="none" w:sz="0" w:space="0" w:color="auto"/>
            <w:left w:val="none" w:sz="0" w:space="0" w:color="auto"/>
            <w:bottom w:val="none" w:sz="0" w:space="0" w:color="auto"/>
            <w:right w:val="none" w:sz="0" w:space="0" w:color="auto"/>
          </w:divBdr>
        </w:div>
        <w:div w:id="1364092317">
          <w:marLeft w:val="446"/>
          <w:marRight w:val="0"/>
          <w:marTop w:val="0"/>
          <w:marBottom w:val="0"/>
          <w:divBdr>
            <w:top w:val="none" w:sz="0" w:space="0" w:color="auto"/>
            <w:left w:val="none" w:sz="0" w:space="0" w:color="auto"/>
            <w:bottom w:val="none" w:sz="0" w:space="0" w:color="auto"/>
            <w:right w:val="none" w:sz="0" w:space="0" w:color="auto"/>
          </w:divBdr>
        </w:div>
        <w:div w:id="1543663701">
          <w:marLeft w:val="446"/>
          <w:marRight w:val="0"/>
          <w:marTop w:val="0"/>
          <w:marBottom w:val="0"/>
          <w:divBdr>
            <w:top w:val="none" w:sz="0" w:space="0" w:color="auto"/>
            <w:left w:val="none" w:sz="0" w:space="0" w:color="auto"/>
            <w:bottom w:val="none" w:sz="0" w:space="0" w:color="auto"/>
            <w:right w:val="none" w:sz="0" w:space="0" w:color="auto"/>
          </w:divBdr>
        </w:div>
        <w:div w:id="1612664904">
          <w:marLeft w:val="547"/>
          <w:marRight w:val="0"/>
          <w:marTop w:val="0"/>
          <w:marBottom w:val="0"/>
          <w:divBdr>
            <w:top w:val="none" w:sz="0" w:space="0" w:color="auto"/>
            <w:left w:val="none" w:sz="0" w:space="0" w:color="auto"/>
            <w:bottom w:val="none" w:sz="0" w:space="0" w:color="auto"/>
            <w:right w:val="none" w:sz="0" w:space="0" w:color="auto"/>
          </w:divBdr>
        </w:div>
      </w:divsChild>
    </w:div>
    <w:div w:id="121073197">
      <w:bodyDiv w:val="1"/>
      <w:marLeft w:val="0"/>
      <w:marRight w:val="0"/>
      <w:marTop w:val="0"/>
      <w:marBottom w:val="0"/>
      <w:divBdr>
        <w:top w:val="none" w:sz="0" w:space="0" w:color="auto"/>
        <w:left w:val="none" w:sz="0" w:space="0" w:color="auto"/>
        <w:bottom w:val="none" w:sz="0" w:space="0" w:color="auto"/>
        <w:right w:val="none" w:sz="0" w:space="0" w:color="auto"/>
      </w:divBdr>
      <w:divsChild>
        <w:div w:id="122895609">
          <w:marLeft w:val="1526"/>
          <w:marRight w:val="0"/>
          <w:marTop w:val="134"/>
          <w:marBottom w:val="0"/>
          <w:divBdr>
            <w:top w:val="none" w:sz="0" w:space="0" w:color="auto"/>
            <w:left w:val="none" w:sz="0" w:space="0" w:color="auto"/>
            <w:bottom w:val="none" w:sz="0" w:space="0" w:color="auto"/>
            <w:right w:val="none" w:sz="0" w:space="0" w:color="auto"/>
          </w:divBdr>
        </w:div>
        <w:div w:id="226963596">
          <w:marLeft w:val="1526"/>
          <w:marRight w:val="0"/>
          <w:marTop w:val="134"/>
          <w:marBottom w:val="0"/>
          <w:divBdr>
            <w:top w:val="none" w:sz="0" w:space="0" w:color="auto"/>
            <w:left w:val="none" w:sz="0" w:space="0" w:color="auto"/>
            <w:bottom w:val="none" w:sz="0" w:space="0" w:color="auto"/>
            <w:right w:val="none" w:sz="0" w:space="0" w:color="auto"/>
          </w:divBdr>
        </w:div>
        <w:div w:id="824861482">
          <w:marLeft w:val="547"/>
          <w:marRight w:val="0"/>
          <w:marTop w:val="115"/>
          <w:marBottom w:val="0"/>
          <w:divBdr>
            <w:top w:val="none" w:sz="0" w:space="0" w:color="auto"/>
            <w:left w:val="none" w:sz="0" w:space="0" w:color="auto"/>
            <w:bottom w:val="none" w:sz="0" w:space="0" w:color="auto"/>
            <w:right w:val="none" w:sz="0" w:space="0" w:color="auto"/>
          </w:divBdr>
        </w:div>
        <w:div w:id="1026054190">
          <w:marLeft w:val="1526"/>
          <w:marRight w:val="0"/>
          <w:marTop w:val="134"/>
          <w:marBottom w:val="0"/>
          <w:divBdr>
            <w:top w:val="none" w:sz="0" w:space="0" w:color="auto"/>
            <w:left w:val="none" w:sz="0" w:space="0" w:color="auto"/>
            <w:bottom w:val="none" w:sz="0" w:space="0" w:color="auto"/>
            <w:right w:val="none" w:sz="0" w:space="0" w:color="auto"/>
          </w:divBdr>
        </w:div>
        <w:div w:id="1637224209">
          <w:marLeft w:val="1526"/>
          <w:marRight w:val="0"/>
          <w:marTop w:val="134"/>
          <w:marBottom w:val="0"/>
          <w:divBdr>
            <w:top w:val="none" w:sz="0" w:space="0" w:color="auto"/>
            <w:left w:val="none" w:sz="0" w:space="0" w:color="auto"/>
            <w:bottom w:val="none" w:sz="0" w:space="0" w:color="auto"/>
            <w:right w:val="none" w:sz="0" w:space="0" w:color="auto"/>
          </w:divBdr>
        </w:div>
        <w:div w:id="1723482403">
          <w:marLeft w:val="1526"/>
          <w:marRight w:val="0"/>
          <w:marTop w:val="134"/>
          <w:marBottom w:val="0"/>
          <w:divBdr>
            <w:top w:val="none" w:sz="0" w:space="0" w:color="auto"/>
            <w:left w:val="none" w:sz="0" w:space="0" w:color="auto"/>
            <w:bottom w:val="none" w:sz="0" w:space="0" w:color="auto"/>
            <w:right w:val="none" w:sz="0" w:space="0" w:color="auto"/>
          </w:divBdr>
        </w:div>
      </w:divsChild>
    </w:div>
    <w:div w:id="329020585">
      <w:bodyDiv w:val="1"/>
      <w:marLeft w:val="0"/>
      <w:marRight w:val="0"/>
      <w:marTop w:val="0"/>
      <w:marBottom w:val="0"/>
      <w:divBdr>
        <w:top w:val="none" w:sz="0" w:space="0" w:color="auto"/>
        <w:left w:val="none" w:sz="0" w:space="0" w:color="auto"/>
        <w:bottom w:val="none" w:sz="0" w:space="0" w:color="auto"/>
        <w:right w:val="none" w:sz="0" w:space="0" w:color="auto"/>
      </w:divBdr>
    </w:div>
    <w:div w:id="463696017">
      <w:bodyDiv w:val="1"/>
      <w:marLeft w:val="0"/>
      <w:marRight w:val="0"/>
      <w:marTop w:val="0"/>
      <w:marBottom w:val="0"/>
      <w:divBdr>
        <w:top w:val="none" w:sz="0" w:space="0" w:color="auto"/>
        <w:left w:val="none" w:sz="0" w:space="0" w:color="auto"/>
        <w:bottom w:val="none" w:sz="0" w:space="0" w:color="auto"/>
        <w:right w:val="none" w:sz="0" w:space="0" w:color="auto"/>
      </w:divBdr>
    </w:div>
    <w:div w:id="951862228">
      <w:bodyDiv w:val="1"/>
      <w:marLeft w:val="0"/>
      <w:marRight w:val="0"/>
      <w:marTop w:val="0"/>
      <w:marBottom w:val="0"/>
      <w:divBdr>
        <w:top w:val="none" w:sz="0" w:space="0" w:color="auto"/>
        <w:left w:val="none" w:sz="0" w:space="0" w:color="auto"/>
        <w:bottom w:val="none" w:sz="0" w:space="0" w:color="auto"/>
        <w:right w:val="none" w:sz="0" w:space="0" w:color="auto"/>
      </w:divBdr>
      <w:divsChild>
        <w:div w:id="348602057">
          <w:marLeft w:val="1526"/>
          <w:marRight w:val="0"/>
          <w:marTop w:val="134"/>
          <w:marBottom w:val="0"/>
          <w:divBdr>
            <w:top w:val="none" w:sz="0" w:space="0" w:color="auto"/>
            <w:left w:val="none" w:sz="0" w:space="0" w:color="auto"/>
            <w:bottom w:val="none" w:sz="0" w:space="0" w:color="auto"/>
            <w:right w:val="none" w:sz="0" w:space="0" w:color="auto"/>
          </w:divBdr>
        </w:div>
        <w:div w:id="618219803">
          <w:marLeft w:val="1526"/>
          <w:marRight w:val="0"/>
          <w:marTop w:val="134"/>
          <w:marBottom w:val="0"/>
          <w:divBdr>
            <w:top w:val="none" w:sz="0" w:space="0" w:color="auto"/>
            <w:left w:val="none" w:sz="0" w:space="0" w:color="auto"/>
            <w:bottom w:val="none" w:sz="0" w:space="0" w:color="auto"/>
            <w:right w:val="none" w:sz="0" w:space="0" w:color="auto"/>
          </w:divBdr>
        </w:div>
        <w:div w:id="620839936">
          <w:marLeft w:val="547"/>
          <w:marRight w:val="0"/>
          <w:marTop w:val="115"/>
          <w:marBottom w:val="0"/>
          <w:divBdr>
            <w:top w:val="none" w:sz="0" w:space="0" w:color="auto"/>
            <w:left w:val="none" w:sz="0" w:space="0" w:color="auto"/>
            <w:bottom w:val="none" w:sz="0" w:space="0" w:color="auto"/>
            <w:right w:val="none" w:sz="0" w:space="0" w:color="auto"/>
          </w:divBdr>
        </w:div>
        <w:div w:id="953710241">
          <w:marLeft w:val="1526"/>
          <w:marRight w:val="0"/>
          <w:marTop w:val="134"/>
          <w:marBottom w:val="0"/>
          <w:divBdr>
            <w:top w:val="none" w:sz="0" w:space="0" w:color="auto"/>
            <w:left w:val="none" w:sz="0" w:space="0" w:color="auto"/>
            <w:bottom w:val="none" w:sz="0" w:space="0" w:color="auto"/>
            <w:right w:val="none" w:sz="0" w:space="0" w:color="auto"/>
          </w:divBdr>
        </w:div>
        <w:div w:id="1729456636">
          <w:marLeft w:val="1526"/>
          <w:marRight w:val="0"/>
          <w:marTop w:val="134"/>
          <w:marBottom w:val="0"/>
          <w:divBdr>
            <w:top w:val="none" w:sz="0" w:space="0" w:color="auto"/>
            <w:left w:val="none" w:sz="0" w:space="0" w:color="auto"/>
            <w:bottom w:val="none" w:sz="0" w:space="0" w:color="auto"/>
            <w:right w:val="none" w:sz="0" w:space="0" w:color="auto"/>
          </w:divBdr>
        </w:div>
        <w:div w:id="1911305473">
          <w:marLeft w:val="1526"/>
          <w:marRight w:val="0"/>
          <w:marTop w:val="134"/>
          <w:marBottom w:val="0"/>
          <w:divBdr>
            <w:top w:val="none" w:sz="0" w:space="0" w:color="auto"/>
            <w:left w:val="none" w:sz="0" w:space="0" w:color="auto"/>
            <w:bottom w:val="none" w:sz="0" w:space="0" w:color="auto"/>
            <w:right w:val="none" w:sz="0" w:space="0" w:color="auto"/>
          </w:divBdr>
        </w:div>
      </w:divsChild>
    </w:div>
    <w:div w:id="1280643990">
      <w:bodyDiv w:val="1"/>
      <w:marLeft w:val="0"/>
      <w:marRight w:val="0"/>
      <w:marTop w:val="0"/>
      <w:marBottom w:val="0"/>
      <w:divBdr>
        <w:top w:val="none" w:sz="0" w:space="0" w:color="auto"/>
        <w:left w:val="none" w:sz="0" w:space="0" w:color="auto"/>
        <w:bottom w:val="none" w:sz="0" w:space="0" w:color="auto"/>
        <w:right w:val="none" w:sz="0" w:space="0" w:color="auto"/>
      </w:divBdr>
    </w:div>
    <w:div w:id="1316034313">
      <w:bodyDiv w:val="1"/>
      <w:marLeft w:val="0"/>
      <w:marRight w:val="0"/>
      <w:marTop w:val="0"/>
      <w:marBottom w:val="0"/>
      <w:divBdr>
        <w:top w:val="none" w:sz="0" w:space="0" w:color="auto"/>
        <w:left w:val="none" w:sz="0" w:space="0" w:color="auto"/>
        <w:bottom w:val="none" w:sz="0" w:space="0" w:color="auto"/>
        <w:right w:val="none" w:sz="0" w:space="0" w:color="auto"/>
      </w:divBdr>
      <w:divsChild>
        <w:div w:id="432094236">
          <w:marLeft w:val="446"/>
          <w:marRight w:val="0"/>
          <w:marTop w:val="0"/>
          <w:marBottom w:val="0"/>
          <w:divBdr>
            <w:top w:val="none" w:sz="0" w:space="0" w:color="auto"/>
            <w:left w:val="none" w:sz="0" w:space="0" w:color="auto"/>
            <w:bottom w:val="none" w:sz="0" w:space="0" w:color="auto"/>
            <w:right w:val="none" w:sz="0" w:space="0" w:color="auto"/>
          </w:divBdr>
        </w:div>
        <w:div w:id="464079076">
          <w:marLeft w:val="446"/>
          <w:marRight w:val="0"/>
          <w:marTop w:val="0"/>
          <w:marBottom w:val="0"/>
          <w:divBdr>
            <w:top w:val="none" w:sz="0" w:space="0" w:color="auto"/>
            <w:left w:val="none" w:sz="0" w:space="0" w:color="auto"/>
            <w:bottom w:val="none" w:sz="0" w:space="0" w:color="auto"/>
            <w:right w:val="none" w:sz="0" w:space="0" w:color="auto"/>
          </w:divBdr>
        </w:div>
        <w:div w:id="519005950">
          <w:marLeft w:val="547"/>
          <w:marRight w:val="0"/>
          <w:marTop w:val="0"/>
          <w:marBottom w:val="0"/>
          <w:divBdr>
            <w:top w:val="none" w:sz="0" w:space="0" w:color="auto"/>
            <w:left w:val="none" w:sz="0" w:space="0" w:color="auto"/>
            <w:bottom w:val="none" w:sz="0" w:space="0" w:color="auto"/>
            <w:right w:val="none" w:sz="0" w:space="0" w:color="auto"/>
          </w:divBdr>
        </w:div>
        <w:div w:id="622618531">
          <w:marLeft w:val="547"/>
          <w:marRight w:val="0"/>
          <w:marTop w:val="0"/>
          <w:marBottom w:val="0"/>
          <w:divBdr>
            <w:top w:val="none" w:sz="0" w:space="0" w:color="auto"/>
            <w:left w:val="none" w:sz="0" w:space="0" w:color="auto"/>
            <w:bottom w:val="none" w:sz="0" w:space="0" w:color="auto"/>
            <w:right w:val="none" w:sz="0" w:space="0" w:color="auto"/>
          </w:divBdr>
        </w:div>
        <w:div w:id="1665425565">
          <w:marLeft w:val="446"/>
          <w:marRight w:val="0"/>
          <w:marTop w:val="0"/>
          <w:marBottom w:val="0"/>
          <w:divBdr>
            <w:top w:val="none" w:sz="0" w:space="0" w:color="auto"/>
            <w:left w:val="none" w:sz="0" w:space="0" w:color="auto"/>
            <w:bottom w:val="none" w:sz="0" w:space="0" w:color="auto"/>
            <w:right w:val="none" w:sz="0" w:space="0" w:color="auto"/>
          </w:divBdr>
        </w:div>
        <w:div w:id="1708680116">
          <w:marLeft w:val="446"/>
          <w:marRight w:val="0"/>
          <w:marTop w:val="0"/>
          <w:marBottom w:val="0"/>
          <w:divBdr>
            <w:top w:val="none" w:sz="0" w:space="0" w:color="auto"/>
            <w:left w:val="none" w:sz="0" w:space="0" w:color="auto"/>
            <w:bottom w:val="none" w:sz="0" w:space="0" w:color="auto"/>
            <w:right w:val="none" w:sz="0" w:space="0" w:color="auto"/>
          </w:divBdr>
        </w:div>
        <w:div w:id="1879508672">
          <w:marLeft w:val="547"/>
          <w:marRight w:val="0"/>
          <w:marTop w:val="0"/>
          <w:marBottom w:val="0"/>
          <w:divBdr>
            <w:top w:val="none" w:sz="0" w:space="0" w:color="auto"/>
            <w:left w:val="none" w:sz="0" w:space="0" w:color="auto"/>
            <w:bottom w:val="none" w:sz="0" w:space="0" w:color="auto"/>
            <w:right w:val="none" w:sz="0" w:space="0" w:color="auto"/>
          </w:divBdr>
        </w:div>
        <w:div w:id="1940527921">
          <w:marLeft w:val="547"/>
          <w:marRight w:val="0"/>
          <w:marTop w:val="0"/>
          <w:marBottom w:val="0"/>
          <w:divBdr>
            <w:top w:val="none" w:sz="0" w:space="0" w:color="auto"/>
            <w:left w:val="none" w:sz="0" w:space="0" w:color="auto"/>
            <w:bottom w:val="none" w:sz="0" w:space="0" w:color="auto"/>
            <w:right w:val="none" w:sz="0" w:space="0" w:color="auto"/>
          </w:divBdr>
        </w:div>
      </w:divsChild>
    </w:div>
    <w:div w:id="1325160404">
      <w:bodyDiv w:val="1"/>
      <w:marLeft w:val="0"/>
      <w:marRight w:val="0"/>
      <w:marTop w:val="0"/>
      <w:marBottom w:val="0"/>
      <w:divBdr>
        <w:top w:val="none" w:sz="0" w:space="0" w:color="auto"/>
        <w:left w:val="none" w:sz="0" w:space="0" w:color="auto"/>
        <w:bottom w:val="none" w:sz="0" w:space="0" w:color="auto"/>
        <w:right w:val="none" w:sz="0" w:space="0" w:color="auto"/>
      </w:divBdr>
    </w:div>
    <w:div w:id="1596597699">
      <w:bodyDiv w:val="1"/>
      <w:marLeft w:val="0"/>
      <w:marRight w:val="0"/>
      <w:marTop w:val="0"/>
      <w:marBottom w:val="0"/>
      <w:divBdr>
        <w:top w:val="none" w:sz="0" w:space="0" w:color="auto"/>
        <w:left w:val="none" w:sz="0" w:space="0" w:color="auto"/>
        <w:bottom w:val="none" w:sz="0" w:space="0" w:color="auto"/>
        <w:right w:val="none" w:sz="0" w:space="0" w:color="auto"/>
      </w:divBdr>
    </w:div>
    <w:div w:id="1658529929">
      <w:bodyDiv w:val="1"/>
      <w:marLeft w:val="0"/>
      <w:marRight w:val="0"/>
      <w:marTop w:val="0"/>
      <w:marBottom w:val="0"/>
      <w:divBdr>
        <w:top w:val="none" w:sz="0" w:space="0" w:color="auto"/>
        <w:left w:val="none" w:sz="0" w:space="0" w:color="auto"/>
        <w:bottom w:val="none" w:sz="0" w:space="0" w:color="auto"/>
        <w:right w:val="none" w:sz="0" w:space="0" w:color="auto"/>
      </w:divBdr>
      <w:divsChild>
        <w:div w:id="1133867302">
          <w:marLeft w:val="720"/>
          <w:marRight w:val="0"/>
          <w:marTop w:val="0"/>
          <w:marBottom w:val="0"/>
          <w:divBdr>
            <w:top w:val="none" w:sz="0" w:space="0" w:color="auto"/>
            <w:left w:val="none" w:sz="0" w:space="0" w:color="auto"/>
            <w:bottom w:val="none" w:sz="0" w:space="0" w:color="auto"/>
            <w:right w:val="none" w:sz="0" w:space="0" w:color="auto"/>
          </w:divBdr>
        </w:div>
      </w:divsChild>
    </w:div>
    <w:div w:id="1677807610">
      <w:bodyDiv w:val="1"/>
      <w:marLeft w:val="0"/>
      <w:marRight w:val="0"/>
      <w:marTop w:val="0"/>
      <w:marBottom w:val="0"/>
      <w:divBdr>
        <w:top w:val="none" w:sz="0" w:space="0" w:color="auto"/>
        <w:left w:val="none" w:sz="0" w:space="0" w:color="auto"/>
        <w:bottom w:val="none" w:sz="0" w:space="0" w:color="auto"/>
        <w:right w:val="none" w:sz="0" w:space="0" w:color="auto"/>
      </w:divBdr>
      <w:divsChild>
        <w:div w:id="640811102">
          <w:marLeft w:val="720"/>
          <w:marRight w:val="0"/>
          <w:marTop w:val="0"/>
          <w:marBottom w:val="0"/>
          <w:divBdr>
            <w:top w:val="none" w:sz="0" w:space="0" w:color="auto"/>
            <w:left w:val="none" w:sz="0" w:space="0" w:color="auto"/>
            <w:bottom w:val="none" w:sz="0" w:space="0" w:color="auto"/>
            <w:right w:val="none" w:sz="0" w:space="0" w:color="auto"/>
          </w:divBdr>
        </w:div>
        <w:div w:id="709110211">
          <w:marLeft w:val="720"/>
          <w:marRight w:val="0"/>
          <w:marTop w:val="0"/>
          <w:marBottom w:val="0"/>
          <w:divBdr>
            <w:top w:val="none" w:sz="0" w:space="0" w:color="auto"/>
            <w:left w:val="none" w:sz="0" w:space="0" w:color="auto"/>
            <w:bottom w:val="none" w:sz="0" w:space="0" w:color="auto"/>
            <w:right w:val="none" w:sz="0" w:space="0" w:color="auto"/>
          </w:divBdr>
        </w:div>
        <w:div w:id="1289821978">
          <w:marLeft w:val="720"/>
          <w:marRight w:val="0"/>
          <w:marTop w:val="0"/>
          <w:marBottom w:val="0"/>
          <w:divBdr>
            <w:top w:val="none" w:sz="0" w:space="0" w:color="auto"/>
            <w:left w:val="none" w:sz="0" w:space="0" w:color="auto"/>
            <w:bottom w:val="none" w:sz="0" w:space="0" w:color="auto"/>
            <w:right w:val="none" w:sz="0" w:space="0" w:color="auto"/>
          </w:divBdr>
        </w:div>
        <w:div w:id="1300768045">
          <w:marLeft w:val="720"/>
          <w:marRight w:val="0"/>
          <w:marTop w:val="0"/>
          <w:marBottom w:val="0"/>
          <w:divBdr>
            <w:top w:val="none" w:sz="0" w:space="0" w:color="auto"/>
            <w:left w:val="none" w:sz="0" w:space="0" w:color="auto"/>
            <w:bottom w:val="none" w:sz="0" w:space="0" w:color="auto"/>
            <w:right w:val="none" w:sz="0" w:space="0" w:color="auto"/>
          </w:divBdr>
        </w:div>
        <w:div w:id="2052339845">
          <w:marLeft w:val="720"/>
          <w:marRight w:val="0"/>
          <w:marTop w:val="0"/>
          <w:marBottom w:val="0"/>
          <w:divBdr>
            <w:top w:val="none" w:sz="0" w:space="0" w:color="auto"/>
            <w:left w:val="none" w:sz="0" w:space="0" w:color="auto"/>
            <w:bottom w:val="none" w:sz="0" w:space="0" w:color="auto"/>
            <w:right w:val="none" w:sz="0" w:space="0" w:color="auto"/>
          </w:divBdr>
        </w:div>
      </w:divsChild>
    </w:div>
    <w:div w:id="21117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limatelinks.org/monitoring-evalution/usaid-climate-change-resourc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Results</a:t>
            </a:r>
            <a:r>
              <a:rPr lang="en-US" baseline="0"/>
              <a:t> of Assessment</a:t>
            </a:r>
            <a:endParaRPr lang="en-US"/>
          </a:p>
        </c:rich>
      </c:tx>
      <c:layout/>
      <c:overlay val="0"/>
    </c:title>
    <c:autoTitleDeleted val="0"/>
    <c:plotArea>
      <c:layout/>
      <c:radarChart>
        <c:radarStyle val="marker"/>
        <c:varyColors val="0"/>
        <c:ser>
          <c:idx val="0"/>
          <c:order val="0"/>
          <c:tx>
            <c:strRef>
              <c:f>Sheet1!$B$1</c:f>
              <c:strCache>
                <c:ptCount val="1"/>
                <c:pt idx="0">
                  <c:v>2012</c:v>
                </c:pt>
              </c:strCache>
            </c:strRef>
          </c:tx>
          <c:dLbls>
            <c:delete val="1"/>
          </c:dLbls>
          <c:cat>
            <c:strRef>
              <c:f>Sheet1!$A$2:$A$6</c:f>
              <c:strCache>
                <c:ptCount val="5"/>
                <c:pt idx="0">
                  <c:v>1. Governance</c:v>
                </c:pt>
                <c:pt idx="1">
                  <c:v>2. Information, Data and Analysis</c:v>
                </c:pt>
                <c:pt idx="2">
                  <c:v>3. Strategic Planning</c:v>
                </c:pt>
                <c:pt idx="3">
                  <c:v>4. Resources</c:v>
                </c:pt>
                <c:pt idx="4">
                  <c:v>5. Implementation, Monitoring and Evaluation, and Knowledge Management</c:v>
                </c:pt>
              </c:strCache>
            </c:strRef>
          </c:cat>
          <c:val>
            <c:numRef>
              <c:f>Sheet1!$B$2:$B$6</c:f>
              <c:numCache>
                <c:formatCode>General</c:formatCode>
                <c:ptCount val="5"/>
                <c:pt idx="0">
                  <c:v>1</c:v>
                </c:pt>
                <c:pt idx="1">
                  <c:v>2</c:v>
                </c:pt>
                <c:pt idx="2">
                  <c:v>1</c:v>
                </c:pt>
                <c:pt idx="3">
                  <c:v>3</c:v>
                </c:pt>
                <c:pt idx="4">
                  <c:v>1</c:v>
                </c:pt>
              </c:numCache>
            </c:numRef>
          </c:val>
        </c:ser>
        <c:ser>
          <c:idx val="1"/>
          <c:order val="1"/>
          <c:tx>
            <c:strRef>
              <c:f>Sheet1!$C$1</c:f>
              <c:strCache>
                <c:ptCount val="1"/>
                <c:pt idx="0">
                  <c:v>2014</c:v>
                </c:pt>
              </c:strCache>
            </c:strRef>
          </c:tx>
          <c:dLbls>
            <c:delete val="1"/>
          </c:dLbls>
          <c:cat>
            <c:strRef>
              <c:f>Sheet1!$A$2:$A$6</c:f>
              <c:strCache>
                <c:ptCount val="5"/>
                <c:pt idx="0">
                  <c:v>1. Governance</c:v>
                </c:pt>
                <c:pt idx="1">
                  <c:v>2. Information, Data and Analysis</c:v>
                </c:pt>
                <c:pt idx="2">
                  <c:v>3. Strategic Planning</c:v>
                </c:pt>
                <c:pt idx="3">
                  <c:v>4. Resources</c:v>
                </c:pt>
                <c:pt idx="4">
                  <c:v>5. Implementation, Monitoring and Evaluation, and Knowledge Management</c:v>
                </c:pt>
              </c:strCache>
            </c:strRef>
          </c:cat>
          <c:val>
            <c:numRef>
              <c:f>Sheet1!$C$2:$C$6</c:f>
              <c:numCache>
                <c:formatCode>General</c:formatCode>
                <c:ptCount val="5"/>
                <c:pt idx="0">
                  <c:v>1</c:v>
                </c:pt>
                <c:pt idx="1">
                  <c:v>3</c:v>
                </c:pt>
                <c:pt idx="2">
                  <c:v>2</c:v>
                </c:pt>
                <c:pt idx="3">
                  <c:v>3</c:v>
                </c:pt>
                <c:pt idx="4">
                  <c:v>2</c:v>
                </c:pt>
              </c:numCache>
            </c:numRef>
          </c:val>
        </c:ser>
        <c:dLbls>
          <c:showLegendKey val="0"/>
          <c:showVal val="1"/>
          <c:showCatName val="0"/>
          <c:showSerName val="0"/>
          <c:showPercent val="0"/>
          <c:showBubbleSize val="0"/>
        </c:dLbls>
        <c:axId val="76518144"/>
        <c:axId val="76519680"/>
      </c:radarChart>
      <c:catAx>
        <c:axId val="76518144"/>
        <c:scaling>
          <c:orientation val="minMax"/>
        </c:scaling>
        <c:delete val="0"/>
        <c:axPos val="b"/>
        <c:majorGridlines/>
        <c:majorTickMark val="none"/>
        <c:minorTickMark val="none"/>
        <c:tickLblPos val="nextTo"/>
        <c:spPr>
          <a:ln w="9525">
            <a:noFill/>
          </a:ln>
        </c:spPr>
        <c:txPr>
          <a:bodyPr/>
          <a:lstStyle/>
          <a:p>
            <a:pPr>
              <a:defRPr sz="1600"/>
            </a:pPr>
            <a:endParaRPr lang="en-US"/>
          </a:p>
        </c:txPr>
        <c:crossAx val="76519680"/>
        <c:crosses val="autoZero"/>
        <c:auto val="1"/>
        <c:lblAlgn val="ctr"/>
        <c:lblOffset val="100"/>
        <c:noMultiLvlLbl val="0"/>
      </c:catAx>
      <c:valAx>
        <c:axId val="76519680"/>
        <c:scaling>
          <c:orientation val="minMax"/>
          <c:max val="4"/>
        </c:scaling>
        <c:delete val="0"/>
        <c:axPos val="l"/>
        <c:majorGridlines/>
        <c:numFmt formatCode="General" sourceLinked="1"/>
        <c:majorTickMark val="none"/>
        <c:minorTickMark val="none"/>
        <c:tickLblPos val="nextTo"/>
        <c:txPr>
          <a:bodyPr/>
          <a:lstStyle/>
          <a:p>
            <a:pPr>
              <a:defRPr sz="1400"/>
            </a:pPr>
            <a:endParaRPr lang="en-US"/>
          </a:p>
        </c:txPr>
        <c:crossAx val="76518144"/>
        <c:crosses val="autoZero"/>
        <c:crossBetween val="between"/>
        <c:majorUnit val="1"/>
      </c:valAx>
    </c:plotArea>
    <c:legend>
      <c:legendPos val="t"/>
      <c:layout/>
      <c:overlay val="0"/>
      <c:txPr>
        <a:bodyPr/>
        <a:lstStyle/>
        <a:p>
          <a:pPr>
            <a:defRPr sz="16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A040-9140-4895-A92A-896B7457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36830DD3</Template>
  <TotalTime>1030</TotalTime>
  <Pages>35</Pages>
  <Words>9691</Words>
  <Characters>55240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Kathryn D (E3/GCC/PEL)</dc:creator>
  <cp:lastModifiedBy>Nicodemus, Rebecca (E3/GCC/AID)</cp:lastModifiedBy>
  <cp:revision>111</cp:revision>
  <cp:lastPrinted>2015-05-06T21:49:00Z</cp:lastPrinted>
  <dcterms:created xsi:type="dcterms:W3CDTF">2016-02-04T18:23:00Z</dcterms:created>
  <dcterms:modified xsi:type="dcterms:W3CDTF">2016-07-08T20:12:00Z</dcterms:modified>
</cp:coreProperties>
</file>